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04D" w:rsidRPr="00A71F4E" w:rsidRDefault="00C6704D" w:rsidP="00C6704D">
      <w:pPr>
        <w:tabs>
          <w:tab w:val="left" w:pos="2410"/>
        </w:tabs>
        <w:ind w:left="0"/>
        <w:rPr>
          <w:rFonts w:eastAsia="Times New Roman" w:cs="Arial"/>
          <w:lang w:val="en-US" w:bidi="en-US"/>
        </w:rPr>
      </w:pPr>
      <w:proofErr w:type="spellStart"/>
      <w:r w:rsidRPr="002D4C4D">
        <w:rPr>
          <w:rFonts w:eastAsia="Times New Roman" w:cs="Arial"/>
          <w:lang w:bidi="en-US"/>
        </w:rPr>
        <w:t>Инв</w:t>
      </w:r>
      <w:proofErr w:type="spellEnd"/>
      <w:r w:rsidRPr="002D4C4D">
        <w:rPr>
          <w:rFonts w:eastAsia="Times New Roman" w:cs="Arial"/>
          <w:lang w:val="en-US" w:bidi="en-US"/>
        </w:rPr>
        <w:t xml:space="preserve">. № </w:t>
      </w:r>
      <w:r w:rsidRPr="002D4C4D">
        <w:rPr>
          <w:rFonts w:eastAsia="Times New Roman" w:cs="Arial"/>
          <w:lang w:bidi="en-US"/>
        </w:rPr>
        <w:t>048</w:t>
      </w:r>
      <w:r w:rsidRPr="002D4C4D">
        <w:rPr>
          <w:rFonts w:eastAsia="Times New Roman" w:cs="Arial"/>
          <w:lang w:val="en-US" w:bidi="en-US"/>
        </w:rPr>
        <w:t>.</w:t>
      </w:r>
      <w:r w:rsidRPr="002D4C4D">
        <w:rPr>
          <w:rFonts w:eastAsia="Times New Roman" w:cs="Arial"/>
          <w:lang w:bidi="en-US"/>
        </w:rPr>
        <w:t>СТС</w:t>
      </w:r>
      <w:r w:rsidRPr="002D4C4D">
        <w:rPr>
          <w:rFonts w:eastAsia="Times New Roman" w:cs="Arial"/>
          <w:lang w:val="en-US" w:bidi="en-US"/>
        </w:rPr>
        <w:t>.</w:t>
      </w:r>
      <w:r w:rsidRPr="002D4C4D">
        <w:rPr>
          <w:rFonts w:eastAsia="Times New Roman" w:cs="Arial"/>
          <w:lang w:bidi="en-US"/>
        </w:rPr>
        <w:t>02</w:t>
      </w:r>
      <w:r w:rsidR="009E4007">
        <w:rPr>
          <w:rFonts w:eastAsia="Times New Roman" w:cs="Arial"/>
          <w:lang w:bidi="en-US"/>
        </w:rPr>
        <w:t>2</w:t>
      </w:r>
      <w:r w:rsidRPr="002D4C4D">
        <w:rPr>
          <w:rFonts w:eastAsia="Times New Roman" w:cs="Arial"/>
          <w:lang w:bidi="en-US"/>
        </w:rPr>
        <w:t>.</w:t>
      </w:r>
      <w:r w:rsidRPr="002D4C4D">
        <w:rPr>
          <w:rFonts w:eastAsia="Times New Roman" w:cs="Arial"/>
          <w:lang w:val="en-US" w:bidi="en-US"/>
        </w:rPr>
        <w:t>00</w:t>
      </w:r>
      <w:r w:rsidRPr="002D4C4D">
        <w:rPr>
          <w:rFonts w:eastAsia="Times New Roman" w:cs="Arial"/>
          <w:lang w:bidi="en-US"/>
        </w:rPr>
        <w:t>2</w:t>
      </w:r>
      <w:r w:rsidRPr="002D4C4D">
        <w:rPr>
          <w:rFonts w:eastAsia="Times New Roman" w:cs="Arial"/>
          <w:lang w:val="en-US" w:bidi="en-US"/>
        </w:rPr>
        <w:t>.00</w:t>
      </w:r>
      <w:r w:rsidR="007A7302" w:rsidRPr="002D4C4D">
        <w:rPr>
          <w:rFonts w:eastAsia="Times New Roman" w:cs="Arial"/>
          <w:lang w:bidi="en-US"/>
        </w:rPr>
        <w:t>1</w:t>
      </w:r>
      <w:r w:rsidRPr="002D4C4D">
        <w:rPr>
          <w:rFonts w:eastAsia="Times New Roman" w:cs="Arial"/>
          <w:lang w:val="en-US" w:bidi="en-US"/>
        </w:rPr>
        <w:t>.00</w:t>
      </w:r>
      <w:r w:rsidR="007A7302" w:rsidRPr="002D4C4D">
        <w:rPr>
          <w:rFonts w:eastAsia="Times New Roman" w:cs="Arial"/>
          <w:lang w:bidi="en-US"/>
        </w:rPr>
        <w:t>1</w:t>
      </w:r>
      <w:r w:rsidRPr="002D4C4D">
        <w:rPr>
          <w:rFonts w:eastAsia="Times New Roman" w:cs="Arial"/>
          <w:lang w:val="en-US" w:bidi="en-US"/>
        </w:rPr>
        <w:t>.</w:t>
      </w: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tbl>
      <w:tblPr>
        <w:tblW w:w="10207" w:type="dxa"/>
        <w:tblInd w:w="-256" w:type="dxa"/>
        <w:tblLook w:val="01E0" w:firstRow="1" w:lastRow="1" w:firstColumn="1" w:lastColumn="1" w:noHBand="0" w:noVBand="0"/>
      </w:tblPr>
      <w:tblGrid>
        <w:gridCol w:w="3403"/>
        <w:gridCol w:w="6804"/>
      </w:tblGrid>
      <w:tr w:rsidR="003C1666" w:rsidRPr="00A71F4E" w:rsidTr="00725C71">
        <w:trPr>
          <w:cantSplit/>
          <w:trHeight w:val="3090"/>
        </w:trPr>
        <w:tc>
          <w:tcPr>
            <w:tcW w:w="3403" w:type="dxa"/>
            <w:tcMar>
              <w:top w:w="0" w:type="dxa"/>
              <w:left w:w="28" w:type="dxa"/>
              <w:bottom w:w="0" w:type="dxa"/>
              <w:right w:w="28" w:type="dxa"/>
            </w:tcMar>
          </w:tcPr>
          <w:p w:rsidR="006D57DF" w:rsidRPr="00A71F4E" w:rsidRDefault="006D57DF" w:rsidP="006D57DF">
            <w:pPr>
              <w:spacing w:after="0" w:line="276" w:lineRule="auto"/>
              <w:ind w:left="398"/>
              <w:rPr>
                <w:rFonts w:eastAsia="Times New Roman" w:cs="Arial"/>
                <w:noProof/>
                <w:szCs w:val="24"/>
              </w:rPr>
            </w:pPr>
            <w:r w:rsidRPr="00A71F4E">
              <w:rPr>
                <w:rFonts w:ascii="Calibri" w:hAnsi="Calibri"/>
                <w:sz w:val="22"/>
              </w:rPr>
              <w:br w:type="page"/>
            </w:r>
          </w:p>
          <w:p w:rsidR="006D57DF" w:rsidRPr="00A71F4E" w:rsidRDefault="00336595" w:rsidP="006D57DF">
            <w:pPr>
              <w:spacing w:after="0" w:line="276" w:lineRule="auto"/>
              <w:ind w:left="0"/>
              <w:jc w:val="center"/>
              <w:rPr>
                <w:rFonts w:eastAsia="Times New Roman" w:cs="Arial"/>
                <w:szCs w:val="24"/>
              </w:rPr>
            </w:pPr>
            <w:r>
              <w:rPr>
                <w:rFonts w:eastAsia="Times New Roman" w:cs="Arial"/>
                <w:noProof/>
                <w:szCs w:val="24"/>
                <w:lang w:eastAsia="ru-RU"/>
              </w:rPr>
              <w:drawing>
                <wp:inline distT="0" distB="0" distL="0" distR="0" wp14:anchorId="5B0F4614" wp14:editId="74005C75">
                  <wp:extent cx="1610436" cy="2322400"/>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143" cy="2321977"/>
                          </a:xfrm>
                          <a:prstGeom prst="rect">
                            <a:avLst/>
                          </a:prstGeom>
                          <a:noFill/>
                        </pic:spPr>
                      </pic:pic>
                    </a:graphicData>
                  </a:graphic>
                </wp:inline>
              </w:drawing>
            </w:r>
          </w:p>
        </w:tc>
        <w:tc>
          <w:tcPr>
            <w:tcW w:w="6804" w:type="dxa"/>
            <w:tcMar>
              <w:top w:w="0" w:type="dxa"/>
              <w:left w:w="28" w:type="dxa"/>
              <w:bottom w:w="0" w:type="dxa"/>
              <w:right w:w="28" w:type="dxa"/>
            </w:tcMar>
            <w:vAlign w:val="center"/>
          </w:tcPr>
          <w:p w:rsidR="006D57DF" w:rsidRDefault="004C74E2"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Схем</w:t>
            </w:r>
            <w:r w:rsidR="00751E56">
              <w:rPr>
                <w:rFonts w:eastAsia="Times New Roman" w:cs="Arial"/>
                <w:b/>
                <w:snapToGrid w:val="0"/>
                <w:szCs w:val="24"/>
                <w:lang w:eastAsia="ru-RU" w:bidi="en-US"/>
              </w:rPr>
              <w:t>а</w:t>
            </w:r>
            <w:r w:rsidRPr="00A71F4E">
              <w:rPr>
                <w:rFonts w:eastAsia="Times New Roman" w:cs="Arial"/>
                <w:b/>
                <w:snapToGrid w:val="0"/>
                <w:szCs w:val="24"/>
                <w:lang w:eastAsia="ru-RU" w:bidi="en-US"/>
              </w:rPr>
              <w:t xml:space="preserve"> </w:t>
            </w:r>
            <w:r w:rsidRPr="00926871">
              <w:rPr>
                <w:rFonts w:eastAsia="Times New Roman" w:cs="Arial"/>
                <w:b/>
                <w:snapToGrid w:val="0"/>
                <w:szCs w:val="24"/>
                <w:lang w:eastAsia="ru-RU" w:bidi="en-US"/>
              </w:rPr>
              <w:t xml:space="preserve">теплоснабжения </w:t>
            </w:r>
            <w:r w:rsidR="00751E56" w:rsidRPr="00926871">
              <w:rPr>
                <w:rFonts w:eastAsia="Times New Roman" w:cs="Arial"/>
                <w:b/>
                <w:snapToGrid w:val="0"/>
                <w:szCs w:val="24"/>
                <w:lang w:eastAsia="ru-RU" w:bidi="en-US"/>
              </w:rPr>
              <w:t xml:space="preserve">городского округа </w:t>
            </w:r>
            <w:r w:rsidR="00725C71">
              <w:rPr>
                <w:rFonts w:eastAsia="Times New Roman" w:cs="Arial"/>
                <w:b/>
                <w:snapToGrid w:val="0"/>
                <w:szCs w:val="24"/>
                <w:lang w:eastAsia="ru-RU" w:bidi="en-US"/>
              </w:rPr>
              <w:t xml:space="preserve">            </w:t>
            </w:r>
            <w:r w:rsidR="00751E56" w:rsidRPr="00926871">
              <w:rPr>
                <w:rFonts w:eastAsia="Times New Roman" w:cs="Arial"/>
                <w:b/>
                <w:snapToGrid w:val="0"/>
                <w:szCs w:val="24"/>
                <w:lang w:eastAsia="ru-RU" w:bidi="en-US"/>
              </w:rPr>
              <w:t>«</w:t>
            </w:r>
            <w:r w:rsidR="00336595" w:rsidRPr="00926871">
              <w:rPr>
                <w:rFonts w:eastAsia="Times New Roman" w:cs="Arial"/>
                <w:b/>
                <w:snapToGrid w:val="0"/>
                <w:szCs w:val="24"/>
                <w:lang w:eastAsia="ru-RU" w:bidi="en-US"/>
              </w:rPr>
              <w:t>город Дагестанские Огни</w:t>
            </w:r>
            <w:r w:rsidR="00751E56" w:rsidRPr="00926871">
              <w:rPr>
                <w:rFonts w:eastAsia="Times New Roman" w:cs="Arial"/>
                <w:b/>
                <w:snapToGrid w:val="0"/>
                <w:szCs w:val="24"/>
                <w:lang w:eastAsia="ru-RU" w:bidi="en-US"/>
              </w:rPr>
              <w:t>»</w:t>
            </w:r>
            <w:r w:rsidR="00AA6718">
              <w:rPr>
                <w:rFonts w:eastAsia="Times New Roman" w:cs="Arial"/>
                <w:b/>
                <w:snapToGrid w:val="0"/>
                <w:szCs w:val="24"/>
                <w:lang w:eastAsia="ru-RU" w:bidi="en-US"/>
              </w:rPr>
              <w:t xml:space="preserve"> до 2032 года</w:t>
            </w:r>
          </w:p>
          <w:p w:rsidR="006D57DF" w:rsidRPr="00A71F4E" w:rsidRDefault="006D57DF"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Обосновывающие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материалы</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к</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схеме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теплоснабжения</w:t>
            </w:r>
          </w:p>
          <w:p w:rsidR="006D57DF" w:rsidRPr="00A71F4E" w:rsidRDefault="006D57DF" w:rsidP="00725C71">
            <w:pPr>
              <w:spacing w:before="100" w:beforeAutospacing="1" w:after="0"/>
              <w:ind w:left="0" w:right="256"/>
              <w:rPr>
                <w:rFonts w:eastAsia="Times New Roman"/>
                <w:b/>
                <w:sz w:val="28"/>
                <w:szCs w:val="24"/>
                <w:lang w:eastAsia="ru-RU"/>
              </w:rPr>
            </w:pPr>
            <w:r w:rsidRPr="00A71F4E">
              <w:rPr>
                <w:rFonts w:eastAsia="Times New Roman" w:cs="Arial"/>
                <w:b/>
                <w:snapToGrid w:val="0"/>
                <w:szCs w:val="24"/>
                <w:lang w:eastAsia="ru-RU" w:bidi="en-US"/>
              </w:rPr>
              <w:t>Глава</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1.</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Существующее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положение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в</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сфере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производства,</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передачи</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и</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потребления</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тепловой</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э</w:t>
            </w:r>
            <w:r w:rsidR="004A20F4" w:rsidRPr="00A71F4E">
              <w:rPr>
                <w:rFonts w:eastAsia="Times New Roman" w:cs="Arial"/>
                <w:b/>
                <w:snapToGrid w:val="0"/>
                <w:szCs w:val="24"/>
                <w:lang w:eastAsia="ru-RU" w:bidi="en-US"/>
              </w:rPr>
              <w:t>нергии</w:t>
            </w:r>
            <w:r w:rsidR="00C07DE5" w:rsidRPr="00A71F4E">
              <w:rPr>
                <w:rFonts w:eastAsia="Times New Roman" w:cs="Arial"/>
                <w:b/>
                <w:snapToGrid w:val="0"/>
                <w:szCs w:val="24"/>
                <w:lang w:eastAsia="ru-RU" w:bidi="en-US"/>
              </w:rPr>
              <w:t xml:space="preserve"> </w:t>
            </w:r>
            <w:r w:rsidR="004A20F4" w:rsidRPr="00A71F4E">
              <w:rPr>
                <w:rFonts w:eastAsia="Times New Roman" w:cs="Arial"/>
                <w:b/>
                <w:snapToGrid w:val="0"/>
                <w:szCs w:val="24"/>
                <w:lang w:eastAsia="ru-RU" w:bidi="en-US"/>
              </w:rPr>
              <w:t>для</w:t>
            </w:r>
            <w:r w:rsidR="00C07DE5" w:rsidRPr="00A71F4E">
              <w:rPr>
                <w:rFonts w:eastAsia="Times New Roman" w:cs="Arial"/>
                <w:b/>
                <w:snapToGrid w:val="0"/>
                <w:szCs w:val="24"/>
                <w:lang w:eastAsia="ru-RU" w:bidi="en-US"/>
              </w:rPr>
              <w:t xml:space="preserve"> </w:t>
            </w:r>
            <w:r w:rsidR="004A20F4" w:rsidRPr="00A71F4E">
              <w:rPr>
                <w:rFonts w:eastAsia="Times New Roman" w:cs="Arial"/>
                <w:b/>
                <w:snapToGrid w:val="0"/>
                <w:szCs w:val="24"/>
                <w:lang w:eastAsia="ru-RU" w:bidi="en-US"/>
              </w:rPr>
              <w:t>целей</w:t>
            </w:r>
            <w:r w:rsidR="00C07DE5" w:rsidRPr="00A71F4E">
              <w:rPr>
                <w:rFonts w:eastAsia="Times New Roman" w:cs="Arial"/>
                <w:b/>
                <w:snapToGrid w:val="0"/>
                <w:szCs w:val="24"/>
                <w:lang w:eastAsia="ru-RU" w:bidi="en-US"/>
              </w:rPr>
              <w:t xml:space="preserve"> </w:t>
            </w:r>
            <w:r w:rsidR="004A20F4" w:rsidRPr="00A71F4E">
              <w:rPr>
                <w:rFonts w:eastAsia="Times New Roman" w:cs="Arial"/>
                <w:b/>
                <w:snapToGrid w:val="0"/>
                <w:szCs w:val="24"/>
                <w:lang w:eastAsia="ru-RU" w:bidi="en-US"/>
              </w:rPr>
              <w:t>теплоснабжения</w:t>
            </w:r>
          </w:p>
          <w:p w:rsidR="006D57DF" w:rsidRPr="00A71F4E" w:rsidRDefault="006D57DF"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992864" w:rsidRDefault="00992864" w:rsidP="006D57DF">
            <w:pPr>
              <w:spacing w:after="0"/>
              <w:ind w:left="0"/>
              <w:rPr>
                <w:rFonts w:eastAsia="Times New Roman"/>
                <w:szCs w:val="24"/>
              </w:rPr>
            </w:pPr>
          </w:p>
          <w:p w:rsidR="00691D03" w:rsidRDefault="00691D03" w:rsidP="006D57DF">
            <w:pPr>
              <w:spacing w:after="0"/>
              <w:ind w:left="0"/>
              <w:rPr>
                <w:rFonts w:eastAsia="Times New Roman"/>
                <w:szCs w:val="24"/>
              </w:rPr>
            </w:pPr>
          </w:p>
          <w:p w:rsidR="00691D03" w:rsidRDefault="00691D03" w:rsidP="006D57DF">
            <w:pPr>
              <w:spacing w:after="0"/>
              <w:ind w:left="0"/>
              <w:rPr>
                <w:rFonts w:eastAsia="Times New Roman"/>
                <w:szCs w:val="24"/>
              </w:rPr>
            </w:pPr>
          </w:p>
          <w:p w:rsidR="00691D03" w:rsidRDefault="00691D03" w:rsidP="006D57DF">
            <w:pPr>
              <w:spacing w:after="0"/>
              <w:ind w:left="0"/>
              <w:rPr>
                <w:rFonts w:eastAsia="Times New Roman"/>
                <w:szCs w:val="24"/>
              </w:rPr>
            </w:pPr>
          </w:p>
          <w:p w:rsidR="00992864" w:rsidRPr="00A71F4E" w:rsidRDefault="00992864" w:rsidP="006D57DF">
            <w:pPr>
              <w:spacing w:after="0"/>
              <w:ind w:left="0"/>
              <w:rPr>
                <w:rFonts w:eastAsia="Times New Roman"/>
                <w:szCs w:val="24"/>
              </w:rPr>
            </w:pPr>
          </w:p>
          <w:p w:rsidR="002E2293" w:rsidRDefault="002E229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Pr="00A71F4E" w:rsidRDefault="00760D33" w:rsidP="006D57DF">
            <w:pPr>
              <w:spacing w:after="0"/>
              <w:ind w:left="0"/>
              <w:rPr>
                <w:rFonts w:eastAsia="Times New Roman"/>
                <w:szCs w:val="24"/>
              </w:rPr>
            </w:pPr>
          </w:p>
          <w:p w:rsidR="002E2293" w:rsidRDefault="002E2293" w:rsidP="006D57DF">
            <w:pPr>
              <w:spacing w:after="0"/>
              <w:ind w:left="0"/>
              <w:rPr>
                <w:rFonts w:eastAsia="Times New Roman"/>
                <w:szCs w:val="24"/>
              </w:rPr>
            </w:pPr>
          </w:p>
          <w:p w:rsidR="006507D6" w:rsidRDefault="006507D6" w:rsidP="006D57DF">
            <w:pPr>
              <w:spacing w:after="0"/>
              <w:ind w:left="0"/>
              <w:rPr>
                <w:rFonts w:eastAsia="Times New Roman"/>
                <w:szCs w:val="24"/>
              </w:rPr>
            </w:pPr>
          </w:p>
          <w:p w:rsidR="00392096" w:rsidRPr="00A71F4E" w:rsidRDefault="00392096"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992864">
            <w:pPr>
              <w:spacing w:after="0"/>
              <w:ind w:left="0"/>
              <w:rPr>
                <w:rFonts w:eastAsia="Times New Roman" w:cs="Arial"/>
                <w:sz w:val="28"/>
                <w:szCs w:val="24"/>
                <w:lang w:eastAsia="ru-RU"/>
              </w:rPr>
            </w:pPr>
            <w:r w:rsidRPr="00A71F4E">
              <w:rPr>
                <w:rFonts w:eastAsia="Times New Roman"/>
                <w:szCs w:val="24"/>
              </w:rPr>
              <w:t>Москва</w:t>
            </w:r>
            <w:r w:rsidR="00C07DE5" w:rsidRPr="00A71F4E">
              <w:rPr>
                <w:rFonts w:eastAsia="Times New Roman"/>
                <w:szCs w:val="24"/>
              </w:rPr>
              <w:t xml:space="preserve"> </w:t>
            </w:r>
            <w:r w:rsidRPr="00A71F4E">
              <w:rPr>
                <w:rFonts w:eastAsia="Times New Roman"/>
                <w:szCs w:val="24"/>
              </w:rPr>
              <w:t>20</w:t>
            </w:r>
            <w:r w:rsidR="00F60385" w:rsidRPr="00A71F4E">
              <w:rPr>
                <w:rFonts w:eastAsia="Times New Roman"/>
                <w:szCs w:val="24"/>
              </w:rPr>
              <w:t>2</w:t>
            </w:r>
            <w:r w:rsidR="001C365B">
              <w:rPr>
                <w:rFonts w:eastAsia="Times New Roman"/>
                <w:szCs w:val="24"/>
              </w:rPr>
              <w:t>2</w:t>
            </w:r>
            <w:r w:rsidR="00C07DE5" w:rsidRPr="00A71F4E">
              <w:rPr>
                <w:rFonts w:eastAsia="Times New Roman"/>
                <w:szCs w:val="24"/>
              </w:rPr>
              <w:t xml:space="preserve"> </w:t>
            </w:r>
            <w:r w:rsidRPr="00A71F4E">
              <w:rPr>
                <w:rFonts w:eastAsia="Times New Roman"/>
                <w:szCs w:val="24"/>
              </w:rPr>
              <w:t>г.</w:t>
            </w:r>
          </w:p>
        </w:tc>
      </w:tr>
    </w:tbl>
    <w:p w:rsidR="008D4E95" w:rsidRPr="00A71F4E" w:rsidRDefault="008D4E95" w:rsidP="004E548C">
      <w:pPr>
        <w:pageBreakBefore/>
        <w:spacing w:after="100" w:afterAutospacing="1" w:line="240" w:lineRule="auto"/>
        <w:ind w:left="0"/>
        <w:jc w:val="center"/>
        <w:rPr>
          <w:rFonts w:cs="Arial"/>
          <w:b/>
          <w:snapToGrid w:val="0"/>
          <w:szCs w:val="24"/>
          <w:lang w:bidi="en-US"/>
        </w:rPr>
      </w:pPr>
      <w:r w:rsidRPr="00A71F4E">
        <w:rPr>
          <w:rFonts w:cs="Arial"/>
          <w:b/>
          <w:snapToGrid w:val="0"/>
          <w:szCs w:val="24"/>
          <w:lang w:bidi="en-US"/>
        </w:rPr>
        <w:lastRenderedPageBreak/>
        <w:t>СОСТАВ</w:t>
      </w:r>
      <w:r w:rsidR="00C07DE5" w:rsidRPr="00A71F4E">
        <w:rPr>
          <w:rFonts w:cs="Arial"/>
          <w:b/>
          <w:snapToGrid w:val="0"/>
          <w:szCs w:val="24"/>
          <w:lang w:bidi="en-US"/>
        </w:rPr>
        <w:t xml:space="preserve"> </w:t>
      </w:r>
      <w:r w:rsidRPr="00A71F4E">
        <w:rPr>
          <w:rFonts w:cs="Arial"/>
          <w:b/>
          <w:snapToGrid w:val="0"/>
          <w:szCs w:val="24"/>
          <w:lang w:bidi="en-US"/>
        </w:rPr>
        <w:t>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3C1666" w:rsidRPr="00725C71" w:rsidTr="00725C71">
        <w:trPr>
          <w:trHeight w:val="510"/>
          <w:tblHeader/>
        </w:trPr>
        <w:tc>
          <w:tcPr>
            <w:tcW w:w="351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Наименование документа</w:t>
            </w:r>
          </w:p>
        </w:tc>
        <w:tc>
          <w:tcPr>
            <w:tcW w:w="149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Шифр</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Схема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1A0BDE">
              <w:rPr>
                <w:rFonts w:eastAsia="Arial" w:cs="Arial"/>
                <w:spacing w:val="-4"/>
                <w:sz w:val="22"/>
              </w:rPr>
              <w:t>»</w:t>
            </w:r>
            <w:r w:rsidR="001530F7" w:rsidRPr="00725C71">
              <w:rPr>
                <w:rFonts w:eastAsia="Arial" w:cs="Arial"/>
                <w:spacing w:val="-4"/>
                <w:sz w:val="22"/>
              </w:rPr>
              <w:t xml:space="preserve"> </w:t>
            </w:r>
            <w:r w:rsidRPr="00725C71">
              <w:rPr>
                <w:rFonts w:eastAsia="Arial" w:cs="Arial"/>
                <w:spacing w:val="-4"/>
                <w:sz w:val="22"/>
              </w:rPr>
              <w:t xml:space="preserve">до </w:t>
            </w:r>
            <w:r w:rsidR="00C3254D" w:rsidRPr="00725C71">
              <w:rPr>
                <w:rFonts w:eastAsia="Arial" w:cs="Arial"/>
                <w:spacing w:val="-4"/>
                <w:sz w:val="22"/>
              </w:rPr>
              <w:t>20</w:t>
            </w:r>
            <w:r w:rsidR="001530F7" w:rsidRPr="00725C71">
              <w:rPr>
                <w:rFonts w:eastAsia="Arial" w:cs="Arial"/>
                <w:spacing w:val="-4"/>
                <w:sz w:val="22"/>
              </w:rPr>
              <w:t>32</w:t>
            </w:r>
            <w:r w:rsidR="00C3254D" w:rsidRPr="00725C71">
              <w:rPr>
                <w:rFonts w:eastAsia="Arial" w:cs="Arial"/>
                <w:spacing w:val="-4"/>
                <w:sz w:val="22"/>
              </w:rPr>
              <w:t xml:space="preserve"> года</w:t>
            </w:r>
            <w:r w:rsidR="001530F7" w:rsidRPr="00725C71">
              <w:rPr>
                <w:rFonts w:eastAsia="Arial" w:cs="Arial"/>
                <w:spacing w:val="-4"/>
                <w:sz w:val="22"/>
              </w:rPr>
              <w:t xml:space="preserve">. </w:t>
            </w:r>
            <w:r w:rsidRPr="00725C71">
              <w:rPr>
                <w:rFonts w:eastAsia="Arial" w:cs="Arial"/>
                <w:spacing w:val="-4"/>
                <w:sz w:val="22"/>
              </w:rPr>
              <w:t>Утверждаемая часть</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.001.000.000.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Обосновывающие материалы к схеме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 Существующее положение в сфере производства, передачи и потребления тепловой энергии для целей теплоснабжения</w:t>
            </w:r>
            <w:r w:rsidR="00C3254D"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.002.001.00</w:t>
            </w:r>
            <w:r w:rsidR="001530F7" w:rsidRPr="00725C71">
              <w:rPr>
                <w:rFonts w:eastAsia="Arial" w:cs="Arial"/>
                <w:spacing w:val="-4"/>
                <w:sz w:val="22"/>
              </w:rPr>
              <w:t>0</w:t>
            </w:r>
            <w:r w:rsidRPr="00725C71">
              <w:rPr>
                <w:rFonts w:eastAsia="Arial" w:cs="Arial"/>
                <w:spacing w:val="-4"/>
                <w:sz w:val="22"/>
              </w:rPr>
              <w:t>.</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.002.002.000.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3. Электронная модель системы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5. Мастер-план развития систем теплоснабжения </w:t>
            </w:r>
            <w:r w:rsidR="00751E56" w:rsidRPr="00725C71">
              <w:rPr>
                <w:rFonts w:eastAsia="Arial" w:cs="Arial"/>
                <w:spacing w:val="-4"/>
                <w:sz w:val="22"/>
              </w:rPr>
              <w:t xml:space="preserve">городского округа «город </w:t>
            </w:r>
            <w:r w:rsidR="00157069"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.002.007.000.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8. Предложения по строительству и реконструкции тепловых сетей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.002.008.000.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jc w:val="left"/>
              <w:rPr>
                <w:rFonts w:eastAsia="Arial" w:cs="Arial"/>
                <w:spacing w:val="-4"/>
                <w:sz w:val="22"/>
              </w:rPr>
            </w:pPr>
            <w:r w:rsidRPr="00725C71">
              <w:rPr>
                <w:rFonts w:eastAsia="Arial" w:cs="Arial"/>
                <w:spacing w:val="-4"/>
                <w:sz w:val="22"/>
              </w:rPr>
              <w:t>Глава 9. Предложения по переводу открытых систем теплоснабжения (горячего водоснабжен</w:t>
            </w:r>
            <w:r w:rsidR="001530F7" w:rsidRPr="00725C71">
              <w:rPr>
                <w:rFonts w:eastAsia="Arial" w:cs="Arial"/>
                <w:spacing w:val="-4"/>
                <w:sz w:val="22"/>
              </w:rPr>
              <w:t xml:space="preserve">ия) в закрытые системы горячего </w:t>
            </w:r>
            <w:r w:rsidRPr="00725C71">
              <w:rPr>
                <w:rFonts w:eastAsia="Arial" w:cs="Arial"/>
                <w:spacing w:val="-4"/>
                <w:sz w:val="22"/>
              </w:rPr>
              <w:t>водоснабжения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.002.009.000.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10. Перспективные топливные балансы</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11. Оценка надежности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.002.011.000.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.002.012.000.</w:t>
            </w:r>
          </w:p>
        </w:tc>
      </w:tr>
      <w:tr w:rsidR="003C1666" w:rsidRPr="00725C71" w:rsidTr="00725C71">
        <w:trPr>
          <w:trHeight w:val="510"/>
        </w:trPr>
        <w:tc>
          <w:tcPr>
            <w:tcW w:w="3510" w:type="pct"/>
            <w:shd w:val="clear" w:color="auto" w:fill="FFFFFF"/>
            <w:vAlign w:val="center"/>
          </w:tcPr>
          <w:p w:rsidR="00C6704D" w:rsidRPr="00725C71" w:rsidRDefault="00C6704D" w:rsidP="00352FB0">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13. Индикаторы развития систем теплоснабжения </w:t>
            </w:r>
            <w:r w:rsidR="00352FB0">
              <w:rPr>
                <w:rFonts w:eastAsia="Arial" w:cs="Arial"/>
                <w:spacing w:val="-4"/>
                <w:sz w:val="22"/>
              </w:rPr>
              <w:t>городского округа</w:t>
            </w:r>
            <w:r w:rsidR="00912703">
              <w:rPr>
                <w:rFonts w:eastAsia="Arial" w:cs="Arial"/>
                <w:spacing w:val="-4"/>
                <w:sz w:val="22"/>
              </w:rPr>
              <w:t xml:space="preserve"> </w:t>
            </w:r>
            <w:r w:rsidRPr="00725C71">
              <w:rPr>
                <w:rFonts w:eastAsia="Arial" w:cs="Arial"/>
                <w:spacing w:val="-4"/>
                <w:sz w:val="22"/>
              </w:rPr>
              <w:t xml:space="preserve"> «город </w:t>
            </w:r>
            <w:r w:rsidR="00157069" w:rsidRPr="00725C71">
              <w:rPr>
                <w:rFonts w:eastAsia="Arial" w:cs="Arial"/>
                <w:spacing w:val="-4"/>
                <w:sz w:val="22"/>
              </w:rPr>
              <w:t>Дагестанские Огни</w:t>
            </w:r>
            <w:r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14. Ценовые (тарифные) последствия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15. Реестр единых теплоснабжающих организаций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16. Реестр мероприятий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cs="Arial"/>
                <w:snapToGrid w:val="0"/>
                <w:sz w:val="22"/>
                <w:lang w:bidi="en-US"/>
              </w:rPr>
              <w:t>Глава 17. Замечания и предложения к проекту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.002.017.000.</w:t>
            </w:r>
          </w:p>
        </w:tc>
      </w:tr>
    </w:tbl>
    <w:p w:rsidR="006D57DF" w:rsidRPr="00A71F4E" w:rsidRDefault="006D57DF" w:rsidP="000C256F">
      <w:pPr>
        <w:pStyle w:val="a9"/>
        <w:spacing w:before="0" w:after="0" w:line="360" w:lineRule="auto"/>
        <w:rPr>
          <w:spacing w:val="0"/>
          <w:sz w:val="24"/>
          <w:szCs w:val="24"/>
        </w:rPr>
      </w:pPr>
      <w:bookmarkStart w:id="0" w:name="_GoBack"/>
      <w:bookmarkEnd w:id="0"/>
    </w:p>
    <w:p w:rsidR="006D57DF" w:rsidRPr="00A71F4E" w:rsidRDefault="006D57DF" w:rsidP="00C55352">
      <w:pPr>
        <w:pageBreakBefore/>
        <w:tabs>
          <w:tab w:val="left" w:pos="8931"/>
        </w:tabs>
        <w:spacing w:before="120" w:after="120" w:line="480" w:lineRule="auto"/>
        <w:ind w:left="0" w:right="284"/>
        <w:jc w:val="center"/>
        <w:rPr>
          <w:rFonts w:cs="Arial"/>
          <w:b/>
          <w:szCs w:val="24"/>
        </w:rPr>
      </w:pPr>
      <w:r w:rsidRPr="00A71F4E">
        <w:rPr>
          <w:rFonts w:cs="Arial"/>
          <w:b/>
          <w:szCs w:val="24"/>
        </w:rPr>
        <w:lastRenderedPageBreak/>
        <w:t>Оглавление</w:t>
      </w:r>
    </w:p>
    <w:p w:rsidR="00C55352" w:rsidRPr="00C55352" w:rsidRDefault="006D57DF" w:rsidP="00C55352">
      <w:pPr>
        <w:pStyle w:val="34"/>
        <w:tabs>
          <w:tab w:val="clear" w:pos="9214"/>
          <w:tab w:val="right" w:leader="dot" w:pos="9356"/>
        </w:tabs>
        <w:spacing w:before="120" w:after="120" w:line="240" w:lineRule="auto"/>
        <w:ind w:right="367"/>
        <w:rPr>
          <w:rFonts w:eastAsiaTheme="minorEastAsia"/>
          <w:szCs w:val="22"/>
          <w:lang w:eastAsia="ru-RU"/>
        </w:rPr>
      </w:pPr>
      <w:r w:rsidRPr="00C55352">
        <w:rPr>
          <w:rStyle w:val="af2"/>
          <w:rFonts w:eastAsia="Microsoft YaHei"/>
          <w:noProof w:val="0"/>
          <w:color w:val="auto"/>
          <w:szCs w:val="22"/>
        </w:rPr>
        <w:fldChar w:fldCharType="begin"/>
      </w:r>
      <w:r w:rsidRPr="00C55352">
        <w:rPr>
          <w:rStyle w:val="af2"/>
          <w:rFonts w:eastAsia="Microsoft YaHei"/>
          <w:color w:val="auto"/>
          <w:szCs w:val="22"/>
        </w:rPr>
        <w:instrText xml:space="preserve"> TOC \o "1-4" \h \z \u </w:instrText>
      </w:r>
      <w:r w:rsidRPr="00C55352">
        <w:rPr>
          <w:rStyle w:val="af2"/>
          <w:rFonts w:eastAsia="Microsoft YaHei"/>
          <w:noProof w:val="0"/>
          <w:color w:val="auto"/>
          <w:szCs w:val="22"/>
        </w:rPr>
        <w:fldChar w:fldCharType="separate"/>
      </w:r>
      <w:hyperlink w:anchor="_Toc122522352" w:history="1">
        <w:r w:rsidR="00C55352" w:rsidRPr="00C55352">
          <w:rPr>
            <w:rStyle w:val="af2"/>
            <w:szCs w:val="22"/>
          </w:rPr>
          <w:t>1. Глава 1. Существующее положение в системе теплоснабжения г. Дагестанские Огни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_Toc122522352 \h </w:instrText>
        </w:r>
        <w:r w:rsidR="00C55352" w:rsidRPr="00C55352">
          <w:rPr>
            <w:webHidden/>
            <w:szCs w:val="22"/>
          </w:rPr>
        </w:r>
        <w:r w:rsidR="00C55352" w:rsidRPr="00C55352">
          <w:rPr>
            <w:webHidden/>
            <w:szCs w:val="22"/>
          </w:rPr>
          <w:fldChar w:fldCharType="separate"/>
        </w:r>
        <w:r w:rsidR="00572FCA">
          <w:rPr>
            <w:webHidden/>
            <w:szCs w:val="22"/>
          </w:rPr>
          <w:t>10</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3" w:history="1">
        <w:r w:rsidR="00C55352" w:rsidRPr="00C55352">
          <w:rPr>
            <w:rStyle w:val="af2"/>
            <w:szCs w:val="22"/>
          </w:rPr>
          <w:t>1.1. Краткая характеристика г. Дагестанские Огни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_Toc122522353 \h </w:instrText>
        </w:r>
        <w:r w:rsidR="00C55352" w:rsidRPr="00C55352">
          <w:rPr>
            <w:webHidden/>
            <w:szCs w:val="22"/>
          </w:rPr>
        </w:r>
        <w:r w:rsidR="00C55352" w:rsidRPr="00C55352">
          <w:rPr>
            <w:webHidden/>
            <w:szCs w:val="22"/>
          </w:rPr>
          <w:fldChar w:fldCharType="separate"/>
        </w:r>
        <w:r w:rsidR="00572FCA">
          <w:rPr>
            <w:webHidden/>
            <w:szCs w:val="22"/>
          </w:rPr>
          <w:t>10</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4" w:history="1">
        <w:r w:rsidR="00C55352" w:rsidRPr="00C55352">
          <w:rPr>
            <w:rStyle w:val="af2"/>
            <w:szCs w:val="22"/>
          </w:rPr>
          <w:t>1.2. Часть 1. Функциональная структура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_Toc122522354 \h </w:instrText>
        </w:r>
        <w:r w:rsidR="00C55352" w:rsidRPr="00C55352">
          <w:rPr>
            <w:webHidden/>
            <w:szCs w:val="22"/>
          </w:rPr>
        </w:r>
        <w:r w:rsidR="00C55352" w:rsidRPr="00C55352">
          <w:rPr>
            <w:webHidden/>
            <w:szCs w:val="22"/>
          </w:rPr>
          <w:fldChar w:fldCharType="separate"/>
        </w:r>
        <w:r w:rsidR="00572FCA">
          <w:rPr>
            <w:webHidden/>
            <w:szCs w:val="22"/>
          </w:rPr>
          <w:t>12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5" w:history="1">
        <w:r w:rsidR="00C55352" w:rsidRPr="00C55352">
          <w:rPr>
            <w:rStyle w:val="af2"/>
            <w:szCs w:val="22"/>
          </w:rPr>
          <w:t>1.2.1.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_Toc122522355 \h </w:instrText>
        </w:r>
        <w:r w:rsidR="00C55352" w:rsidRPr="00C55352">
          <w:rPr>
            <w:webHidden/>
            <w:szCs w:val="22"/>
          </w:rPr>
        </w:r>
        <w:r w:rsidR="00C55352" w:rsidRPr="00C55352">
          <w:rPr>
            <w:webHidden/>
            <w:szCs w:val="22"/>
          </w:rPr>
          <w:fldChar w:fldCharType="separate"/>
        </w:r>
        <w:r w:rsidR="00572FCA">
          <w:rPr>
            <w:webHidden/>
            <w:szCs w:val="22"/>
          </w:rPr>
          <w:t>12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6" w:history="1">
        <w:r w:rsidR="00C55352" w:rsidRPr="00C55352">
          <w:rPr>
            <w:rStyle w:val="af2"/>
            <w:szCs w:val="22"/>
          </w:rPr>
          <w:t>1.2.2. Зоны действия индивидуального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_Toc122522356 \h </w:instrText>
        </w:r>
        <w:r w:rsidR="00C55352" w:rsidRPr="00C55352">
          <w:rPr>
            <w:webHidden/>
            <w:szCs w:val="22"/>
          </w:rPr>
        </w:r>
        <w:r w:rsidR="00C55352" w:rsidRPr="00C55352">
          <w:rPr>
            <w:webHidden/>
            <w:szCs w:val="22"/>
          </w:rPr>
          <w:fldChar w:fldCharType="separate"/>
        </w:r>
        <w:r w:rsidR="00572FCA">
          <w:rPr>
            <w:webHidden/>
            <w:szCs w:val="22"/>
          </w:rPr>
          <w:t>15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7" w:history="1">
        <w:r w:rsidR="00C55352" w:rsidRPr="00C55352">
          <w:rPr>
            <w:rStyle w:val="af2"/>
            <w:szCs w:val="22"/>
          </w:rPr>
          <w:t>1.2.3. Зоны действия производственных котельных</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_Toc122522357 \h </w:instrText>
        </w:r>
        <w:r w:rsidR="00C55352" w:rsidRPr="00C55352">
          <w:rPr>
            <w:webHidden/>
            <w:szCs w:val="22"/>
          </w:rPr>
        </w:r>
        <w:r w:rsidR="00C55352" w:rsidRPr="00C55352">
          <w:rPr>
            <w:webHidden/>
            <w:szCs w:val="22"/>
          </w:rPr>
          <w:fldChar w:fldCharType="separate"/>
        </w:r>
        <w:r w:rsidR="00572FCA">
          <w:rPr>
            <w:webHidden/>
            <w:szCs w:val="22"/>
          </w:rPr>
          <w:t>15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8" w:history="1">
        <w:r w:rsidR="00C55352" w:rsidRPr="00C55352">
          <w:rPr>
            <w:rStyle w:val="af2"/>
            <w:szCs w:val="22"/>
          </w:rPr>
          <w:t>1.2.4. Изменения, произошедшие в функциональной структуре теплоснабжения города Дагестанские Огни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_Toc122522358 \h </w:instrText>
        </w:r>
        <w:r w:rsidR="00C55352" w:rsidRPr="00C55352">
          <w:rPr>
            <w:webHidden/>
            <w:szCs w:val="22"/>
          </w:rPr>
        </w:r>
        <w:r w:rsidR="00C55352" w:rsidRPr="00C55352">
          <w:rPr>
            <w:webHidden/>
            <w:szCs w:val="22"/>
          </w:rPr>
          <w:fldChar w:fldCharType="separate"/>
        </w:r>
        <w:r w:rsidR="00572FCA">
          <w:rPr>
            <w:webHidden/>
            <w:szCs w:val="22"/>
          </w:rPr>
          <w:t>15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59" w:history="1">
        <w:r w:rsidR="00C55352" w:rsidRPr="00C55352">
          <w:rPr>
            <w:rStyle w:val="af2"/>
            <w:szCs w:val="22"/>
          </w:rPr>
          <w:t>1.3. Часть 2. Источники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_Toc122522359 \h </w:instrText>
        </w:r>
        <w:r w:rsidR="00C55352" w:rsidRPr="00C55352">
          <w:rPr>
            <w:webHidden/>
            <w:szCs w:val="22"/>
          </w:rPr>
        </w:r>
        <w:r w:rsidR="00C55352" w:rsidRPr="00C55352">
          <w:rPr>
            <w:webHidden/>
            <w:szCs w:val="22"/>
          </w:rPr>
          <w:fldChar w:fldCharType="separate"/>
        </w:r>
        <w:r w:rsidR="00572FCA">
          <w:rPr>
            <w:webHidden/>
            <w:szCs w:val="22"/>
          </w:rPr>
          <w:t>16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0" w:history="1">
        <w:r w:rsidR="00C55352" w:rsidRPr="00C55352">
          <w:rPr>
            <w:rStyle w:val="af2"/>
            <w:szCs w:val="22"/>
            <w:lang w:eastAsia="ru-RU"/>
          </w:rPr>
          <w:t>1.3.1. Структура основного оборудования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_Toc122522360 \h </w:instrText>
        </w:r>
        <w:r w:rsidR="00C55352" w:rsidRPr="00C55352">
          <w:rPr>
            <w:webHidden/>
            <w:szCs w:val="22"/>
          </w:rPr>
        </w:r>
        <w:r w:rsidR="00C55352" w:rsidRPr="00C55352">
          <w:rPr>
            <w:webHidden/>
            <w:szCs w:val="22"/>
          </w:rPr>
          <w:fldChar w:fldCharType="separate"/>
        </w:r>
        <w:r w:rsidR="00572FCA">
          <w:rPr>
            <w:webHidden/>
            <w:szCs w:val="22"/>
          </w:rPr>
          <w:t>16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1" w:history="1">
        <w:r w:rsidR="00C55352" w:rsidRPr="00C55352">
          <w:rPr>
            <w:rStyle w:val="af2"/>
            <w:rFonts w:eastAsia="Microsoft YaHei"/>
            <w:spacing w:val="-10"/>
            <w:kern w:val="28"/>
            <w:szCs w:val="22"/>
            <w:lang w:eastAsia="ru-RU"/>
          </w:rPr>
          <w:t>1.3.2. Параметры установленной тепловой мощности, в том числе теплофикационного оборудования и теплофикационной установки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_Toc122522361 \h </w:instrText>
        </w:r>
        <w:r w:rsidR="00C55352" w:rsidRPr="00C55352">
          <w:rPr>
            <w:webHidden/>
            <w:szCs w:val="22"/>
          </w:rPr>
        </w:r>
        <w:r w:rsidR="00C55352" w:rsidRPr="00C55352">
          <w:rPr>
            <w:webHidden/>
            <w:szCs w:val="22"/>
          </w:rPr>
          <w:fldChar w:fldCharType="separate"/>
        </w:r>
        <w:r w:rsidR="00572FCA">
          <w:rPr>
            <w:webHidden/>
            <w:szCs w:val="22"/>
          </w:rPr>
          <w:t>18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2" w:history="1">
        <w:r w:rsidR="00C55352" w:rsidRPr="00C55352">
          <w:rPr>
            <w:rStyle w:val="af2"/>
            <w:rFonts w:eastAsia="Microsoft YaHei"/>
            <w:spacing w:val="-10"/>
            <w:kern w:val="28"/>
            <w:szCs w:val="22"/>
            <w:lang w:eastAsia="ru-RU"/>
          </w:rPr>
          <w:t>1.3.3. Ограничения тепловой мощности и параметры располагаемой тепловой мощности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_Toc122522362 \h </w:instrText>
        </w:r>
        <w:r w:rsidR="00C55352" w:rsidRPr="00C55352">
          <w:rPr>
            <w:webHidden/>
            <w:szCs w:val="22"/>
          </w:rPr>
        </w:r>
        <w:r w:rsidR="00C55352" w:rsidRPr="00C55352">
          <w:rPr>
            <w:webHidden/>
            <w:szCs w:val="22"/>
          </w:rPr>
          <w:fldChar w:fldCharType="separate"/>
        </w:r>
        <w:r w:rsidR="00572FCA">
          <w:rPr>
            <w:webHidden/>
            <w:szCs w:val="22"/>
          </w:rPr>
          <w:t>19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3" w:history="1">
        <w:r w:rsidR="00C55352" w:rsidRPr="00C55352">
          <w:rPr>
            <w:rStyle w:val="af2"/>
            <w:szCs w:val="22"/>
            <w:lang w:eastAsia="ru-RU"/>
          </w:rPr>
          <w:t>1.3.4. Объем потребления тепловой энергии (мощности) на собственные и хозяйственные нужды и параметры тепловой мощности нетто</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_Toc122522363 \h </w:instrText>
        </w:r>
        <w:r w:rsidR="00C55352" w:rsidRPr="00C55352">
          <w:rPr>
            <w:webHidden/>
            <w:szCs w:val="22"/>
          </w:rPr>
        </w:r>
        <w:r w:rsidR="00C55352" w:rsidRPr="00C55352">
          <w:rPr>
            <w:webHidden/>
            <w:szCs w:val="22"/>
          </w:rPr>
          <w:fldChar w:fldCharType="separate"/>
        </w:r>
        <w:r w:rsidR="00572FCA">
          <w:rPr>
            <w:webHidden/>
            <w:szCs w:val="22"/>
          </w:rPr>
          <w:t>21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4" w:history="1">
        <w:r w:rsidR="00C55352" w:rsidRPr="00C55352">
          <w:rPr>
            <w:rStyle w:val="af2"/>
            <w:szCs w:val="22"/>
            <w:lang w:eastAsia="ru-RU"/>
          </w:rPr>
          <w:t>1.3.5.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_Toc122522364 \h </w:instrText>
        </w:r>
        <w:r w:rsidR="00C55352" w:rsidRPr="00C55352">
          <w:rPr>
            <w:webHidden/>
            <w:szCs w:val="22"/>
          </w:rPr>
        </w:r>
        <w:r w:rsidR="00C55352" w:rsidRPr="00C55352">
          <w:rPr>
            <w:webHidden/>
            <w:szCs w:val="22"/>
          </w:rPr>
          <w:fldChar w:fldCharType="separate"/>
        </w:r>
        <w:r w:rsidR="00572FCA">
          <w:rPr>
            <w:webHidden/>
            <w:szCs w:val="22"/>
          </w:rPr>
          <w:t>23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5" w:history="1">
        <w:r w:rsidR="00C55352" w:rsidRPr="00C55352">
          <w:rPr>
            <w:rStyle w:val="af2"/>
            <w:szCs w:val="22"/>
            <w:lang w:eastAsia="ru-RU"/>
          </w:rPr>
          <w:t>1.3.6. Схемы выдачи тепловой мощности, структура теплофикационных установок</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_Toc122522365 \h </w:instrText>
        </w:r>
        <w:r w:rsidR="00C55352" w:rsidRPr="00C55352">
          <w:rPr>
            <w:webHidden/>
            <w:szCs w:val="22"/>
          </w:rPr>
        </w:r>
        <w:r w:rsidR="00C55352" w:rsidRPr="00C55352">
          <w:rPr>
            <w:webHidden/>
            <w:szCs w:val="22"/>
          </w:rPr>
          <w:fldChar w:fldCharType="separate"/>
        </w:r>
        <w:r w:rsidR="00572FCA">
          <w:rPr>
            <w:webHidden/>
            <w:szCs w:val="22"/>
          </w:rPr>
          <w:t>24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6" w:history="1">
        <w:r w:rsidR="00C55352" w:rsidRPr="00C55352">
          <w:rPr>
            <w:rStyle w:val="af2"/>
            <w:szCs w:val="22"/>
            <w:lang w:eastAsia="ru-RU"/>
          </w:rPr>
          <w:t>1.3.7.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_Toc122522366 \h </w:instrText>
        </w:r>
        <w:r w:rsidR="00C55352" w:rsidRPr="00C55352">
          <w:rPr>
            <w:webHidden/>
            <w:szCs w:val="22"/>
          </w:rPr>
        </w:r>
        <w:r w:rsidR="00C55352" w:rsidRPr="00C55352">
          <w:rPr>
            <w:webHidden/>
            <w:szCs w:val="22"/>
          </w:rPr>
          <w:fldChar w:fldCharType="separate"/>
        </w:r>
        <w:r w:rsidR="00572FCA">
          <w:rPr>
            <w:webHidden/>
            <w:szCs w:val="22"/>
          </w:rPr>
          <w:t>24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7" w:history="1">
        <w:r w:rsidR="00C55352" w:rsidRPr="00C55352">
          <w:rPr>
            <w:rStyle w:val="af2"/>
            <w:szCs w:val="22"/>
            <w:lang w:eastAsia="ru-RU"/>
          </w:rPr>
          <w:t>1.3.8. Среднегодовая загрузка оборудования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_Toc122522367 \h </w:instrText>
        </w:r>
        <w:r w:rsidR="00C55352" w:rsidRPr="00C55352">
          <w:rPr>
            <w:webHidden/>
            <w:szCs w:val="22"/>
          </w:rPr>
        </w:r>
        <w:r w:rsidR="00C55352" w:rsidRPr="00C55352">
          <w:rPr>
            <w:webHidden/>
            <w:szCs w:val="22"/>
          </w:rPr>
          <w:fldChar w:fldCharType="separate"/>
        </w:r>
        <w:r w:rsidR="00572FCA">
          <w:rPr>
            <w:webHidden/>
            <w:szCs w:val="22"/>
          </w:rPr>
          <w:t>25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8" w:history="1">
        <w:r w:rsidR="00C55352" w:rsidRPr="00C55352">
          <w:rPr>
            <w:rStyle w:val="af2"/>
            <w:szCs w:val="22"/>
            <w:lang w:eastAsia="ru-RU"/>
          </w:rPr>
          <w:t>1.3.9. Способы учета тепловой энергии, отпущенной в тепловые сети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_Toc122522368 \h </w:instrText>
        </w:r>
        <w:r w:rsidR="00C55352" w:rsidRPr="00C55352">
          <w:rPr>
            <w:webHidden/>
            <w:szCs w:val="22"/>
          </w:rPr>
        </w:r>
        <w:r w:rsidR="00C55352" w:rsidRPr="00C55352">
          <w:rPr>
            <w:webHidden/>
            <w:szCs w:val="22"/>
          </w:rPr>
          <w:fldChar w:fldCharType="separate"/>
        </w:r>
        <w:r w:rsidR="00572FCA">
          <w:rPr>
            <w:webHidden/>
            <w:szCs w:val="22"/>
          </w:rPr>
          <w:t>25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69" w:history="1">
        <w:r w:rsidR="00C55352" w:rsidRPr="00C55352">
          <w:rPr>
            <w:rStyle w:val="af2"/>
            <w:szCs w:val="22"/>
            <w:lang w:eastAsia="ru-RU"/>
          </w:rPr>
          <w:t>1.3.10. Статистика отказов и восстановлений оборудования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_Toc122522369 \h </w:instrText>
        </w:r>
        <w:r w:rsidR="00C55352" w:rsidRPr="00C55352">
          <w:rPr>
            <w:webHidden/>
            <w:szCs w:val="22"/>
          </w:rPr>
        </w:r>
        <w:r w:rsidR="00C55352" w:rsidRPr="00C55352">
          <w:rPr>
            <w:webHidden/>
            <w:szCs w:val="22"/>
          </w:rPr>
          <w:fldChar w:fldCharType="separate"/>
        </w:r>
        <w:r w:rsidR="00572FCA">
          <w:rPr>
            <w:webHidden/>
            <w:szCs w:val="22"/>
          </w:rPr>
          <w:t>26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0" w:history="1">
        <w:r w:rsidR="00C55352" w:rsidRPr="00C55352">
          <w:rPr>
            <w:rStyle w:val="af2"/>
            <w:szCs w:val="22"/>
            <w:lang w:eastAsia="ru-RU"/>
          </w:rPr>
          <w:t>1.3.11. Предписания надзорных органов по запрещению дальнейшей эксплуатации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_Toc122522370 \h </w:instrText>
        </w:r>
        <w:r w:rsidR="00C55352" w:rsidRPr="00C55352">
          <w:rPr>
            <w:webHidden/>
            <w:szCs w:val="22"/>
          </w:rPr>
        </w:r>
        <w:r w:rsidR="00C55352" w:rsidRPr="00C55352">
          <w:rPr>
            <w:webHidden/>
            <w:szCs w:val="22"/>
          </w:rPr>
          <w:fldChar w:fldCharType="separate"/>
        </w:r>
        <w:r w:rsidR="00572FCA">
          <w:rPr>
            <w:webHidden/>
            <w:szCs w:val="22"/>
          </w:rPr>
          <w:t>26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1" w:history="1">
        <w:r w:rsidR="00C55352" w:rsidRPr="00C55352">
          <w:rPr>
            <w:rStyle w:val="af2"/>
            <w:szCs w:val="22"/>
            <w:lang w:eastAsia="ru-RU"/>
          </w:rPr>
          <w:t>1.3.12. Перечень источников тепловой энергии и (или) оборудования (турбоагрегатов),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_Toc122522371 \h </w:instrText>
        </w:r>
        <w:r w:rsidR="00C55352" w:rsidRPr="00C55352">
          <w:rPr>
            <w:webHidden/>
            <w:szCs w:val="22"/>
          </w:rPr>
        </w:r>
        <w:r w:rsidR="00C55352" w:rsidRPr="00C55352">
          <w:rPr>
            <w:webHidden/>
            <w:szCs w:val="22"/>
          </w:rPr>
          <w:fldChar w:fldCharType="separate"/>
        </w:r>
        <w:r w:rsidR="00572FCA">
          <w:rPr>
            <w:webHidden/>
            <w:szCs w:val="22"/>
          </w:rPr>
          <w:t>26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2" w:history="1">
        <w:r w:rsidR="00C55352" w:rsidRPr="00C55352">
          <w:rPr>
            <w:rStyle w:val="af2"/>
            <w:szCs w:val="22"/>
            <w:lang w:eastAsia="ru-RU"/>
          </w:rPr>
          <w:t>1.3.13. Эксплуатационные показатели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_Toc122522372 \h </w:instrText>
        </w:r>
        <w:r w:rsidR="00C55352" w:rsidRPr="00C55352">
          <w:rPr>
            <w:webHidden/>
            <w:szCs w:val="22"/>
          </w:rPr>
        </w:r>
        <w:r w:rsidR="00C55352" w:rsidRPr="00C55352">
          <w:rPr>
            <w:webHidden/>
            <w:szCs w:val="22"/>
          </w:rPr>
          <w:fldChar w:fldCharType="separate"/>
        </w:r>
        <w:r w:rsidR="00572FCA">
          <w:rPr>
            <w:webHidden/>
            <w:szCs w:val="22"/>
          </w:rPr>
          <w:t>27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3" w:history="1">
        <w:r w:rsidR="00C55352" w:rsidRPr="00C55352">
          <w:rPr>
            <w:rStyle w:val="af2"/>
            <w:szCs w:val="22"/>
          </w:rPr>
          <w:t>1.4. Часть 3. Тепловые сети, сооружения на них</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_Toc122522373 \h </w:instrText>
        </w:r>
        <w:r w:rsidR="00C55352" w:rsidRPr="00C55352">
          <w:rPr>
            <w:webHidden/>
            <w:szCs w:val="22"/>
          </w:rPr>
        </w:r>
        <w:r w:rsidR="00C55352" w:rsidRPr="00C55352">
          <w:rPr>
            <w:webHidden/>
            <w:szCs w:val="22"/>
          </w:rPr>
          <w:fldChar w:fldCharType="separate"/>
        </w:r>
        <w:r w:rsidR="00572FCA">
          <w:rPr>
            <w:webHidden/>
            <w:szCs w:val="22"/>
          </w:rPr>
          <w:t>31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4" w:history="1">
        <w:r w:rsidR="00C55352" w:rsidRPr="00C55352">
          <w:rPr>
            <w:rStyle w:val="af2"/>
            <w:rFonts w:eastAsia="Microsoft YaHei"/>
            <w:spacing w:val="-10"/>
            <w:kern w:val="28"/>
            <w:szCs w:val="22"/>
            <w:lang w:eastAsia="ru-RU"/>
          </w:rPr>
          <w:t>1.4.1. Структура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_Toc122522374 \h </w:instrText>
        </w:r>
        <w:r w:rsidR="00C55352" w:rsidRPr="00C55352">
          <w:rPr>
            <w:webHidden/>
            <w:szCs w:val="22"/>
          </w:rPr>
        </w:r>
        <w:r w:rsidR="00C55352" w:rsidRPr="00C55352">
          <w:rPr>
            <w:webHidden/>
            <w:szCs w:val="22"/>
          </w:rPr>
          <w:fldChar w:fldCharType="separate"/>
        </w:r>
        <w:r w:rsidR="00572FCA">
          <w:rPr>
            <w:webHidden/>
            <w:szCs w:val="22"/>
          </w:rPr>
          <w:t>31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5" w:history="1">
        <w:r w:rsidR="00C55352" w:rsidRPr="00C55352">
          <w:rPr>
            <w:rStyle w:val="af2"/>
            <w:rFonts w:eastAsia="Times New Roman"/>
            <w:szCs w:val="22"/>
            <w:lang w:eastAsia="ru-RU"/>
          </w:rPr>
          <w:t>1.4.2.</w:t>
        </w:r>
        <w:r w:rsidR="00C55352" w:rsidRPr="00C55352">
          <w:rPr>
            <w:rStyle w:val="af2"/>
            <w:rFonts w:eastAsia="Microsoft YaHei"/>
            <w:spacing w:val="-10"/>
            <w:kern w:val="28"/>
            <w:szCs w:val="22"/>
            <w:lang w:eastAsia="ru-RU"/>
          </w:rPr>
          <w:t xml:space="preserve"> Карты (схемы) тепловых сетей в зоне действия источников тепловой энергии г. Дагестанские Огни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_Toc122522375 \h </w:instrText>
        </w:r>
        <w:r w:rsidR="00C55352" w:rsidRPr="00C55352">
          <w:rPr>
            <w:webHidden/>
            <w:szCs w:val="22"/>
          </w:rPr>
        </w:r>
        <w:r w:rsidR="00C55352" w:rsidRPr="00C55352">
          <w:rPr>
            <w:webHidden/>
            <w:szCs w:val="22"/>
          </w:rPr>
          <w:fldChar w:fldCharType="separate"/>
        </w:r>
        <w:r w:rsidR="00572FCA">
          <w:rPr>
            <w:webHidden/>
            <w:szCs w:val="22"/>
          </w:rPr>
          <w:t>31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6" w:history="1">
        <w:r w:rsidR="00C55352" w:rsidRPr="00C55352">
          <w:rPr>
            <w:rStyle w:val="af2"/>
            <w:rFonts w:eastAsia="Microsoft YaHei"/>
            <w:spacing w:val="-10"/>
            <w:kern w:val="28"/>
            <w:szCs w:val="22"/>
            <w:lang w:eastAsia="ru-RU"/>
          </w:rPr>
          <w:t>1.4.3. Параметры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_Toc122522376 \h </w:instrText>
        </w:r>
        <w:r w:rsidR="00C55352" w:rsidRPr="00C55352">
          <w:rPr>
            <w:webHidden/>
            <w:szCs w:val="22"/>
          </w:rPr>
        </w:r>
        <w:r w:rsidR="00C55352" w:rsidRPr="00C55352">
          <w:rPr>
            <w:webHidden/>
            <w:szCs w:val="22"/>
          </w:rPr>
          <w:fldChar w:fldCharType="separate"/>
        </w:r>
        <w:r w:rsidR="00572FCA">
          <w:rPr>
            <w:webHidden/>
            <w:szCs w:val="22"/>
          </w:rPr>
          <w:t>35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7" w:history="1">
        <w:r w:rsidR="00C55352" w:rsidRPr="00C55352">
          <w:rPr>
            <w:rStyle w:val="af2"/>
            <w:rFonts w:eastAsia="Microsoft YaHei"/>
            <w:spacing w:val="-10"/>
            <w:kern w:val="28"/>
            <w:szCs w:val="22"/>
            <w:lang w:eastAsia="ru-RU"/>
          </w:rPr>
          <w:t>1.4.4. Секционирующая и регулирующая арматура водяных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_Toc122522377 \h </w:instrText>
        </w:r>
        <w:r w:rsidR="00C55352" w:rsidRPr="00C55352">
          <w:rPr>
            <w:webHidden/>
            <w:szCs w:val="22"/>
          </w:rPr>
        </w:r>
        <w:r w:rsidR="00C55352" w:rsidRPr="00C55352">
          <w:rPr>
            <w:webHidden/>
            <w:szCs w:val="22"/>
          </w:rPr>
          <w:fldChar w:fldCharType="separate"/>
        </w:r>
        <w:r w:rsidR="00572FCA">
          <w:rPr>
            <w:webHidden/>
            <w:szCs w:val="22"/>
          </w:rPr>
          <w:t>36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8" w:history="1">
        <w:r w:rsidR="00C55352" w:rsidRPr="00C55352">
          <w:rPr>
            <w:rStyle w:val="af2"/>
            <w:rFonts w:eastAsia="Microsoft YaHei"/>
            <w:spacing w:val="-10"/>
            <w:kern w:val="28"/>
            <w:szCs w:val="22"/>
            <w:lang w:eastAsia="ru-RU"/>
          </w:rPr>
          <w:t>1.4.5. Типы и строительные особенности тепловых пунктов, тепловых камер и павильонов</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_Toc122522378 \h </w:instrText>
        </w:r>
        <w:r w:rsidR="00C55352" w:rsidRPr="00C55352">
          <w:rPr>
            <w:webHidden/>
            <w:szCs w:val="22"/>
          </w:rPr>
        </w:r>
        <w:r w:rsidR="00C55352" w:rsidRPr="00C55352">
          <w:rPr>
            <w:webHidden/>
            <w:szCs w:val="22"/>
          </w:rPr>
          <w:fldChar w:fldCharType="separate"/>
        </w:r>
        <w:r w:rsidR="00572FCA">
          <w:rPr>
            <w:webHidden/>
            <w:szCs w:val="22"/>
          </w:rPr>
          <w:t>36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79" w:history="1">
        <w:r w:rsidR="00C55352" w:rsidRPr="00C55352">
          <w:rPr>
            <w:rStyle w:val="af2"/>
            <w:rFonts w:eastAsia="Microsoft YaHei"/>
            <w:spacing w:val="-10"/>
            <w:kern w:val="28"/>
            <w:szCs w:val="22"/>
            <w:lang w:eastAsia="ru-RU"/>
          </w:rPr>
          <w:t>1.4.6. График регулирования отпуска тепловой энергии в водяные тепловые сети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_Toc122522379 \h </w:instrText>
        </w:r>
        <w:r w:rsidR="00C55352" w:rsidRPr="00C55352">
          <w:rPr>
            <w:webHidden/>
            <w:szCs w:val="22"/>
          </w:rPr>
        </w:r>
        <w:r w:rsidR="00C55352" w:rsidRPr="00C55352">
          <w:rPr>
            <w:webHidden/>
            <w:szCs w:val="22"/>
          </w:rPr>
          <w:fldChar w:fldCharType="separate"/>
        </w:r>
        <w:r w:rsidR="00572FCA">
          <w:rPr>
            <w:webHidden/>
            <w:szCs w:val="22"/>
          </w:rPr>
          <w:t>36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0" w:history="1">
        <w:r w:rsidR="00C55352" w:rsidRPr="00C55352">
          <w:rPr>
            <w:rStyle w:val="af2"/>
            <w:rFonts w:eastAsia="Microsoft YaHei"/>
            <w:spacing w:val="-10"/>
            <w:kern w:val="28"/>
            <w:szCs w:val="22"/>
            <w:lang w:eastAsia="ru-RU"/>
          </w:rPr>
          <w:t>1.4.7. Фактические температурные режимы отпуска тепловой энергии в водяные тепловые сети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_Toc122522380 \h </w:instrText>
        </w:r>
        <w:r w:rsidR="00C55352" w:rsidRPr="00C55352">
          <w:rPr>
            <w:webHidden/>
            <w:szCs w:val="22"/>
          </w:rPr>
        </w:r>
        <w:r w:rsidR="00C55352" w:rsidRPr="00C55352">
          <w:rPr>
            <w:webHidden/>
            <w:szCs w:val="22"/>
          </w:rPr>
          <w:fldChar w:fldCharType="separate"/>
        </w:r>
        <w:r w:rsidR="00572FCA">
          <w:rPr>
            <w:webHidden/>
            <w:szCs w:val="22"/>
          </w:rPr>
          <w:t>36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1" w:history="1">
        <w:r w:rsidR="00C55352" w:rsidRPr="00C55352">
          <w:rPr>
            <w:rStyle w:val="af2"/>
            <w:rFonts w:eastAsia="Microsoft YaHei"/>
            <w:spacing w:val="-10"/>
            <w:kern w:val="28"/>
            <w:szCs w:val="22"/>
            <w:lang w:eastAsia="ru-RU"/>
          </w:rPr>
          <w:t>1.4.8. Гидравлические режимы водяных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_Toc122522381 \h </w:instrText>
        </w:r>
        <w:r w:rsidR="00C55352" w:rsidRPr="00C55352">
          <w:rPr>
            <w:webHidden/>
            <w:szCs w:val="22"/>
          </w:rPr>
        </w:r>
        <w:r w:rsidR="00C55352" w:rsidRPr="00C55352">
          <w:rPr>
            <w:webHidden/>
            <w:szCs w:val="22"/>
          </w:rPr>
          <w:fldChar w:fldCharType="separate"/>
        </w:r>
        <w:r w:rsidR="00572FCA">
          <w:rPr>
            <w:webHidden/>
            <w:szCs w:val="22"/>
          </w:rPr>
          <w:t>36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2" w:history="1">
        <w:r w:rsidR="00C55352" w:rsidRPr="00C55352">
          <w:rPr>
            <w:rStyle w:val="af2"/>
            <w:rFonts w:eastAsia="Microsoft YaHei"/>
            <w:spacing w:val="-10"/>
            <w:kern w:val="28"/>
            <w:szCs w:val="22"/>
            <w:lang w:eastAsia="ru-RU"/>
          </w:rPr>
          <w:t>1.4.9. Статистика отказов водяных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_Toc122522382 \h </w:instrText>
        </w:r>
        <w:r w:rsidR="00C55352" w:rsidRPr="00C55352">
          <w:rPr>
            <w:webHidden/>
            <w:szCs w:val="22"/>
          </w:rPr>
        </w:r>
        <w:r w:rsidR="00C55352" w:rsidRPr="00C55352">
          <w:rPr>
            <w:webHidden/>
            <w:szCs w:val="22"/>
          </w:rPr>
          <w:fldChar w:fldCharType="separate"/>
        </w:r>
        <w:r w:rsidR="00572FCA">
          <w:rPr>
            <w:webHidden/>
            <w:szCs w:val="22"/>
          </w:rPr>
          <w:t>37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3" w:history="1">
        <w:r w:rsidR="00C55352" w:rsidRPr="00C55352">
          <w:rPr>
            <w:rStyle w:val="af2"/>
            <w:rFonts w:eastAsia="Microsoft YaHei"/>
            <w:spacing w:val="-10"/>
            <w:kern w:val="28"/>
            <w:szCs w:val="22"/>
            <w:lang w:eastAsia="ru-RU"/>
          </w:rPr>
          <w:t>1.4.10.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_Toc122522383 \h </w:instrText>
        </w:r>
        <w:r w:rsidR="00C55352" w:rsidRPr="00C55352">
          <w:rPr>
            <w:webHidden/>
            <w:szCs w:val="22"/>
          </w:rPr>
        </w:r>
        <w:r w:rsidR="00C55352" w:rsidRPr="00C55352">
          <w:rPr>
            <w:webHidden/>
            <w:szCs w:val="22"/>
          </w:rPr>
          <w:fldChar w:fldCharType="separate"/>
        </w:r>
        <w:r w:rsidR="00572FCA">
          <w:rPr>
            <w:webHidden/>
            <w:szCs w:val="22"/>
          </w:rPr>
          <w:t>37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4" w:history="1">
        <w:r w:rsidR="00C55352" w:rsidRPr="00C55352">
          <w:rPr>
            <w:rStyle w:val="af2"/>
            <w:rFonts w:eastAsia="Microsoft YaHei"/>
            <w:spacing w:val="-10"/>
            <w:kern w:val="28"/>
            <w:szCs w:val="22"/>
            <w:lang w:eastAsia="ru-RU"/>
          </w:rPr>
          <w:t>1.4.11. Процедуры диагностики состояния тепловых сетей и планирования капитальных, текущих ремонтов</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_Toc122522384 \h </w:instrText>
        </w:r>
        <w:r w:rsidR="00C55352" w:rsidRPr="00C55352">
          <w:rPr>
            <w:webHidden/>
            <w:szCs w:val="22"/>
          </w:rPr>
        </w:r>
        <w:r w:rsidR="00C55352" w:rsidRPr="00C55352">
          <w:rPr>
            <w:webHidden/>
            <w:szCs w:val="22"/>
          </w:rPr>
          <w:fldChar w:fldCharType="separate"/>
        </w:r>
        <w:r w:rsidR="00572FCA">
          <w:rPr>
            <w:webHidden/>
            <w:szCs w:val="22"/>
          </w:rPr>
          <w:t>37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5" w:history="1">
        <w:r w:rsidR="00C55352" w:rsidRPr="00C55352">
          <w:rPr>
            <w:rStyle w:val="af2"/>
            <w:rFonts w:eastAsia="Microsoft YaHei"/>
            <w:spacing w:val="-10"/>
            <w:kern w:val="28"/>
            <w:szCs w:val="22"/>
            <w:lang w:eastAsia="ru-RU"/>
          </w:rPr>
          <w:t>1.4.12. Соответствие техническим регламентам процедур профилактических ремонтов в неотопительный период. Параметры и методы испытаний (гидравлических, температурных, на потери тепловой энергии)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_Toc122522385 \h </w:instrText>
        </w:r>
        <w:r w:rsidR="00C55352" w:rsidRPr="00C55352">
          <w:rPr>
            <w:webHidden/>
            <w:szCs w:val="22"/>
          </w:rPr>
        </w:r>
        <w:r w:rsidR="00C55352" w:rsidRPr="00C55352">
          <w:rPr>
            <w:webHidden/>
            <w:szCs w:val="22"/>
          </w:rPr>
          <w:fldChar w:fldCharType="separate"/>
        </w:r>
        <w:r w:rsidR="00572FCA">
          <w:rPr>
            <w:webHidden/>
            <w:szCs w:val="22"/>
          </w:rPr>
          <w:t>37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6" w:history="1">
        <w:r w:rsidR="00C55352" w:rsidRPr="00C55352">
          <w:rPr>
            <w:rStyle w:val="af2"/>
            <w:rFonts w:eastAsia="Microsoft YaHei"/>
            <w:spacing w:val="-10"/>
            <w:kern w:val="28"/>
            <w:szCs w:val="22"/>
            <w:lang w:eastAsia="ru-RU"/>
          </w:rPr>
          <w:t>1.4.13.</w:t>
        </w:r>
        <w:r w:rsidR="00C55352" w:rsidRPr="00C55352">
          <w:rPr>
            <w:rStyle w:val="af2"/>
            <w:rFonts w:eastAsiaTheme="majorEastAsia"/>
            <w:iCs/>
            <w:spacing w:val="-10"/>
            <w:kern w:val="28"/>
            <w:szCs w:val="22"/>
          </w:rPr>
          <w:t xml:space="preserve"> Описание нормативов технологических потерь при передаче </w:t>
        </w:r>
        <w:r w:rsidR="00C55352" w:rsidRPr="00C55352">
          <w:rPr>
            <w:rStyle w:val="af2"/>
            <w:rFonts w:eastAsia="Microsoft YaHei"/>
            <w:spacing w:val="-10"/>
            <w:kern w:val="28"/>
            <w:szCs w:val="22"/>
          </w:rPr>
          <w:t>тепловой энергии (мощности) и теплоносителя, включаемых в расчет отпущенных тепловой энергии (мощности) и теплоносителя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_Toc122522386 \h </w:instrText>
        </w:r>
        <w:r w:rsidR="00C55352" w:rsidRPr="00C55352">
          <w:rPr>
            <w:webHidden/>
            <w:szCs w:val="22"/>
          </w:rPr>
        </w:r>
        <w:r w:rsidR="00C55352" w:rsidRPr="00C55352">
          <w:rPr>
            <w:webHidden/>
            <w:szCs w:val="22"/>
          </w:rPr>
          <w:fldChar w:fldCharType="separate"/>
        </w:r>
        <w:r w:rsidR="00572FCA">
          <w:rPr>
            <w:webHidden/>
            <w:szCs w:val="22"/>
          </w:rPr>
          <w:t>38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7" w:history="1">
        <w:r w:rsidR="00C55352" w:rsidRPr="00C55352">
          <w:rPr>
            <w:rStyle w:val="af2"/>
            <w:rFonts w:eastAsia="Microsoft YaHei"/>
            <w:spacing w:val="-10"/>
            <w:kern w:val="28"/>
            <w:szCs w:val="22"/>
            <w:lang w:eastAsia="ru-RU"/>
          </w:rPr>
          <w:t>1.4.14.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_Toc122522387 \h </w:instrText>
        </w:r>
        <w:r w:rsidR="00C55352" w:rsidRPr="00C55352">
          <w:rPr>
            <w:webHidden/>
            <w:szCs w:val="22"/>
          </w:rPr>
        </w:r>
        <w:r w:rsidR="00C55352" w:rsidRPr="00C55352">
          <w:rPr>
            <w:webHidden/>
            <w:szCs w:val="22"/>
          </w:rPr>
          <w:fldChar w:fldCharType="separate"/>
        </w:r>
        <w:r w:rsidR="00572FCA">
          <w:rPr>
            <w:webHidden/>
            <w:szCs w:val="22"/>
          </w:rPr>
          <w:t>38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8" w:history="1">
        <w:r w:rsidR="00C55352" w:rsidRPr="00C55352">
          <w:rPr>
            <w:rStyle w:val="af2"/>
            <w:rFonts w:eastAsia="Microsoft YaHei"/>
            <w:spacing w:val="-10"/>
            <w:kern w:val="28"/>
            <w:szCs w:val="22"/>
            <w:lang w:eastAsia="ru-RU"/>
          </w:rPr>
          <w:t>1.4.15. Предписания надзорных органов по запрещению дальнейшей эксплуатации участков тепловой сети и результаты их исполнения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_Toc122522388 \h </w:instrText>
        </w:r>
        <w:r w:rsidR="00C55352" w:rsidRPr="00C55352">
          <w:rPr>
            <w:webHidden/>
            <w:szCs w:val="22"/>
          </w:rPr>
        </w:r>
        <w:r w:rsidR="00C55352" w:rsidRPr="00C55352">
          <w:rPr>
            <w:webHidden/>
            <w:szCs w:val="22"/>
          </w:rPr>
          <w:fldChar w:fldCharType="separate"/>
        </w:r>
        <w:r w:rsidR="00572FCA">
          <w:rPr>
            <w:webHidden/>
            <w:szCs w:val="22"/>
          </w:rPr>
          <w:t>38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89" w:history="1">
        <w:r w:rsidR="00C55352" w:rsidRPr="00C55352">
          <w:rPr>
            <w:rStyle w:val="af2"/>
            <w:rFonts w:eastAsia="Microsoft YaHei"/>
            <w:spacing w:val="-10"/>
            <w:kern w:val="28"/>
            <w:szCs w:val="22"/>
            <w:lang w:eastAsia="ru-RU"/>
          </w:rPr>
          <w:t>1.4.16.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_Toc122522389 \h </w:instrText>
        </w:r>
        <w:r w:rsidR="00C55352" w:rsidRPr="00C55352">
          <w:rPr>
            <w:webHidden/>
            <w:szCs w:val="22"/>
          </w:rPr>
        </w:r>
        <w:r w:rsidR="00C55352" w:rsidRPr="00C55352">
          <w:rPr>
            <w:webHidden/>
            <w:szCs w:val="22"/>
          </w:rPr>
          <w:fldChar w:fldCharType="separate"/>
        </w:r>
        <w:r w:rsidR="00572FCA">
          <w:rPr>
            <w:webHidden/>
            <w:szCs w:val="22"/>
          </w:rPr>
          <w:t>38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0" w:history="1">
        <w:r w:rsidR="00C55352" w:rsidRPr="00C55352">
          <w:rPr>
            <w:rStyle w:val="af2"/>
            <w:rFonts w:eastAsia="Microsoft YaHei"/>
            <w:spacing w:val="-10"/>
            <w:kern w:val="28"/>
            <w:szCs w:val="22"/>
            <w:lang w:eastAsia="ru-RU"/>
          </w:rPr>
          <w:t>1.4.17.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_Toc122522390 \h </w:instrText>
        </w:r>
        <w:r w:rsidR="00C55352" w:rsidRPr="00C55352">
          <w:rPr>
            <w:webHidden/>
            <w:szCs w:val="22"/>
          </w:rPr>
        </w:r>
        <w:r w:rsidR="00C55352" w:rsidRPr="00C55352">
          <w:rPr>
            <w:webHidden/>
            <w:szCs w:val="22"/>
          </w:rPr>
          <w:fldChar w:fldCharType="separate"/>
        </w:r>
        <w:r w:rsidR="00572FCA">
          <w:rPr>
            <w:webHidden/>
            <w:szCs w:val="22"/>
          </w:rPr>
          <w:t>39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1" w:history="1">
        <w:r w:rsidR="00C55352" w:rsidRPr="00C55352">
          <w:rPr>
            <w:rStyle w:val="af2"/>
            <w:rFonts w:eastAsia="Microsoft YaHei"/>
            <w:spacing w:val="-10"/>
            <w:kern w:val="28"/>
            <w:szCs w:val="22"/>
            <w:lang w:eastAsia="ru-RU"/>
          </w:rPr>
          <w:t>1.4.18. Анализ работы диспетчерских служб теплоснабжающих (теплосетевых) организаций и используемых средств автоматизации, телемеханизации и связи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_Toc122522391 \h </w:instrText>
        </w:r>
        <w:r w:rsidR="00C55352" w:rsidRPr="00C55352">
          <w:rPr>
            <w:webHidden/>
            <w:szCs w:val="22"/>
          </w:rPr>
        </w:r>
        <w:r w:rsidR="00C55352" w:rsidRPr="00C55352">
          <w:rPr>
            <w:webHidden/>
            <w:szCs w:val="22"/>
          </w:rPr>
          <w:fldChar w:fldCharType="separate"/>
        </w:r>
        <w:r w:rsidR="00572FCA">
          <w:rPr>
            <w:webHidden/>
            <w:szCs w:val="22"/>
          </w:rPr>
          <w:t>39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2" w:history="1">
        <w:r w:rsidR="00C55352" w:rsidRPr="00C55352">
          <w:rPr>
            <w:rStyle w:val="af2"/>
            <w:rFonts w:eastAsia="Microsoft YaHei"/>
            <w:spacing w:val="-10"/>
            <w:kern w:val="28"/>
            <w:szCs w:val="22"/>
            <w:lang w:eastAsia="ru-RU"/>
          </w:rPr>
          <w:t>1.4.19. Уровень автоматизации и обслуживания центральных тепловых пунктов, насосных станций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_Toc122522392 \h </w:instrText>
        </w:r>
        <w:r w:rsidR="00C55352" w:rsidRPr="00C55352">
          <w:rPr>
            <w:webHidden/>
            <w:szCs w:val="22"/>
          </w:rPr>
        </w:r>
        <w:r w:rsidR="00C55352" w:rsidRPr="00C55352">
          <w:rPr>
            <w:webHidden/>
            <w:szCs w:val="22"/>
          </w:rPr>
          <w:fldChar w:fldCharType="separate"/>
        </w:r>
        <w:r w:rsidR="00572FCA">
          <w:rPr>
            <w:webHidden/>
            <w:szCs w:val="22"/>
          </w:rPr>
          <w:t>39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3" w:history="1">
        <w:r w:rsidR="00C55352" w:rsidRPr="00C55352">
          <w:rPr>
            <w:rStyle w:val="af2"/>
            <w:rFonts w:eastAsia="Microsoft YaHei"/>
            <w:spacing w:val="-10"/>
            <w:kern w:val="28"/>
            <w:szCs w:val="22"/>
            <w:lang w:eastAsia="ru-RU"/>
          </w:rPr>
          <w:t>1.4.20. Защита тепловых сетей от превышения давления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_Toc122522393 \h </w:instrText>
        </w:r>
        <w:r w:rsidR="00C55352" w:rsidRPr="00C55352">
          <w:rPr>
            <w:webHidden/>
            <w:szCs w:val="22"/>
          </w:rPr>
        </w:r>
        <w:r w:rsidR="00C55352" w:rsidRPr="00C55352">
          <w:rPr>
            <w:webHidden/>
            <w:szCs w:val="22"/>
          </w:rPr>
          <w:fldChar w:fldCharType="separate"/>
        </w:r>
        <w:r w:rsidR="00572FCA">
          <w:rPr>
            <w:webHidden/>
            <w:szCs w:val="22"/>
          </w:rPr>
          <w:t>39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4" w:history="1">
        <w:r w:rsidR="00C55352" w:rsidRPr="00C55352">
          <w:rPr>
            <w:rStyle w:val="af2"/>
            <w:rFonts w:eastAsia="Microsoft YaHei"/>
            <w:spacing w:val="-10"/>
            <w:kern w:val="28"/>
            <w:szCs w:val="22"/>
            <w:lang w:eastAsia="ru-RU"/>
          </w:rPr>
          <w:t>1.4.21. Перечень выявленных бесхозяйных тепловых сетей и обоснование выбора организации, уполномоченной на их эксплуатацию</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_Toc122522394 \h </w:instrText>
        </w:r>
        <w:r w:rsidR="00C55352" w:rsidRPr="00C55352">
          <w:rPr>
            <w:webHidden/>
            <w:szCs w:val="22"/>
          </w:rPr>
        </w:r>
        <w:r w:rsidR="00C55352" w:rsidRPr="00C55352">
          <w:rPr>
            <w:webHidden/>
            <w:szCs w:val="22"/>
          </w:rPr>
          <w:fldChar w:fldCharType="separate"/>
        </w:r>
        <w:r w:rsidR="00572FCA">
          <w:rPr>
            <w:webHidden/>
            <w:szCs w:val="22"/>
          </w:rPr>
          <w:t>39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5" w:history="1">
        <w:r w:rsidR="00C55352" w:rsidRPr="00C55352">
          <w:rPr>
            <w:rStyle w:val="af2"/>
            <w:rFonts w:eastAsia="Microsoft YaHei"/>
            <w:spacing w:val="-10"/>
            <w:kern w:val="28"/>
            <w:szCs w:val="22"/>
            <w:lang w:eastAsia="ru-RU"/>
          </w:rPr>
          <w:t>1.4.22. Данные энергетических характеристик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_Toc122522395 \h </w:instrText>
        </w:r>
        <w:r w:rsidR="00C55352" w:rsidRPr="00C55352">
          <w:rPr>
            <w:webHidden/>
            <w:szCs w:val="22"/>
          </w:rPr>
        </w:r>
        <w:r w:rsidR="00C55352" w:rsidRPr="00C55352">
          <w:rPr>
            <w:webHidden/>
            <w:szCs w:val="22"/>
          </w:rPr>
          <w:fldChar w:fldCharType="separate"/>
        </w:r>
        <w:r w:rsidR="00572FCA">
          <w:rPr>
            <w:webHidden/>
            <w:szCs w:val="22"/>
          </w:rPr>
          <w:t>40</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6" w:history="1">
        <w:r w:rsidR="00C55352" w:rsidRPr="00C55352">
          <w:rPr>
            <w:rStyle w:val="af2"/>
            <w:szCs w:val="22"/>
          </w:rPr>
          <w:t>1.5. Часть 4. Зоны действия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_Toc122522396 \h </w:instrText>
        </w:r>
        <w:r w:rsidR="00C55352" w:rsidRPr="00C55352">
          <w:rPr>
            <w:webHidden/>
            <w:szCs w:val="22"/>
          </w:rPr>
        </w:r>
        <w:r w:rsidR="00C55352" w:rsidRPr="00C55352">
          <w:rPr>
            <w:webHidden/>
            <w:szCs w:val="22"/>
          </w:rPr>
          <w:fldChar w:fldCharType="separate"/>
        </w:r>
        <w:r w:rsidR="00572FCA">
          <w:rPr>
            <w:webHidden/>
            <w:szCs w:val="22"/>
          </w:rPr>
          <w:t>42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7" w:history="1">
        <w:r w:rsidR="00C55352" w:rsidRPr="00C55352">
          <w:rPr>
            <w:rStyle w:val="af2"/>
            <w:szCs w:val="22"/>
            <w:lang w:eastAsia="ru-RU"/>
          </w:rPr>
          <w:t>1.5.1. Зоны действия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_Toc122522397 \h </w:instrText>
        </w:r>
        <w:r w:rsidR="00C55352" w:rsidRPr="00C55352">
          <w:rPr>
            <w:webHidden/>
            <w:szCs w:val="22"/>
          </w:rPr>
        </w:r>
        <w:r w:rsidR="00C55352" w:rsidRPr="00C55352">
          <w:rPr>
            <w:webHidden/>
            <w:szCs w:val="22"/>
          </w:rPr>
          <w:fldChar w:fldCharType="separate"/>
        </w:r>
        <w:r w:rsidR="00572FCA">
          <w:rPr>
            <w:webHidden/>
            <w:szCs w:val="22"/>
          </w:rPr>
          <w:t>42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8" w:history="1">
        <w:r w:rsidR="00C55352" w:rsidRPr="00C55352">
          <w:rPr>
            <w:rStyle w:val="af2"/>
            <w:szCs w:val="22"/>
            <w:lang w:eastAsia="ru-RU"/>
          </w:rPr>
          <w:t>1.5.2.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_Toc122522398 \h </w:instrText>
        </w:r>
        <w:r w:rsidR="00C55352" w:rsidRPr="00C55352">
          <w:rPr>
            <w:webHidden/>
            <w:szCs w:val="22"/>
          </w:rPr>
        </w:r>
        <w:r w:rsidR="00C55352" w:rsidRPr="00C55352">
          <w:rPr>
            <w:webHidden/>
            <w:szCs w:val="22"/>
          </w:rPr>
          <w:fldChar w:fldCharType="separate"/>
        </w:r>
        <w:r w:rsidR="00572FCA">
          <w:rPr>
            <w:webHidden/>
            <w:szCs w:val="22"/>
          </w:rPr>
          <w:t>42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399" w:history="1">
        <w:r w:rsidR="00C55352" w:rsidRPr="00C55352">
          <w:rPr>
            <w:rStyle w:val="af2"/>
            <w:rFonts w:eastAsia="Microsoft YaHei"/>
            <w:spacing w:val="-10"/>
            <w:kern w:val="28"/>
            <w:szCs w:val="22"/>
          </w:rPr>
          <w:t>1.6. Часть 5. Тепловые нагрузки потребителей тепловой энергии, групп потребителей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_Toc122522399 \h </w:instrText>
        </w:r>
        <w:r w:rsidR="00C55352" w:rsidRPr="00C55352">
          <w:rPr>
            <w:webHidden/>
            <w:szCs w:val="22"/>
          </w:rPr>
        </w:r>
        <w:r w:rsidR="00C55352" w:rsidRPr="00C55352">
          <w:rPr>
            <w:webHidden/>
            <w:szCs w:val="22"/>
          </w:rPr>
          <w:fldChar w:fldCharType="separate"/>
        </w:r>
        <w:r w:rsidR="00572FCA">
          <w:rPr>
            <w:webHidden/>
            <w:szCs w:val="22"/>
          </w:rPr>
          <w:t>43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0" w:history="1">
        <w:r w:rsidR="00C55352" w:rsidRPr="00C55352">
          <w:rPr>
            <w:rStyle w:val="af2"/>
            <w:rFonts w:eastAsia="Microsoft YaHei"/>
            <w:spacing w:val="-10"/>
            <w:kern w:val="28"/>
            <w:szCs w:val="22"/>
            <w:lang w:eastAsia="ru-RU"/>
          </w:rPr>
          <w:t>1.6.1.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_Toc122522400 \h </w:instrText>
        </w:r>
        <w:r w:rsidR="00C55352" w:rsidRPr="00C55352">
          <w:rPr>
            <w:webHidden/>
            <w:szCs w:val="22"/>
          </w:rPr>
        </w:r>
        <w:r w:rsidR="00C55352" w:rsidRPr="00C55352">
          <w:rPr>
            <w:webHidden/>
            <w:szCs w:val="22"/>
          </w:rPr>
          <w:fldChar w:fldCharType="separate"/>
        </w:r>
        <w:r w:rsidR="00572FCA">
          <w:rPr>
            <w:webHidden/>
            <w:szCs w:val="22"/>
          </w:rPr>
          <w:t>43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1" w:history="1">
        <w:r w:rsidR="00C55352" w:rsidRPr="00C55352">
          <w:rPr>
            <w:rStyle w:val="af2"/>
            <w:rFonts w:eastAsia="Microsoft YaHei"/>
            <w:spacing w:val="-10"/>
            <w:kern w:val="28"/>
            <w:szCs w:val="22"/>
            <w:lang w:eastAsia="ru-RU"/>
          </w:rPr>
          <w:t>1.6.2. Описание значений расчетных тепловых нагрузок на коллекторах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_Toc122522401 \h </w:instrText>
        </w:r>
        <w:r w:rsidR="00C55352" w:rsidRPr="00C55352">
          <w:rPr>
            <w:webHidden/>
            <w:szCs w:val="22"/>
          </w:rPr>
        </w:r>
        <w:r w:rsidR="00C55352" w:rsidRPr="00C55352">
          <w:rPr>
            <w:webHidden/>
            <w:szCs w:val="22"/>
          </w:rPr>
          <w:fldChar w:fldCharType="separate"/>
        </w:r>
        <w:r w:rsidR="00572FCA">
          <w:rPr>
            <w:webHidden/>
            <w:szCs w:val="22"/>
          </w:rPr>
          <w:t>44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2" w:history="1">
        <w:r w:rsidR="00C55352" w:rsidRPr="00C55352">
          <w:rPr>
            <w:rStyle w:val="af2"/>
            <w:rFonts w:eastAsia="Microsoft YaHei"/>
            <w:spacing w:val="-10"/>
            <w:kern w:val="28"/>
            <w:szCs w:val="22"/>
            <w:lang w:eastAsia="ru-RU"/>
          </w:rPr>
          <w:t>1.6.3.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_Toc122522402 \h </w:instrText>
        </w:r>
        <w:r w:rsidR="00C55352" w:rsidRPr="00C55352">
          <w:rPr>
            <w:webHidden/>
            <w:szCs w:val="22"/>
          </w:rPr>
        </w:r>
        <w:r w:rsidR="00C55352" w:rsidRPr="00C55352">
          <w:rPr>
            <w:webHidden/>
            <w:szCs w:val="22"/>
          </w:rPr>
          <w:fldChar w:fldCharType="separate"/>
        </w:r>
        <w:r w:rsidR="00572FCA">
          <w:rPr>
            <w:webHidden/>
            <w:szCs w:val="22"/>
          </w:rPr>
          <w:t>44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3" w:history="1">
        <w:r w:rsidR="00C55352" w:rsidRPr="00C55352">
          <w:rPr>
            <w:rStyle w:val="af2"/>
            <w:rFonts w:eastAsia="Microsoft YaHei"/>
            <w:spacing w:val="-10"/>
            <w:kern w:val="28"/>
            <w:szCs w:val="22"/>
            <w:lang w:eastAsia="ru-RU"/>
          </w:rPr>
          <w:t>1.6.4. Описание величины потребления тепловой энергии в расчетных элементах территориального деления за отопительный период и за год в целом</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_Toc122522403 \h </w:instrText>
        </w:r>
        <w:r w:rsidR="00C55352" w:rsidRPr="00C55352">
          <w:rPr>
            <w:webHidden/>
            <w:szCs w:val="22"/>
          </w:rPr>
        </w:r>
        <w:r w:rsidR="00C55352" w:rsidRPr="00C55352">
          <w:rPr>
            <w:webHidden/>
            <w:szCs w:val="22"/>
          </w:rPr>
          <w:fldChar w:fldCharType="separate"/>
        </w:r>
        <w:r w:rsidR="00572FCA">
          <w:rPr>
            <w:webHidden/>
            <w:szCs w:val="22"/>
          </w:rPr>
          <w:t>44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4" w:history="1">
        <w:r w:rsidR="00C55352" w:rsidRPr="00C55352">
          <w:rPr>
            <w:rStyle w:val="af2"/>
            <w:rFonts w:eastAsia="Microsoft YaHei"/>
            <w:spacing w:val="-10"/>
            <w:kern w:val="28"/>
            <w:szCs w:val="22"/>
            <w:lang w:eastAsia="ru-RU"/>
          </w:rPr>
          <w:t>1.6.5. Описание существующих нормативов потребления тепловой энергии для населения на отопление и горячее водоснабжение</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_Toc122522404 \h </w:instrText>
        </w:r>
        <w:r w:rsidR="00C55352" w:rsidRPr="00C55352">
          <w:rPr>
            <w:webHidden/>
            <w:szCs w:val="22"/>
          </w:rPr>
        </w:r>
        <w:r w:rsidR="00C55352" w:rsidRPr="00C55352">
          <w:rPr>
            <w:webHidden/>
            <w:szCs w:val="22"/>
          </w:rPr>
          <w:fldChar w:fldCharType="separate"/>
        </w:r>
        <w:r w:rsidR="00572FCA">
          <w:rPr>
            <w:webHidden/>
            <w:szCs w:val="22"/>
          </w:rPr>
          <w:t>45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5" w:history="1">
        <w:r w:rsidR="00C55352" w:rsidRPr="00C55352">
          <w:rPr>
            <w:rStyle w:val="af2"/>
            <w:rFonts w:eastAsia="Microsoft YaHei"/>
            <w:spacing w:val="-10"/>
            <w:kern w:val="28"/>
            <w:szCs w:val="22"/>
            <w:lang w:eastAsia="ru-RU"/>
          </w:rPr>
          <w:t>1.6.6. Описание сравнения величины договорной и расчетной тепловой нагрузки по зоне действия каждого источника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_Toc122522405 \h </w:instrText>
        </w:r>
        <w:r w:rsidR="00C55352" w:rsidRPr="00C55352">
          <w:rPr>
            <w:webHidden/>
            <w:szCs w:val="22"/>
          </w:rPr>
        </w:r>
        <w:r w:rsidR="00C55352" w:rsidRPr="00C55352">
          <w:rPr>
            <w:webHidden/>
            <w:szCs w:val="22"/>
          </w:rPr>
          <w:fldChar w:fldCharType="separate"/>
        </w:r>
        <w:r w:rsidR="00572FCA">
          <w:rPr>
            <w:webHidden/>
            <w:szCs w:val="22"/>
          </w:rPr>
          <w:t>47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6" w:history="1">
        <w:r w:rsidR="00C55352" w:rsidRPr="00C55352">
          <w:rPr>
            <w:rStyle w:val="af2"/>
            <w:rFonts w:eastAsia="Microsoft YaHei"/>
            <w:spacing w:val="-10"/>
            <w:kern w:val="28"/>
            <w:szCs w:val="22"/>
          </w:rPr>
          <w:t>1.7. Часть 6. Баланс тепловой мощности и тепловой нагрузки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_Toc122522406 \h </w:instrText>
        </w:r>
        <w:r w:rsidR="00C55352" w:rsidRPr="00C55352">
          <w:rPr>
            <w:webHidden/>
            <w:szCs w:val="22"/>
          </w:rPr>
        </w:r>
        <w:r w:rsidR="00C55352" w:rsidRPr="00C55352">
          <w:rPr>
            <w:webHidden/>
            <w:szCs w:val="22"/>
          </w:rPr>
          <w:fldChar w:fldCharType="separate"/>
        </w:r>
        <w:r w:rsidR="00572FCA">
          <w:rPr>
            <w:webHidden/>
            <w:szCs w:val="22"/>
          </w:rPr>
          <w:t>48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7" w:history="1">
        <w:r w:rsidR="00C55352" w:rsidRPr="00C55352">
          <w:rPr>
            <w:rStyle w:val="af2"/>
            <w:rFonts w:eastAsia="Microsoft YaHei"/>
            <w:spacing w:val="-10"/>
            <w:kern w:val="28"/>
            <w:szCs w:val="22"/>
            <w:lang w:eastAsia="ru-RU"/>
          </w:rPr>
          <w:t>1.7.1.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_Toc122522407 \h </w:instrText>
        </w:r>
        <w:r w:rsidR="00C55352" w:rsidRPr="00C55352">
          <w:rPr>
            <w:webHidden/>
            <w:szCs w:val="22"/>
          </w:rPr>
        </w:r>
        <w:r w:rsidR="00C55352" w:rsidRPr="00C55352">
          <w:rPr>
            <w:webHidden/>
            <w:szCs w:val="22"/>
          </w:rPr>
          <w:fldChar w:fldCharType="separate"/>
        </w:r>
        <w:r w:rsidR="00572FCA">
          <w:rPr>
            <w:webHidden/>
            <w:szCs w:val="22"/>
          </w:rPr>
          <w:t>48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8" w:history="1">
        <w:r w:rsidR="00C55352" w:rsidRPr="00C55352">
          <w:rPr>
            <w:rStyle w:val="af2"/>
            <w:rFonts w:eastAsia="Microsoft YaHei"/>
            <w:spacing w:val="-10"/>
            <w:kern w:val="28"/>
            <w:szCs w:val="22"/>
          </w:rPr>
          <w:t>1.7.2. Резервы и дефициты тепловой мощности нетто по каждому источнику тепловой энергии и выводам тепловой мощности от источников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_Toc122522408 \h </w:instrText>
        </w:r>
        <w:r w:rsidR="00C55352" w:rsidRPr="00C55352">
          <w:rPr>
            <w:webHidden/>
            <w:szCs w:val="22"/>
          </w:rPr>
        </w:r>
        <w:r w:rsidR="00C55352" w:rsidRPr="00C55352">
          <w:rPr>
            <w:webHidden/>
            <w:szCs w:val="22"/>
          </w:rPr>
          <w:fldChar w:fldCharType="separate"/>
        </w:r>
        <w:r w:rsidR="00572FCA">
          <w:rPr>
            <w:webHidden/>
            <w:szCs w:val="22"/>
          </w:rPr>
          <w:t>55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09" w:history="1">
        <w:r w:rsidR="00C55352" w:rsidRPr="00C55352">
          <w:rPr>
            <w:rStyle w:val="af2"/>
            <w:rFonts w:eastAsia="Microsoft YaHei"/>
            <w:spacing w:val="-10"/>
            <w:kern w:val="28"/>
            <w:szCs w:val="22"/>
          </w:rPr>
          <w:t>1.7.3.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_Toc122522409 \h </w:instrText>
        </w:r>
        <w:r w:rsidR="00C55352" w:rsidRPr="00C55352">
          <w:rPr>
            <w:webHidden/>
            <w:szCs w:val="22"/>
          </w:rPr>
        </w:r>
        <w:r w:rsidR="00C55352" w:rsidRPr="00C55352">
          <w:rPr>
            <w:webHidden/>
            <w:szCs w:val="22"/>
          </w:rPr>
          <w:fldChar w:fldCharType="separate"/>
        </w:r>
        <w:r w:rsidR="00572FCA">
          <w:rPr>
            <w:webHidden/>
            <w:szCs w:val="22"/>
          </w:rPr>
          <w:t>55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0" w:history="1">
        <w:r w:rsidR="00C55352" w:rsidRPr="00C55352">
          <w:rPr>
            <w:rStyle w:val="af2"/>
            <w:rFonts w:eastAsia="Microsoft YaHei"/>
            <w:spacing w:val="-10"/>
            <w:kern w:val="28"/>
            <w:szCs w:val="22"/>
          </w:rPr>
          <w:t>1.7.4. Причины возникновения дефицитов тепловой мощности и последствий влияния дефицитов на качество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_Toc122522410 \h </w:instrText>
        </w:r>
        <w:r w:rsidR="00C55352" w:rsidRPr="00C55352">
          <w:rPr>
            <w:webHidden/>
            <w:szCs w:val="22"/>
          </w:rPr>
        </w:r>
        <w:r w:rsidR="00C55352" w:rsidRPr="00C55352">
          <w:rPr>
            <w:webHidden/>
            <w:szCs w:val="22"/>
          </w:rPr>
          <w:fldChar w:fldCharType="separate"/>
        </w:r>
        <w:r w:rsidR="00572FCA">
          <w:rPr>
            <w:webHidden/>
            <w:szCs w:val="22"/>
          </w:rPr>
          <w:t>55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1" w:history="1">
        <w:r w:rsidR="00C55352" w:rsidRPr="00C55352">
          <w:rPr>
            <w:rStyle w:val="af2"/>
            <w:rFonts w:eastAsia="Times New Roman"/>
            <w:szCs w:val="22"/>
            <w:lang w:eastAsia="ru-RU"/>
          </w:rPr>
          <w:t>По котельным представленным в таблице 1.7.2 есть дефицит тепловой мощности определенный по договорной нагрузке</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_Toc122522411 \h </w:instrText>
        </w:r>
        <w:r w:rsidR="00C55352" w:rsidRPr="00C55352">
          <w:rPr>
            <w:webHidden/>
            <w:szCs w:val="22"/>
          </w:rPr>
        </w:r>
        <w:r w:rsidR="00C55352" w:rsidRPr="00C55352">
          <w:rPr>
            <w:webHidden/>
            <w:szCs w:val="22"/>
          </w:rPr>
          <w:fldChar w:fldCharType="separate"/>
        </w:r>
        <w:r w:rsidR="00572FCA">
          <w:rPr>
            <w:webHidden/>
            <w:szCs w:val="22"/>
          </w:rPr>
          <w:t>55</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2" w:history="1">
        <w:r w:rsidR="00C55352" w:rsidRPr="00C55352">
          <w:rPr>
            <w:rStyle w:val="af2"/>
            <w:rFonts w:eastAsia="Microsoft YaHei"/>
            <w:spacing w:val="-10"/>
            <w:kern w:val="28"/>
            <w:szCs w:val="22"/>
          </w:rPr>
          <w:t>1.7.5. Резервы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_Toc122522412 \h </w:instrText>
        </w:r>
        <w:r w:rsidR="00C55352" w:rsidRPr="00C55352">
          <w:rPr>
            <w:webHidden/>
            <w:szCs w:val="22"/>
          </w:rPr>
        </w:r>
        <w:r w:rsidR="00C55352" w:rsidRPr="00C55352">
          <w:rPr>
            <w:webHidden/>
            <w:szCs w:val="22"/>
          </w:rPr>
          <w:fldChar w:fldCharType="separate"/>
        </w:r>
        <w:r w:rsidR="00572FCA">
          <w:rPr>
            <w:webHidden/>
            <w:szCs w:val="22"/>
          </w:rPr>
          <w:t>56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3" w:history="1">
        <w:r w:rsidR="00C55352" w:rsidRPr="00C55352">
          <w:rPr>
            <w:rStyle w:val="af2"/>
            <w:rFonts w:eastAsia="Times New Roman"/>
            <w:szCs w:val="22"/>
            <w:lang w:eastAsia="ru-RU"/>
          </w:rPr>
          <w:t>Резервы тепловой мощности по каждому источнику тепловой энергии городского округа г. Дагестанские Огни рассмотрены в пунктах 1.7.1 настоящей Главы 1. Возможности передачи тепловой энергии из зон действия с  резервами тепловой мощности нетто в зоны действия с дефицитом тепловой мощности отсутствуют.</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_Toc122522413 \h </w:instrText>
        </w:r>
        <w:r w:rsidR="00C55352" w:rsidRPr="00C55352">
          <w:rPr>
            <w:webHidden/>
            <w:szCs w:val="22"/>
          </w:rPr>
        </w:r>
        <w:r w:rsidR="00C55352" w:rsidRPr="00C55352">
          <w:rPr>
            <w:webHidden/>
            <w:szCs w:val="22"/>
          </w:rPr>
          <w:fldChar w:fldCharType="separate"/>
        </w:r>
        <w:r w:rsidR="00572FCA">
          <w:rPr>
            <w:webHidden/>
            <w:szCs w:val="22"/>
          </w:rPr>
          <w:t>56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4" w:history="1">
        <w:r w:rsidR="00C55352" w:rsidRPr="00C55352">
          <w:rPr>
            <w:rStyle w:val="af2"/>
            <w:rFonts w:eastAsia="Microsoft YaHei"/>
            <w:spacing w:val="-10"/>
            <w:kern w:val="28"/>
            <w:szCs w:val="22"/>
          </w:rPr>
          <w:t>1.8. Часть 7. Балансы теплоносителя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_Toc122522414 \h </w:instrText>
        </w:r>
        <w:r w:rsidR="00C55352" w:rsidRPr="00C55352">
          <w:rPr>
            <w:webHidden/>
            <w:szCs w:val="22"/>
          </w:rPr>
        </w:r>
        <w:r w:rsidR="00C55352" w:rsidRPr="00C55352">
          <w:rPr>
            <w:webHidden/>
            <w:szCs w:val="22"/>
          </w:rPr>
          <w:fldChar w:fldCharType="separate"/>
        </w:r>
        <w:r w:rsidR="00572FCA">
          <w:rPr>
            <w:webHidden/>
            <w:szCs w:val="22"/>
          </w:rPr>
          <w:t>57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5" w:history="1">
        <w:r w:rsidR="00C55352" w:rsidRPr="00C55352">
          <w:rPr>
            <w:rStyle w:val="af2"/>
            <w:rFonts w:eastAsia="Microsoft YaHei"/>
            <w:spacing w:val="-10"/>
            <w:kern w:val="28"/>
            <w:szCs w:val="22"/>
          </w:rPr>
          <w:t>1.8.1.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_Toc122522415 \h </w:instrText>
        </w:r>
        <w:r w:rsidR="00C55352" w:rsidRPr="00C55352">
          <w:rPr>
            <w:webHidden/>
            <w:szCs w:val="22"/>
          </w:rPr>
        </w:r>
        <w:r w:rsidR="00C55352" w:rsidRPr="00C55352">
          <w:rPr>
            <w:webHidden/>
            <w:szCs w:val="22"/>
          </w:rPr>
          <w:fldChar w:fldCharType="separate"/>
        </w:r>
        <w:r w:rsidR="00572FCA">
          <w:rPr>
            <w:webHidden/>
            <w:szCs w:val="22"/>
          </w:rPr>
          <w:t>57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6" w:history="1">
        <w:r w:rsidR="00C55352" w:rsidRPr="00C55352">
          <w:rPr>
            <w:rStyle w:val="af2"/>
            <w:rFonts w:eastAsia="Times New Roman"/>
            <w:szCs w:val="22"/>
            <w:lang w:eastAsia="ru-RU"/>
          </w:rPr>
          <w:t>На котельных МУП «Тепловые сети» отсутствуют системы водоподготовки. Подпитка осуществляется водой из водопровода.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_Toc122522416 \h </w:instrText>
        </w:r>
        <w:r w:rsidR="00C55352" w:rsidRPr="00C55352">
          <w:rPr>
            <w:webHidden/>
            <w:szCs w:val="22"/>
          </w:rPr>
        </w:r>
        <w:r w:rsidR="00C55352" w:rsidRPr="00C55352">
          <w:rPr>
            <w:webHidden/>
            <w:szCs w:val="22"/>
          </w:rPr>
          <w:fldChar w:fldCharType="separate"/>
        </w:r>
        <w:r w:rsidR="00572FCA">
          <w:rPr>
            <w:webHidden/>
            <w:szCs w:val="22"/>
          </w:rPr>
          <w:t>57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7" w:history="1">
        <w:r w:rsidR="00C55352" w:rsidRPr="00C55352">
          <w:rPr>
            <w:rStyle w:val="af2"/>
            <w:rFonts w:eastAsia="Microsoft YaHei"/>
            <w:spacing w:val="-10"/>
            <w:kern w:val="28"/>
            <w:szCs w:val="22"/>
          </w:rPr>
          <w:t>1.8.2.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_Toc122522417 \h </w:instrText>
        </w:r>
        <w:r w:rsidR="00C55352" w:rsidRPr="00C55352">
          <w:rPr>
            <w:webHidden/>
            <w:szCs w:val="22"/>
          </w:rPr>
        </w:r>
        <w:r w:rsidR="00C55352" w:rsidRPr="00C55352">
          <w:rPr>
            <w:webHidden/>
            <w:szCs w:val="22"/>
          </w:rPr>
          <w:fldChar w:fldCharType="separate"/>
        </w:r>
        <w:r w:rsidR="00572FCA">
          <w:rPr>
            <w:webHidden/>
            <w:szCs w:val="22"/>
          </w:rPr>
          <w:t>57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8" w:history="1">
        <w:r w:rsidR="00C55352" w:rsidRPr="00C55352">
          <w:rPr>
            <w:rStyle w:val="af2"/>
            <w:rFonts w:eastAsia="Times New Roman"/>
            <w:szCs w:val="22"/>
            <w:lang w:eastAsia="ru-RU"/>
          </w:rPr>
          <w:t>На котельных МУП «Тепловые сети» отсутствуют системы водоподготовки. Подпитка осуществляется водой из водопровода.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_Toc122522418 \h </w:instrText>
        </w:r>
        <w:r w:rsidR="00C55352" w:rsidRPr="00C55352">
          <w:rPr>
            <w:webHidden/>
            <w:szCs w:val="22"/>
          </w:rPr>
        </w:r>
        <w:r w:rsidR="00C55352" w:rsidRPr="00C55352">
          <w:rPr>
            <w:webHidden/>
            <w:szCs w:val="22"/>
          </w:rPr>
          <w:fldChar w:fldCharType="separate"/>
        </w:r>
        <w:r w:rsidR="00572FCA">
          <w:rPr>
            <w:webHidden/>
            <w:szCs w:val="22"/>
          </w:rPr>
          <w:t>57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19" w:history="1">
        <w:r w:rsidR="00C55352" w:rsidRPr="00C55352">
          <w:rPr>
            <w:rStyle w:val="af2"/>
            <w:rFonts w:eastAsia="Microsoft YaHei"/>
            <w:spacing w:val="-10"/>
            <w:kern w:val="28"/>
            <w:szCs w:val="22"/>
          </w:rPr>
          <w:t>1.9. Часть 8. Топливные балансы источников тепловой энергии и система обеспечения топливом</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_Toc122522419 \h </w:instrText>
        </w:r>
        <w:r w:rsidR="00C55352" w:rsidRPr="00C55352">
          <w:rPr>
            <w:webHidden/>
            <w:szCs w:val="22"/>
          </w:rPr>
        </w:r>
        <w:r w:rsidR="00C55352" w:rsidRPr="00C55352">
          <w:rPr>
            <w:webHidden/>
            <w:szCs w:val="22"/>
          </w:rPr>
          <w:fldChar w:fldCharType="separate"/>
        </w:r>
        <w:r w:rsidR="00572FCA">
          <w:rPr>
            <w:webHidden/>
            <w:szCs w:val="22"/>
          </w:rPr>
          <w:t>58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0" w:history="1">
        <w:r w:rsidR="00C55352" w:rsidRPr="00C55352">
          <w:rPr>
            <w:rStyle w:val="af2"/>
            <w:rFonts w:eastAsia="Microsoft YaHei"/>
            <w:spacing w:val="-10"/>
            <w:kern w:val="28"/>
            <w:szCs w:val="22"/>
          </w:rPr>
          <w:t>1.9.1. Описание видов и количества используемого основного топлива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_Toc122522420 \h </w:instrText>
        </w:r>
        <w:r w:rsidR="00C55352" w:rsidRPr="00C55352">
          <w:rPr>
            <w:webHidden/>
            <w:szCs w:val="22"/>
          </w:rPr>
        </w:r>
        <w:r w:rsidR="00C55352" w:rsidRPr="00C55352">
          <w:rPr>
            <w:webHidden/>
            <w:szCs w:val="22"/>
          </w:rPr>
          <w:fldChar w:fldCharType="separate"/>
        </w:r>
        <w:r w:rsidR="00572FCA">
          <w:rPr>
            <w:webHidden/>
            <w:szCs w:val="22"/>
          </w:rPr>
          <w:t>58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1" w:history="1">
        <w:r w:rsidR="00C55352" w:rsidRPr="00C55352">
          <w:rPr>
            <w:rStyle w:val="af2"/>
            <w:rFonts w:eastAsia="Microsoft YaHei"/>
            <w:spacing w:val="-10"/>
            <w:kern w:val="28"/>
            <w:szCs w:val="22"/>
          </w:rPr>
          <w:t>1.9.2. Описание видов резервного и аварийного топлива и возможности их обеспечения в соответствии в соответствии с нормативными требованиями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_Toc122522421 \h </w:instrText>
        </w:r>
        <w:r w:rsidR="00C55352" w:rsidRPr="00C55352">
          <w:rPr>
            <w:webHidden/>
            <w:szCs w:val="22"/>
          </w:rPr>
        </w:r>
        <w:r w:rsidR="00C55352" w:rsidRPr="00C55352">
          <w:rPr>
            <w:webHidden/>
            <w:szCs w:val="22"/>
          </w:rPr>
          <w:fldChar w:fldCharType="separate"/>
        </w:r>
        <w:r w:rsidR="00572FCA">
          <w:rPr>
            <w:webHidden/>
            <w:szCs w:val="22"/>
          </w:rPr>
          <w:t>59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2" w:history="1">
        <w:r w:rsidR="00C55352" w:rsidRPr="00C55352">
          <w:rPr>
            <w:rStyle w:val="af2"/>
            <w:rFonts w:eastAsia="Microsoft YaHei"/>
            <w:spacing w:val="-10"/>
            <w:kern w:val="28"/>
            <w:szCs w:val="22"/>
          </w:rPr>
          <w:t>1.9.3. Описание особенностей характеристик топлива в зависимости от мест поставки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_Toc122522422 \h </w:instrText>
        </w:r>
        <w:r w:rsidR="00C55352" w:rsidRPr="00C55352">
          <w:rPr>
            <w:webHidden/>
            <w:szCs w:val="22"/>
          </w:rPr>
        </w:r>
        <w:r w:rsidR="00C55352" w:rsidRPr="00C55352">
          <w:rPr>
            <w:webHidden/>
            <w:szCs w:val="22"/>
          </w:rPr>
          <w:fldChar w:fldCharType="separate"/>
        </w:r>
        <w:r w:rsidR="00572FCA">
          <w:rPr>
            <w:webHidden/>
            <w:szCs w:val="22"/>
          </w:rPr>
          <w:t>59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3" w:history="1">
        <w:r w:rsidR="00C55352" w:rsidRPr="00C55352">
          <w:rPr>
            <w:rStyle w:val="af2"/>
            <w:rFonts w:eastAsia="Microsoft YaHei"/>
            <w:spacing w:val="-10"/>
            <w:kern w:val="28"/>
            <w:szCs w:val="22"/>
          </w:rPr>
          <w:t>1.9.4. Описание использования местных видов топлива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_Toc122522423 \h </w:instrText>
        </w:r>
        <w:r w:rsidR="00C55352" w:rsidRPr="00C55352">
          <w:rPr>
            <w:webHidden/>
            <w:szCs w:val="22"/>
          </w:rPr>
        </w:r>
        <w:r w:rsidR="00C55352" w:rsidRPr="00C55352">
          <w:rPr>
            <w:webHidden/>
            <w:szCs w:val="22"/>
          </w:rPr>
          <w:fldChar w:fldCharType="separate"/>
        </w:r>
        <w:r w:rsidR="00572FCA">
          <w:rPr>
            <w:webHidden/>
            <w:szCs w:val="22"/>
          </w:rPr>
          <w:t>60</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4" w:history="1">
        <w:r w:rsidR="00C55352" w:rsidRPr="00C55352">
          <w:rPr>
            <w:rStyle w:val="af2"/>
            <w:rFonts w:eastAsia="Microsoft YaHei"/>
            <w:spacing w:val="-10"/>
            <w:kern w:val="28"/>
            <w:szCs w:val="22"/>
          </w:rPr>
          <w:t>1.9.5.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_Toc122522424 \h </w:instrText>
        </w:r>
        <w:r w:rsidR="00C55352" w:rsidRPr="00C55352">
          <w:rPr>
            <w:webHidden/>
            <w:szCs w:val="22"/>
          </w:rPr>
        </w:r>
        <w:r w:rsidR="00C55352" w:rsidRPr="00C55352">
          <w:rPr>
            <w:webHidden/>
            <w:szCs w:val="22"/>
          </w:rPr>
          <w:fldChar w:fldCharType="separate"/>
        </w:r>
        <w:r w:rsidR="00572FCA">
          <w:rPr>
            <w:webHidden/>
            <w:szCs w:val="22"/>
          </w:rPr>
          <w:t>60</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5" w:history="1">
        <w:r w:rsidR="00C55352" w:rsidRPr="00C55352">
          <w:rPr>
            <w:rStyle w:val="af2"/>
            <w:rFonts w:eastAsia="Microsoft YaHei"/>
            <w:spacing w:val="-10"/>
            <w:kern w:val="28"/>
            <w:szCs w:val="22"/>
          </w:rPr>
          <w:t>1.9.6.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_Toc122522425 \h </w:instrText>
        </w:r>
        <w:r w:rsidR="00C55352" w:rsidRPr="00C55352">
          <w:rPr>
            <w:webHidden/>
            <w:szCs w:val="22"/>
          </w:rPr>
        </w:r>
        <w:r w:rsidR="00C55352" w:rsidRPr="00C55352">
          <w:rPr>
            <w:webHidden/>
            <w:szCs w:val="22"/>
          </w:rPr>
          <w:fldChar w:fldCharType="separate"/>
        </w:r>
        <w:r w:rsidR="00572FCA">
          <w:rPr>
            <w:webHidden/>
            <w:szCs w:val="22"/>
          </w:rPr>
          <w:t>61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6" w:history="1">
        <w:r w:rsidR="00C55352" w:rsidRPr="00C55352">
          <w:rPr>
            <w:rStyle w:val="af2"/>
            <w:rFonts w:eastAsia="Microsoft YaHei"/>
            <w:spacing w:val="-10"/>
            <w:kern w:val="28"/>
            <w:szCs w:val="22"/>
          </w:rPr>
          <w:t>1.9.7. Описание приоритетного направления развития топливного баланса поселения, городского округа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_Toc122522426 \h </w:instrText>
        </w:r>
        <w:r w:rsidR="00C55352" w:rsidRPr="00C55352">
          <w:rPr>
            <w:webHidden/>
            <w:szCs w:val="22"/>
          </w:rPr>
        </w:r>
        <w:r w:rsidR="00C55352" w:rsidRPr="00C55352">
          <w:rPr>
            <w:webHidden/>
            <w:szCs w:val="22"/>
          </w:rPr>
          <w:fldChar w:fldCharType="separate"/>
        </w:r>
        <w:r w:rsidR="00572FCA">
          <w:rPr>
            <w:webHidden/>
            <w:szCs w:val="22"/>
          </w:rPr>
          <w:t>61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7" w:history="1">
        <w:r w:rsidR="00C55352" w:rsidRPr="00C55352">
          <w:rPr>
            <w:rStyle w:val="af2"/>
            <w:rFonts w:eastAsia="Microsoft YaHei"/>
            <w:spacing w:val="-10"/>
            <w:kern w:val="28"/>
            <w:szCs w:val="22"/>
          </w:rPr>
          <w:t>1.10. Часть 9. Надежность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_Toc122522427 \h </w:instrText>
        </w:r>
        <w:r w:rsidR="00C55352" w:rsidRPr="00C55352">
          <w:rPr>
            <w:webHidden/>
            <w:szCs w:val="22"/>
          </w:rPr>
        </w:r>
        <w:r w:rsidR="00C55352" w:rsidRPr="00C55352">
          <w:rPr>
            <w:webHidden/>
            <w:szCs w:val="22"/>
          </w:rPr>
          <w:fldChar w:fldCharType="separate"/>
        </w:r>
        <w:r w:rsidR="00572FCA">
          <w:rPr>
            <w:webHidden/>
            <w:szCs w:val="22"/>
          </w:rPr>
          <w:t>62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8" w:history="1">
        <w:r w:rsidR="00C55352" w:rsidRPr="00C55352">
          <w:rPr>
            <w:rStyle w:val="af2"/>
            <w:rFonts w:eastAsia="Microsoft YaHei"/>
            <w:spacing w:val="-10"/>
            <w:kern w:val="28"/>
            <w:szCs w:val="22"/>
          </w:rPr>
          <w:t>1.10.1.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_Toc122522428 \h </w:instrText>
        </w:r>
        <w:r w:rsidR="00C55352" w:rsidRPr="00C55352">
          <w:rPr>
            <w:webHidden/>
            <w:szCs w:val="22"/>
          </w:rPr>
        </w:r>
        <w:r w:rsidR="00C55352" w:rsidRPr="00C55352">
          <w:rPr>
            <w:webHidden/>
            <w:szCs w:val="22"/>
          </w:rPr>
          <w:fldChar w:fldCharType="separate"/>
        </w:r>
        <w:r w:rsidR="00572FCA">
          <w:rPr>
            <w:webHidden/>
            <w:szCs w:val="22"/>
          </w:rPr>
          <w:t>62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29" w:history="1">
        <w:r w:rsidR="00C55352" w:rsidRPr="00C55352">
          <w:rPr>
            <w:rStyle w:val="af2"/>
            <w:rFonts w:eastAsia="Microsoft YaHei"/>
            <w:spacing w:val="-10"/>
            <w:kern w:val="28"/>
            <w:szCs w:val="22"/>
          </w:rPr>
          <w:t>1.10.2. Поток отказов (частота отказов) участков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_Toc122522429 \h </w:instrText>
        </w:r>
        <w:r w:rsidR="00C55352" w:rsidRPr="00C55352">
          <w:rPr>
            <w:webHidden/>
            <w:szCs w:val="22"/>
          </w:rPr>
        </w:r>
        <w:r w:rsidR="00C55352" w:rsidRPr="00C55352">
          <w:rPr>
            <w:webHidden/>
            <w:szCs w:val="22"/>
          </w:rPr>
          <w:fldChar w:fldCharType="separate"/>
        </w:r>
        <w:r w:rsidR="00572FCA">
          <w:rPr>
            <w:webHidden/>
            <w:szCs w:val="22"/>
          </w:rPr>
          <w:t>66</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0" w:history="1">
        <w:r w:rsidR="00C55352" w:rsidRPr="00C55352">
          <w:rPr>
            <w:rStyle w:val="af2"/>
            <w:rFonts w:eastAsia="Microsoft YaHei"/>
            <w:spacing w:val="-10"/>
            <w:kern w:val="28"/>
            <w:szCs w:val="22"/>
          </w:rPr>
          <w:t>1.10.3. Частота отключений потребителей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_Toc122522430 \h </w:instrText>
        </w:r>
        <w:r w:rsidR="00C55352" w:rsidRPr="00C55352">
          <w:rPr>
            <w:webHidden/>
            <w:szCs w:val="22"/>
          </w:rPr>
        </w:r>
        <w:r w:rsidR="00C55352" w:rsidRPr="00C55352">
          <w:rPr>
            <w:webHidden/>
            <w:szCs w:val="22"/>
          </w:rPr>
          <w:fldChar w:fldCharType="separate"/>
        </w:r>
        <w:r w:rsidR="00572FCA">
          <w:rPr>
            <w:webHidden/>
            <w:szCs w:val="22"/>
          </w:rPr>
          <w:t>67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1" w:history="1">
        <w:r w:rsidR="00C55352" w:rsidRPr="00C55352">
          <w:rPr>
            <w:rStyle w:val="af2"/>
            <w:rFonts w:eastAsia="Microsoft YaHei"/>
            <w:spacing w:val="-10"/>
            <w:kern w:val="28"/>
            <w:szCs w:val="22"/>
          </w:rPr>
          <w:t>1.10.4. Время восстановления теплоснабжения потребителей после отключений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_Toc122522431 \h </w:instrText>
        </w:r>
        <w:r w:rsidR="00C55352" w:rsidRPr="00C55352">
          <w:rPr>
            <w:webHidden/>
            <w:szCs w:val="22"/>
          </w:rPr>
        </w:r>
        <w:r w:rsidR="00C55352" w:rsidRPr="00C55352">
          <w:rPr>
            <w:webHidden/>
            <w:szCs w:val="22"/>
          </w:rPr>
          <w:fldChar w:fldCharType="separate"/>
        </w:r>
        <w:r w:rsidR="00572FCA">
          <w:rPr>
            <w:webHidden/>
            <w:szCs w:val="22"/>
          </w:rPr>
          <w:t>67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2" w:history="1">
        <w:r w:rsidR="00C55352" w:rsidRPr="00C55352">
          <w:rPr>
            <w:rStyle w:val="af2"/>
            <w:rFonts w:eastAsia="Microsoft YaHei"/>
            <w:spacing w:val="-10"/>
            <w:kern w:val="28"/>
            <w:szCs w:val="22"/>
          </w:rPr>
          <w:t>1.10.5. Карта-схема тепловых сетей и зон ненормативной надежности и безопасности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_Toc122522432 \h </w:instrText>
        </w:r>
        <w:r w:rsidR="00C55352" w:rsidRPr="00C55352">
          <w:rPr>
            <w:webHidden/>
            <w:szCs w:val="22"/>
          </w:rPr>
        </w:r>
        <w:r w:rsidR="00C55352" w:rsidRPr="00C55352">
          <w:rPr>
            <w:webHidden/>
            <w:szCs w:val="22"/>
          </w:rPr>
          <w:fldChar w:fldCharType="separate"/>
        </w:r>
        <w:r w:rsidR="00572FCA">
          <w:rPr>
            <w:webHidden/>
            <w:szCs w:val="22"/>
          </w:rPr>
          <w:t>67</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3" w:history="1">
        <w:r w:rsidR="00C55352" w:rsidRPr="00C55352">
          <w:rPr>
            <w:rStyle w:val="af2"/>
            <w:rFonts w:eastAsia="Microsoft YaHei"/>
            <w:spacing w:val="-10"/>
            <w:kern w:val="28"/>
            <w:szCs w:val="22"/>
          </w:rPr>
          <w:t>1.10.6. 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_Toc122522433 \h </w:instrText>
        </w:r>
        <w:r w:rsidR="00C55352" w:rsidRPr="00C55352">
          <w:rPr>
            <w:webHidden/>
            <w:szCs w:val="22"/>
          </w:rPr>
        </w:r>
        <w:r w:rsidR="00C55352" w:rsidRPr="00C55352">
          <w:rPr>
            <w:webHidden/>
            <w:szCs w:val="22"/>
          </w:rPr>
          <w:fldChar w:fldCharType="separate"/>
        </w:r>
        <w:r w:rsidR="00572FCA">
          <w:rPr>
            <w:webHidden/>
            <w:szCs w:val="22"/>
          </w:rPr>
          <w:t>68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4" w:history="1">
        <w:r w:rsidR="00C55352" w:rsidRPr="00C55352">
          <w:rPr>
            <w:rStyle w:val="af2"/>
            <w:rFonts w:eastAsia="Microsoft YaHei"/>
            <w:spacing w:val="-10"/>
            <w:kern w:val="28"/>
            <w:szCs w:val="22"/>
          </w:rPr>
          <w:t>1.10.7. Анализ времени восстановления теплоснабжения потребителей, отключенных в результате аварийных ситуаций при теплоснабжении</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_Toc122522434 \h </w:instrText>
        </w:r>
        <w:r w:rsidR="00C55352" w:rsidRPr="00C55352">
          <w:rPr>
            <w:webHidden/>
            <w:szCs w:val="22"/>
          </w:rPr>
        </w:r>
        <w:r w:rsidR="00C55352" w:rsidRPr="00C55352">
          <w:rPr>
            <w:webHidden/>
            <w:szCs w:val="22"/>
          </w:rPr>
          <w:fldChar w:fldCharType="separate"/>
        </w:r>
        <w:r w:rsidR="00572FCA">
          <w:rPr>
            <w:webHidden/>
            <w:szCs w:val="22"/>
          </w:rPr>
          <w:t>68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5" w:history="1">
        <w:r w:rsidR="00C55352" w:rsidRPr="00C55352">
          <w:rPr>
            <w:rStyle w:val="af2"/>
            <w:rFonts w:eastAsia="Microsoft YaHei"/>
            <w:spacing w:val="-10"/>
            <w:kern w:val="28"/>
            <w:szCs w:val="22"/>
          </w:rPr>
          <w:t>1.10.8. Предложения по повышению надежности эксплуатации тепловых сетей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_Toc122522435 \h </w:instrText>
        </w:r>
        <w:r w:rsidR="00C55352" w:rsidRPr="00C55352">
          <w:rPr>
            <w:webHidden/>
            <w:szCs w:val="22"/>
          </w:rPr>
        </w:r>
        <w:r w:rsidR="00C55352" w:rsidRPr="00C55352">
          <w:rPr>
            <w:webHidden/>
            <w:szCs w:val="22"/>
          </w:rPr>
          <w:fldChar w:fldCharType="separate"/>
        </w:r>
        <w:r w:rsidR="00572FCA">
          <w:rPr>
            <w:webHidden/>
            <w:szCs w:val="22"/>
          </w:rPr>
          <w:t>68</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6" w:history="1">
        <w:r w:rsidR="00C55352" w:rsidRPr="00C55352">
          <w:rPr>
            <w:rStyle w:val="af2"/>
            <w:rFonts w:eastAsia="Microsoft YaHei"/>
            <w:spacing w:val="-10"/>
            <w:kern w:val="28"/>
            <w:szCs w:val="22"/>
          </w:rPr>
          <w:t>1.11. Часть 10. Технико-экономические показатели работы теплоснабжающих и теплосетевых организаций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_Toc122522436 \h </w:instrText>
        </w:r>
        <w:r w:rsidR="00C55352" w:rsidRPr="00C55352">
          <w:rPr>
            <w:webHidden/>
            <w:szCs w:val="22"/>
          </w:rPr>
        </w:r>
        <w:r w:rsidR="00C55352" w:rsidRPr="00C55352">
          <w:rPr>
            <w:webHidden/>
            <w:szCs w:val="22"/>
          </w:rPr>
          <w:fldChar w:fldCharType="separate"/>
        </w:r>
        <w:r w:rsidR="00572FCA">
          <w:rPr>
            <w:webHidden/>
            <w:szCs w:val="22"/>
          </w:rPr>
          <w:t>69</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7" w:history="1">
        <w:r w:rsidR="00C55352" w:rsidRPr="00C55352">
          <w:rPr>
            <w:rStyle w:val="af2"/>
            <w:rFonts w:eastAsia="Microsoft YaHei"/>
            <w:spacing w:val="-10"/>
            <w:kern w:val="28"/>
            <w:szCs w:val="22"/>
          </w:rPr>
          <w:t>1.12. Часть 11. Цены (тарифы) в сфере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_Toc122522437 \h </w:instrText>
        </w:r>
        <w:r w:rsidR="00C55352" w:rsidRPr="00C55352">
          <w:rPr>
            <w:webHidden/>
            <w:szCs w:val="22"/>
          </w:rPr>
        </w:r>
        <w:r w:rsidR="00C55352" w:rsidRPr="00C55352">
          <w:rPr>
            <w:webHidden/>
            <w:szCs w:val="22"/>
          </w:rPr>
          <w:fldChar w:fldCharType="separate"/>
        </w:r>
        <w:r w:rsidR="00572FCA">
          <w:rPr>
            <w:webHidden/>
            <w:szCs w:val="22"/>
          </w:rPr>
          <w:t>71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8" w:history="1">
        <w:r w:rsidR="00C55352" w:rsidRPr="00C55352">
          <w:rPr>
            <w:rStyle w:val="af2"/>
            <w:rFonts w:eastAsia="Microsoft YaHei"/>
            <w:spacing w:val="-10"/>
            <w:kern w:val="28"/>
            <w:szCs w:val="22"/>
          </w:rPr>
          <w:t>1.12.1.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_Toc122522438 \h </w:instrText>
        </w:r>
        <w:r w:rsidR="00C55352" w:rsidRPr="00C55352">
          <w:rPr>
            <w:webHidden/>
            <w:szCs w:val="22"/>
          </w:rPr>
        </w:r>
        <w:r w:rsidR="00C55352" w:rsidRPr="00C55352">
          <w:rPr>
            <w:webHidden/>
            <w:szCs w:val="22"/>
          </w:rPr>
          <w:fldChar w:fldCharType="separate"/>
        </w:r>
        <w:r w:rsidR="00572FCA">
          <w:rPr>
            <w:webHidden/>
            <w:szCs w:val="22"/>
          </w:rPr>
          <w:t>71</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39" w:history="1">
        <w:r w:rsidR="00C55352" w:rsidRPr="00C55352">
          <w:rPr>
            <w:rStyle w:val="af2"/>
            <w:rFonts w:eastAsia="Microsoft YaHei"/>
            <w:spacing w:val="-10"/>
            <w:kern w:val="28"/>
            <w:szCs w:val="22"/>
          </w:rPr>
          <w:t>1.12.2. Структура цен (тарифов), установленных на момент разработки схемы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_Toc122522439 \h </w:instrText>
        </w:r>
        <w:r w:rsidR="00C55352" w:rsidRPr="00C55352">
          <w:rPr>
            <w:webHidden/>
            <w:szCs w:val="22"/>
          </w:rPr>
        </w:r>
        <w:r w:rsidR="00C55352" w:rsidRPr="00C55352">
          <w:rPr>
            <w:webHidden/>
            <w:szCs w:val="22"/>
          </w:rPr>
          <w:fldChar w:fldCharType="separate"/>
        </w:r>
        <w:r w:rsidR="00572FCA">
          <w:rPr>
            <w:webHidden/>
            <w:szCs w:val="22"/>
          </w:rPr>
          <w:t>72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0" w:history="1">
        <w:r w:rsidR="00C55352" w:rsidRPr="00C55352">
          <w:rPr>
            <w:rStyle w:val="af2"/>
            <w:rFonts w:eastAsia="Microsoft YaHei"/>
            <w:spacing w:val="-10"/>
            <w:kern w:val="28"/>
            <w:szCs w:val="22"/>
          </w:rPr>
          <w:t>1.12.3. Плата за подключение к системе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_Toc122522440 \h </w:instrText>
        </w:r>
        <w:r w:rsidR="00C55352" w:rsidRPr="00C55352">
          <w:rPr>
            <w:webHidden/>
            <w:szCs w:val="22"/>
          </w:rPr>
        </w:r>
        <w:r w:rsidR="00C55352" w:rsidRPr="00C55352">
          <w:rPr>
            <w:webHidden/>
            <w:szCs w:val="22"/>
          </w:rPr>
          <w:fldChar w:fldCharType="separate"/>
        </w:r>
        <w:r w:rsidR="00572FCA">
          <w:rPr>
            <w:webHidden/>
            <w:szCs w:val="22"/>
          </w:rPr>
          <w:t>73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1" w:history="1">
        <w:r w:rsidR="00C55352" w:rsidRPr="00C55352">
          <w:rPr>
            <w:rStyle w:val="af2"/>
            <w:rFonts w:eastAsia="Microsoft YaHei"/>
            <w:spacing w:val="-10"/>
            <w:kern w:val="28"/>
            <w:szCs w:val="22"/>
          </w:rPr>
          <w:t>1.12.4. Плата за услуги по поддержанию резервной тепловой мощности, в том числе для социально значимых категорий потребителей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_Toc122522441 \h </w:instrText>
        </w:r>
        <w:r w:rsidR="00C55352" w:rsidRPr="00C55352">
          <w:rPr>
            <w:webHidden/>
            <w:szCs w:val="22"/>
          </w:rPr>
        </w:r>
        <w:r w:rsidR="00C55352" w:rsidRPr="00C55352">
          <w:rPr>
            <w:webHidden/>
            <w:szCs w:val="22"/>
          </w:rPr>
          <w:fldChar w:fldCharType="separate"/>
        </w:r>
        <w:r w:rsidR="00572FCA">
          <w:rPr>
            <w:webHidden/>
            <w:szCs w:val="22"/>
          </w:rPr>
          <w:t>73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2" w:history="1">
        <w:r w:rsidR="00C55352" w:rsidRPr="00C55352">
          <w:rPr>
            <w:rStyle w:val="af2"/>
            <w:rFonts w:eastAsia="Microsoft YaHei"/>
            <w:spacing w:val="-10"/>
            <w:kern w:val="28"/>
            <w:szCs w:val="22"/>
          </w:rPr>
          <w:t>1.12.5. 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_Toc122522442 \h </w:instrText>
        </w:r>
        <w:r w:rsidR="00C55352" w:rsidRPr="00C55352">
          <w:rPr>
            <w:webHidden/>
            <w:szCs w:val="22"/>
          </w:rPr>
        </w:r>
        <w:r w:rsidR="00C55352" w:rsidRPr="00C55352">
          <w:rPr>
            <w:webHidden/>
            <w:szCs w:val="22"/>
          </w:rPr>
          <w:fldChar w:fldCharType="separate"/>
        </w:r>
        <w:r w:rsidR="00572FCA">
          <w:rPr>
            <w:webHidden/>
            <w:szCs w:val="22"/>
          </w:rPr>
          <w:t>73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3" w:history="1">
        <w:r w:rsidR="00C55352" w:rsidRPr="00C55352">
          <w:rPr>
            <w:rStyle w:val="af2"/>
            <w:rFonts w:eastAsia="Microsoft YaHei"/>
            <w:spacing w:val="-10"/>
            <w:kern w:val="28"/>
            <w:szCs w:val="22"/>
          </w:rPr>
          <w:t>1.12.6. 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_Toc122522443 \h </w:instrText>
        </w:r>
        <w:r w:rsidR="00C55352" w:rsidRPr="00C55352">
          <w:rPr>
            <w:webHidden/>
            <w:szCs w:val="22"/>
          </w:rPr>
        </w:r>
        <w:r w:rsidR="00C55352" w:rsidRPr="00C55352">
          <w:rPr>
            <w:webHidden/>
            <w:szCs w:val="22"/>
          </w:rPr>
          <w:fldChar w:fldCharType="separate"/>
        </w:r>
        <w:r w:rsidR="00572FCA">
          <w:rPr>
            <w:webHidden/>
            <w:szCs w:val="22"/>
          </w:rPr>
          <w:t>73</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4" w:history="1">
        <w:r w:rsidR="00C55352" w:rsidRPr="00C55352">
          <w:rPr>
            <w:rStyle w:val="af2"/>
            <w:rFonts w:eastAsia="Microsoft YaHei"/>
            <w:spacing w:val="-10"/>
            <w:kern w:val="28"/>
            <w:szCs w:val="22"/>
          </w:rPr>
          <w:t>1.13. Часть 12. Описание существующих технических и технологических проблем в системах теплоснабжения города</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_Toc122522444 \h </w:instrText>
        </w:r>
        <w:r w:rsidR="00C55352" w:rsidRPr="00C55352">
          <w:rPr>
            <w:webHidden/>
            <w:szCs w:val="22"/>
          </w:rPr>
        </w:r>
        <w:r w:rsidR="00C55352" w:rsidRPr="00C55352">
          <w:rPr>
            <w:webHidden/>
            <w:szCs w:val="22"/>
          </w:rPr>
          <w:fldChar w:fldCharType="separate"/>
        </w:r>
        <w:r w:rsidR="00572FCA">
          <w:rPr>
            <w:webHidden/>
            <w:szCs w:val="22"/>
          </w:rPr>
          <w:t>74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5" w:history="1">
        <w:r w:rsidR="00C55352" w:rsidRPr="00C55352">
          <w:rPr>
            <w:rStyle w:val="af2"/>
            <w:rFonts w:eastAsia="Microsoft YaHei"/>
            <w:spacing w:val="-10"/>
            <w:kern w:val="28"/>
            <w:szCs w:val="22"/>
          </w:rPr>
          <w:t>1.13.1.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_Toc122522445 \h </w:instrText>
        </w:r>
        <w:r w:rsidR="00C55352" w:rsidRPr="00C55352">
          <w:rPr>
            <w:webHidden/>
            <w:szCs w:val="22"/>
          </w:rPr>
        </w:r>
        <w:r w:rsidR="00C55352" w:rsidRPr="00C55352">
          <w:rPr>
            <w:webHidden/>
            <w:szCs w:val="22"/>
          </w:rPr>
          <w:fldChar w:fldCharType="separate"/>
        </w:r>
        <w:r w:rsidR="00572FCA">
          <w:rPr>
            <w:webHidden/>
            <w:szCs w:val="22"/>
          </w:rPr>
          <w:t>74</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6" w:history="1">
        <w:r w:rsidR="00C55352" w:rsidRPr="00C55352">
          <w:rPr>
            <w:rStyle w:val="af2"/>
            <w:rFonts w:eastAsia="Microsoft YaHei"/>
            <w:spacing w:val="-10"/>
            <w:kern w:val="28"/>
            <w:szCs w:val="22"/>
          </w:rPr>
          <w:t>1.13.2. Описание существующих проблем организации надёжного и безопасного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_Toc122522446 \h </w:instrText>
        </w:r>
        <w:r w:rsidR="00C55352" w:rsidRPr="00C55352">
          <w:rPr>
            <w:webHidden/>
            <w:szCs w:val="22"/>
          </w:rPr>
        </w:r>
        <w:r w:rsidR="00C55352" w:rsidRPr="00C55352">
          <w:rPr>
            <w:webHidden/>
            <w:szCs w:val="22"/>
          </w:rPr>
          <w:fldChar w:fldCharType="separate"/>
        </w:r>
        <w:r w:rsidR="00572FCA">
          <w:rPr>
            <w:webHidden/>
            <w:szCs w:val="22"/>
          </w:rPr>
          <w:t>82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7" w:history="1">
        <w:r w:rsidR="00C55352" w:rsidRPr="00C55352">
          <w:rPr>
            <w:rStyle w:val="af2"/>
            <w:rFonts w:eastAsia="Microsoft YaHei"/>
            <w:spacing w:val="-10"/>
            <w:kern w:val="28"/>
            <w:szCs w:val="22"/>
          </w:rPr>
          <w:t>1.13.3. Описание существующих проблем развития систем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_Toc122522447 \h </w:instrText>
        </w:r>
        <w:r w:rsidR="00C55352" w:rsidRPr="00C55352">
          <w:rPr>
            <w:webHidden/>
            <w:szCs w:val="22"/>
          </w:rPr>
        </w:r>
        <w:r w:rsidR="00C55352" w:rsidRPr="00C55352">
          <w:rPr>
            <w:webHidden/>
            <w:szCs w:val="22"/>
          </w:rPr>
          <w:fldChar w:fldCharType="separate"/>
        </w:r>
        <w:r w:rsidR="00572FCA">
          <w:rPr>
            <w:webHidden/>
            <w:szCs w:val="22"/>
          </w:rPr>
          <w:t>82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8" w:history="1">
        <w:r w:rsidR="00C55352" w:rsidRPr="00C55352">
          <w:rPr>
            <w:rStyle w:val="af2"/>
            <w:rFonts w:eastAsia="Microsoft YaHei"/>
            <w:spacing w:val="-10"/>
            <w:kern w:val="28"/>
            <w:szCs w:val="22"/>
          </w:rPr>
          <w:t>1.13.4. Описание существующих проблем надежного и эффективного снабжения топливом действующих систем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_Toc122522448 \h </w:instrText>
        </w:r>
        <w:r w:rsidR="00C55352" w:rsidRPr="00C55352">
          <w:rPr>
            <w:webHidden/>
            <w:szCs w:val="22"/>
          </w:rPr>
        </w:r>
        <w:r w:rsidR="00C55352" w:rsidRPr="00C55352">
          <w:rPr>
            <w:webHidden/>
            <w:szCs w:val="22"/>
          </w:rPr>
          <w:fldChar w:fldCharType="separate"/>
        </w:r>
        <w:r w:rsidR="00572FCA">
          <w:rPr>
            <w:webHidden/>
            <w:szCs w:val="22"/>
          </w:rPr>
          <w:t>82</w:t>
        </w:r>
        <w:r w:rsidR="00C55352" w:rsidRPr="00C55352">
          <w:rPr>
            <w:webHidden/>
            <w:szCs w:val="22"/>
          </w:rPr>
          <w:fldChar w:fldCharType="end"/>
        </w:r>
      </w:hyperlink>
    </w:p>
    <w:p w:rsidR="00C55352" w:rsidRPr="00C55352" w:rsidRDefault="00075EF9" w:rsidP="00C55352">
      <w:pPr>
        <w:pStyle w:val="34"/>
        <w:tabs>
          <w:tab w:val="clear" w:pos="9214"/>
          <w:tab w:val="right" w:leader="dot" w:pos="9356"/>
        </w:tabs>
        <w:spacing w:before="120" w:after="120" w:line="240" w:lineRule="auto"/>
        <w:ind w:right="367"/>
        <w:rPr>
          <w:rFonts w:eastAsiaTheme="minorEastAsia"/>
          <w:szCs w:val="22"/>
          <w:lang w:eastAsia="ru-RU"/>
        </w:rPr>
      </w:pPr>
      <w:hyperlink w:anchor="_Toc122522449" w:history="1">
        <w:r w:rsidR="00C55352" w:rsidRPr="00C55352">
          <w:rPr>
            <w:rStyle w:val="af2"/>
            <w:rFonts w:eastAsia="Microsoft YaHei"/>
            <w:spacing w:val="-10"/>
            <w:kern w:val="28"/>
            <w:szCs w:val="22"/>
          </w:rPr>
          <w:t>1.13.5. Анализ предписаний надзорных органов об устранении нарушений, влияющих на безопасность и надежность системы теплоснабжения</w:t>
        </w:r>
        <w:r w:rsidR="00C55352" w:rsidRPr="00C55352">
          <w:rPr>
            <w:webHidden/>
            <w:szCs w:val="22"/>
          </w:rPr>
          <w:tab/>
        </w:r>
        <w:r w:rsidR="00C55352" w:rsidRPr="00C55352">
          <w:rPr>
            <w:webHidden/>
            <w:szCs w:val="22"/>
          </w:rPr>
          <w:fldChar w:fldCharType="begin"/>
        </w:r>
        <w:r w:rsidR="00C55352" w:rsidRPr="00C55352">
          <w:rPr>
            <w:webHidden/>
            <w:szCs w:val="22"/>
          </w:rPr>
          <w:instrText xml:space="preserve"> PAGEREF _Toc122522449 \h </w:instrText>
        </w:r>
        <w:r w:rsidR="00C55352" w:rsidRPr="00C55352">
          <w:rPr>
            <w:webHidden/>
            <w:szCs w:val="22"/>
          </w:rPr>
        </w:r>
        <w:r w:rsidR="00C55352" w:rsidRPr="00C55352">
          <w:rPr>
            <w:webHidden/>
            <w:szCs w:val="22"/>
          </w:rPr>
          <w:fldChar w:fldCharType="separate"/>
        </w:r>
        <w:r w:rsidR="00572FCA">
          <w:rPr>
            <w:webHidden/>
            <w:szCs w:val="22"/>
          </w:rPr>
          <w:t>82</w:t>
        </w:r>
        <w:r w:rsidR="00C55352" w:rsidRPr="00C55352">
          <w:rPr>
            <w:webHidden/>
            <w:szCs w:val="22"/>
          </w:rPr>
          <w:fldChar w:fldCharType="end"/>
        </w:r>
      </w:hyperlink>
    </w:p>
    <w:p w:rsidR="00584F6D" w:rsidRPr="00C55352" w:rsidRDefault="006D57DF" w:rsidP="00B12A5A">
      <w:pPr>
        <w:pStyle w:val="afff8"/>
        <w:tabs>
          <w:tab w:val="right" w:leader="dot" w:pos="10205"/>
        </w:tabs>
        <w:jc w:val="center"/>
        <w:rPr>
          <w:rStyle w:val="af2"/>
          <w:rFonts w:eastAsia="Microsoft YaHei" w:cs="Arial"/>
          <w:noProof/>
          <w:color w:val="auto"/>
          <w:szCs w:val="22"/>
        </w:rPr>
        <w:sectPr w:rsidR="00584F6D" w:rsidRPr="00C55352" w:rsidSect="00A144C6">
          <w:headerReference w:type="default" r:id="rId11"/>
          <w:footerReference w:type="default" r:id="rId12"/>
          <w:headerReference w:type="first" r:id="rId13"/>
          <w:type w:val="nextColumn"/>
          <w:pgSz w:w="11906" w:h="16838"/>
          <w:pgMar w:top="1134" w:right="907" w:bottom="1134" w:left="1701" w:header="284" w:footer="284" w:gutter="0"/>
          <w:cols w:space="708"/>
          <w:titlePg/>
          <w:docGrid w:linePitch="360"/>
        </w:sectPr>
      </w:pPr>
      <w:r w:rsidRPr="00C55352">
        <w:rPr>
          <w:rStyle w:val="af2"/>
          <w:rFonts w:eastAsia="Microsoft YaHei" w:cs="Arial"/>
          <w:noProof/>
          <w:color w:val="auto"/>
          <w:szCs w:val="22"/>
        </w:rPr>
        <w:fldChar w:fldCharType="end"/>
      </w:r>
    </w:p>
    <w:p w:rsidR="006D57DF" w:rsidRPr="00A71F4E" w:rsidRDefault="006D57DF" w:rsidP="00B12A5A">
      <w:pPr>
        <w:pStyle w:val="afff8"/>
        <w:tabs>
          <w:tab w:val="right" w:leader="dot" w:pos="10205"/>
        </w:tabs>
        <w:jc w:val="center"/>
        <w:rPr>
          <w:rFonts w:cs="Arial"/>
          <w:b/>
          <w:szCs w:val="24"/>
        </w:rPr>
      </w:pPr>
      <w:proofErr w:type="spellStart"/>
      <w:r w:rsidRPr="00A71F4E">
        <w:rPr>
          <w:rFonts w:cs="Arial"/>
          <w:b/>
          <w:szCs w:val="24"/>
        </w:rPr>
        <w:lastRenderedPageBreak/>
        <w:t>Список</w:t>
      </w:r>
      <w:proofErr w:type="spellEnd"/>
      <w:r w:rsidR="00C07DE5" w:rsidRPr="00A71F4E">
        <w:rPr>
          <w:rFonts w:cs="Arial"/>
          <w:b/>
          <w:szCs w:val="24"/>
        </w:rPr>
        <w:t xml:space="preserve"> </w:t>
      </w:r>
      <w:proofErr w:type="spellStart"/>
      <w:r w:rsidRPr="00A71F4E">
        <w:rPr>
          <w:rFonts w:cs="Arial"/>
          <w:b/>
          <w:szCs w:val="24"/>
        </w:rPr>
        <w:t>таблиц</w:t>
      </w:r>
      <w:proofErr w:type="spellEnd"/>
    </w:p>
    <w:p w:rsidR="00F471FD" w:rsidRDefault="006D57DF"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r w:rsidRPr="00584F6D">
        <w:rPr>
          <w:rStyle w:val="af2"/>
          <w:rFonts w:eastAsia="Microsoft YaHei" w:cs="Arial"/>
          <w:noProof/>
          <w:color w:val="auto"/>
          <w:spacing w:val="0"/>
          <w:szCs w:val="22"/>
        </w:rPr>
        <w:fldChar w:fldCharType="begin"/>
      </w:r>
      <w:r w:rsidRPr="00584F6D">
        <w:rPr>
          <w:rStyle w:val="af2"/>
          <w:rFonts w:eastAsia="Microsoft YaHei" w:cs="Arial"/>
          <w:noProof/>
          <w:color w:val="auto"/>
          <w:spacing w:val="0"/>
          <w:szCs w:val="22"/>
        </w:rPr>
        <w:instrText xml:space="preserve"> TOC \h \z \t "Подпись к таблице1" \c </w:instrText>
      </w:r>
      <w:r w:rsidRPr="00584F6D">
        <w:rPr>
          <w:rStyle w:val="af2"/>
          <w:rFonts w:eastAsia="Microsoft YaHei" w:cs="Arial"/>
          <w:noProof/>
          <w:color w:val="auto"/>
          <w:spacing w:val="0"/>
          <w:szCs w:val="22"/>
        </w:rPr>
        <w:fldChar w:fldCharType="separate"/>
      </w:r>
      <w:hyperlink w:anchor="_Toc122525208" w:history="1">
        <w:r w:rsidR="00F471FD" w:rsidRPr="00B03363">
          <w:rPr>
            <w:rStyle w:val="af2"/>
            <w:rFonts w:eastAsia="Microsoft YaHei"/>
            <w:noProof/>
          </w:rPr>
          <w:t xml:space="preserve">Таблица 1.1.1. Динамика численности </w:t>
        </w:r>
        <w:r w:rsidR="00F471FD" w:rsidRPr="00B03363">
          <w:rPr>
            <w:rStyle w:val="af2"/>
            <w:rFonts w:cs="Arial"/>
            <w:noProof/>
          </w:rPr>
          <w:t xml:space="preserve">муниципального образования «город Дагестансие Огни» </w:t>
        </w:r>
        <w:r w:rsidR="00F471FD" w:rsidRPr="00B03363">
          <w:rPr>
            <w:rStyle w:val="af2"/>
            <w:rFonts w:eastAsia="Microsoft YaHei"/>
            <w:noProof/>
          </w:rPr>
          <w:t>за последние годы, тыс. чел.</w:t>
        </w:r>
        <w:r w:rsidR="00F471FD">
          <w:rPr>
            <w:noProof/>
            <w:webHidden/>
          </w:rPr>
          <w:tab/>
        </w:r>
        <w:r w:rsidR="00F471FD">
          <w:rPr>
            <w:noProof/>
            <w:webHidden/>
          </w:rPr>
          <w:fldChar w:fldCharType="begin"/>
        </w:r>
        <w:r w:rsidR="00F471FD">
          <w:rPr>
            <w:noProof/>
            <w:webHidden/>
          </w:rPr>
          <w:instrText xml:space="preserve"> PAGEREF _Toc122525208 \h </w:instrText>
        </w:r>
        <w:r w:rsidR="00F471FD">
          <w:rPr>
            <w:noProof/>
            <w:webHidden/>
          </w:rPr>
        </w:r>
        <w:r w:rsidR="00F471FD">
          <w:rPr>
            <w:noProof/>
            <w:webHidden/>
          </w:rPr>
          <w:fldChar w:fldCharType="separate"/>
        </w:r>
        <w:r w:rsidR="00572FCA">
          <w:rPr>
            <w:noProof/>
            <w:webHidden/>
          </w:rPr>
          <w:t>11</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09" w:history="1">
        <w:r w:rsidR="00F471FD" w:rsidRPr="00B03363">
          <w:rPr>
            <w:rStyle w:val="af2"/>
            <w:rFonts w:eastAsia="Microsoft YaHei"/>
            <w:noProof/>
          </w:rPr>
          <w:t>Таблица 1.2.1. Описание зон деятельности (эксплуатационной ответственности) теплоснабжающих и теплосетевых организаций</w:t>
        </w:r>
        <w:r w:rsidR="00F471FD">
          <w:rPr>
            <w:noProof/>
            <w:webHidden/>
          </w:rPr>
          <w:tab/>
        </w:r>
        <w:r w:rsidR="00F471FD">
          <w:rPr>
            <w:noProof/>
            <w:webHidden/>
          </w:rPr>
          <w:fldChar w:fldCharType="begin"/>
        </w:r>
        <w:r w:rsidR="00F471FD">
          <w:rPr>
            <w:noProof/>
            <w:webHidden/>
          </w:rPr>
          <w:instrText xml:space="preserve"> PAGEREF _Toc122525209 \h </w:instrText>
        </w:r>
        <w:r w:rsidR="00F471FD">
          <w:rPr>
            <w:noProof/>
            <w:webHidden/>
          </w:rPr>
        </w:r>
        <w:r w:rsidR="00F471FD">
          <w:rPr>
            <w:noProof/>
            <w:webHidden/>
          </w:rPr>
          <w:fldChar w:fldCharType="separate"/>
        </w:r>
        <w:r w:rsidR="00572FCA">
          <w:rPr>
            <w:noProof/>
            <w:webHidden/>
          </w:rPr>
          <w:t>14</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0" w:history="1">
        <w:r w:rsidR="00F471FD" w:rsidRPr="00B03363">
          <w:rPr>
            <w:rStyle w:val="af2"/>
            <w:rFonts w:eastAsia="Microsoft YaHei"/>
            <w:noProof/>
          </w:rPr>
          <w:t>Таблица 1.3.1. Перечень источников тепловой энергии г. Дагестанские Огни</w:t>
        </w:r>
        <w:r w:rsidR="00F471FD">
          <w:rPr>
            <w:noProof/>
            <w:webHidden/>
          </w:rPr>
          <w:tab/>
        </w:r>
        <w:r w:rsidR="00F471FD">
          <w:rPr>
            <w:noProof/>
            <w:webHidden/>
          </w:rPr>
          <w:fldChar w:fldCharType="begin"/>
        </w:r>
        <w:r w:rsidR="00F471FD">
          <w:rPr>
            <w:noProof/>
            <w:webHidden/>
          </w:rPr>
          <w:instrText xml:space="preserve"> PAGEREF _Toc122525210 \h </w:instrText>
        </w:r>
        <w:r w:rsidR="00F471FD">
          <w:rPr>
            <w:noProof/>
            <w:webHidden/>
          </w:rPr>
        </w:r>
        <w:r w:rsidR="00F471FD">
          <w:rPr>
            <w:noProof/>
            <w:webHidden/>
          </w:rPr>
          <w:fldChar w:fldCharType="separate"/>
        </w:r>
        <w:r w:rsidR="00572FCA">
          <w:rPr>
            <w:noProof/>
            <w:webHidden/>
          </w:rPr>
          <w:t>16</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1" w:history="1">
        <w:r w:rsidR="00F471FD" w:rsidRPr="00B03363">
          <w:rPr>
            <w:rStyle w:val="af2"/>
            <w:rFonts w:eastAsia="Microsoft YaHei"/>
            <w:noProof/>
          </w:rPr>
          <w:t xml:space="preserve">Таблица 1.3.2. Структура </w:t>
        </w:r>
        <w:r w:rsidR="00F471FD" w:rsidRPr="00B03363">
          <w:rPr>
            <w:rStyle w:val="af2"/>
            <w:noProof/>
            <w:kern w:val="28"/>
          </w:rPr>
          <w:t xml:space="preserve">основного котельного оборудования </w:t>
        </w:r>
        <w:r w:rsidR="00F471FD" w:rsidRPr="00B03363">
          <w:rPr>
            <w:rStyle w:val="af2"/>
            <w:rFonts w:eastAsia="Microsoft YaHei"/>
            <w:noProof/>
          </w:rPr>
          <w:t>источников тепловой энергии г. Дагестанские Огни</w:t>
        </w:r>
        <w:r w:rsidR="00F471FD">
          <w:rPr>
            <w:noProof/>
            <w:webHidden/>
          </w:rPr>
          <w:tab/>
        </w:r>
        <w:r w:rsidR="00F471FD">
          <w:rPr>
            <w:noProof/>
            <w:webHidden/>
          </w:rPr>
          <w:fldChar w:fldCharType="begin"/>
        </w:r>
        <w:r w:rsidR="00F471FD">
          <w:rPr>
            <w:noProof/>
            <w:webHidden/>
          </w:rPr>
          <w:instrText xml:space="preserve"> PAGEREF _Toc122525211 \h </w:instrText>
        </w:r>
        <w:r w:rsidR="00F471FD">
          <w:rPr>
            <w:noProof/>
            <w:webHidden/>
          </w:rPr>
        </w:r>
        <w:r w:rsidR="00F471FD">
          <w:rPr>
            <w:noProof/>
            <w:webHidden/>
          </w:rPr>
          <w:fldChar w:fldCharType="separate"/>
        </w:r>
        <w:r w:rsidR="00572FCA">
          <w:rPr>
            <w:noProof/>
            <w:webHidden/>
          </w:rPr>
          <w:t>16</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2" w:history="1">
        <w:r w:rsidR="00F471FD" w:rsidRPr="00B03363">
          <w:rPr>
            <w:rStyle w:val="af2"/>
            <w:rFonts w:eastAsia="Microsoft YaHei"/>
            <w:noProof/>
          </w:rPr>
          <w:t>Таблица 1.3.5. Источники тепловой энергии городского округа г. Дагестанские Огни</w:t>
        </w:r>
        <w:r w:rsidR="00F471FD">
          <w:rPr>
            <w:noProof/>
            <w:webHidden/>
          </w:rPr>
          <w:tab/>
        </w:r>
        <w:r w:rsidR="00F471FD">
          <w:rPr>
            <w:noProof/>
            <w:webHidden/>
          </w:rPr>
          <w:fldChar w:fldCharType="begin"/>
        </w:r>
        <w:r w:rsidR="00F471FD">
          <w:rPr>
            <w:noProof/>
            <w:webHidden/>
          </w:rPr>
          <w:instrText xml:space="preserve"> PAGEREF _Toc122525212 \h </w:instrText>
        </w:r>
        <w:r w:rsidR="00F471FD">
          <w:rPr>
            <w:noProof/>
            <w:webHidden/>
          </w:rPr>
        </w:r>
        <w:r w:rsidR="00F471FD">
          <w:rPr>
            <w:noProof/>
            <w:webHidden/>
          </w:rPr>
          <w:fldChar w:fldCharType="separate"/>
        </w:r>
        <w:r w:rsidR="00572FCA">
          <w:rPr>
            <w:noProof/>
            <w:webHidden/>
          </w:rPr>
          <w:t>19</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3" w:history="1">
        <w:r w:rsidR="00F471FD" w:rsidRPr="00B03363">
          <w:rPr>
            <w:rStyle w:val="af2"/>
            <w:rFonts w:eastAsia="Microsoft YaHei"/>
            <w:noProof/>
          </w:rPr>
          <w:t>Таблица 1.3.6. Объемы потребления тепловой энергии (мощности) на собственные и хозяйственные нужды источниками тепловой энергии г. Дагестанские Огни</w:t>
        </w:r>
        <w:r w:rsidR="00F471FD">
          <w:rPr>
            <w:noProof/>
            <w:webHidden/>
          </w:rPr>
          <w:tab/>
        </w:r>
        <w:r w:rsidR="00F471FD">
          <w:rPr>
            <w:noProof/>
            <w:webHidden/>
          </w:rPr>
          <w:fldChar w:fldCharType="begin"/>
        </w:r>
        <w:r w:rsidR="00F471FD">
          <w:rPr>
            <w:noProof/>
            <w:webHidden/>
          </w:rPr>
          <w:instrText xml:space="preserve"> PAGEREF _Toc122525213 \h </w:instrText>
        </w:r>
        <w:r w:rsidR="00F471FD">
          <w:rPr>
            <w:noProof/>
            <w:webHidden/>
          </w:rPr>
        </w:r>
        <w:r w:rsidR="00F471FD">
          <w:rPr>
            <w:noProof/>
            <w:webHidden/>
          </w:rPr>
          <w:fldChar w:fldCharType="separate"/>
        </w:r>
        <w:r w:rsidR="00572FCA">
          <w:rPr>
            <w:noProof/>
            <w:webHidden/>
          </w:rPr>
          <w:t>21</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4" w:history="1">
        <w:r w:rsidR="00F471FD" w:rsidRPr="00B03363">
          <w:rPr>
            <w:rStyle w:val="af2"/>
            <w:rFonts w:eastAsia="Microsoft YaHei"/>
            <w:noProof/>
          </w:rPr>
          <w:t>Таблица 1.3.7. Показатели наработки оборудования источников тепловой энергии г. Дагестанские Огни за 2021 год</w:t>
        </w:r>
        <w:r w:rsidR="00F471FD">
          <w:rPr>
            <w:noProof/>
            <w:webHidden/>
          </w:rPr>
          <w:tab/>
        </w:r>
        <w:r w:rsidR="00F471FD">
          <w:rPr>
            <w:noProof/>
            <w:webHidden/>
          </w:rPr>
          <w:fldChar w:fldCharType="begin"/>
        </w:r>
        <w:r w:rsidR="00F471FD">
          <w:rPr>
            <w:noProof/>
            <w:webHidden/>
          </w:rPr>
          <w:instrText xml:space="preserve"> PAGEREF _Toc122525214 \h </w:instrText>
        </w:r>
        <w:r w:rsidR="00F471FD">
          <w:rPr>
            <w:noProof/>
            <w:webHidden/>
          </w:rPr>
        </w:r>
        <w:r w:rsidR="00F471FD">
          <w:rPr>
            <w:noProof/>
            <w:webHidden/>
          </w:rPr>
          <w:fldChar w:fldCharType="separate"/>
        </w:r>
        <w:r w:rsidR="00572FCA">
          <w:rPr>
            <w:noProof/>
            <w:webHidden/>
          </w:rPr>
          <w:t>23</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5" w:history="1">
        <w:r w:rsidR="00F471FD" w:rsidRPr="00B03363">
          <w:rPr>
            <w:rStyle w:val="af2"/>
            <w:rFonts w:eastAsia="Microsoft YaHei"/>
            <w:noProof/>
          </w:rPr>
          <w:t>Таблица 1.3.8. Перечень источников тепловой энергии г. Дагестанские Огни</w:t>
        </w:r>
        <w:r w:rsidR="00F471FD">
          <w:rPr>
            <w:noProof/>
            <w:webHidden/>
          </w:rPr>
          <w:tab/>
        </w:r>
        <w:r w:rsidR="00F471FD">
          <w:rPr>
            <w:noProof/>
            <w:webHidden/>
          </w:rPr>
          <w:fldChar w:fldCharType="begin"/>
        </w:r>
        <w:r w:rsidR="00F471FD">
          <w:rPr>
            <w:noProof/>
            <w:webHidden/>
          </w:rPr>
          <w:instrText xml:space="preserve"> PAGEREF _Toc122525215 \h </w:instrText>
        </w:r>
        <w:r w:rsidR="00F471FD">
          <w:rPr>
            <w:noProof/>
            <w:webHidden/>
          </w:rPr>
        </w:r>
        <w:r w:rsidR="00F471FD">
          <w:rPr>
            <w:noProof/>
            <w:webHidden/>
          </w:rPr>
          <w:fldChar w:fldCharType="separate"/>
        </w:r>
        <w:r w:rsidR="00572FCA">
          <w:rPr>
            <w:noProof/>
            <w:webHidden/>
          </w:rPr>
          <w:t>25</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6" w:history="1">
        <w:r w:rsidR="00F471FD" w:rsidRPr="00B03363">
          <w:rPr>
            <w:rStyle w:val="af2"/>
            <w:rFonts w:eastAsia="Microsoft YaHei"/>
            <w:noProof/>
          </w:rPr>
          <w:t>Таблица 1.3.9. Сведения по отказам и восстановлению оборудования котельных</w:t>
        </w:r>
        <w:r w:rsidR="00F471FD">
          <w:rPr>
            <w:noProof/>
            <w:webHidden/>
          </w:rPr>
          <w:tab/>
        </w:r>
        <w:r w:rsidR="00F471FD">
          <w:rPr>
            <w:noProof/>
            <w:webHidden/>
          </w:rPr>
          <w:fldChar w:fldCharType="begin"/>
        </w:r>
        <w:r w:rsidR="00F471FD">
          <w:rPr>
            <w:noProof/>
            <w:webHidden/>
          </w:rPr>
          <w:instrText xml:space="preserve"> PAGEREF _Toc122525216 \h </w:instrText>
        </w:r>
        <w:r w:rsidR="00F471FD">
          <w:rPr>
            <w:noProof/>
            <w:webHidden/>
          </w:rPr>
        </w:r>
        <w:r w:rsidR="00F471FD">
          <w:rPr>
            <w:noProof/>
            <w:webHidden/>
          </w:rPr>
          <w:fldChar w:fldCharType="separate"/>
        </w:r>
        <w:r w:rsidR="00572FCA">
          <w:rPr>
            <w:noProof/>
            <w:webHidden/>
          </w:rPr>
          <w:t>26</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7" w:history="1">
        <w:r w:rsidR="00F471FD" w:rsidRPr="00B03363">
          <w:rPr>
            <w:rStyle w:val="af2"/>
            <w:rFonts w:eastAsia="Microsoft YaHei"/>
            <w:noProof/>
          </w:rPr>
          <w:t>Таблица 1.3.10. Эксплуатационные показатели источников тепловой энергии г. Дагестанские Огни</w:t>
        </w:r>
        <w:r w:rsidR="00F471FD">
          <w:rPr>
            <w:noProof/>
            <w:webHidden/>
          </w:rPr>
          <w:tab/>
        </w:r>
        <w:r w:rsidR="00F471FD">
          <w:rPr>
            <w:noProof/>
            <w:webHidden/>
          </w:rPr>
          <w:fldChar w:fldCharType="begin"/>
        </w:r>
        <w:r w:rsidR="00F471FD">
          <w:rPr>
            <w:noProof/>
            <w:webHidden/>
          </w:rPr>
          <w:instrText xml:space="preserve"> PAGEREF _Toc122525217 \h </w:instrText>
        </w:r>
        <w:r w:rsidR="00F471FD">
          <w:rPr>
            <w:noProof/>
            <w:webHidden/>
          </w:rPr>
        </w:r>
        <w:r w:rsidR="00F471FD">
          <w:rPr>
            <w:noProof/>
            <w:webHidden/>
          </w:rPr>
          <w:fldChar w:fldCharType="separate"/>
        </w:r>
        <w:r w:rsidR="00572FCA">
          <w:rPr>
            <w:noProof/>
            <w:webHidden/>
          </w:rPr>
          <w:t>27</w:t>
        </w:r>
        <w:r w:rsidR="00F471FD">
          <w:rPr>
            <w:noProof/>
            <w:webHidden/>
          </w:rPr>
          <w:fldChar w:fldCharType="end"/>
        </w:r>
      </w:hyperlink>
    </w:p>
    <w:p w:rsidR="00F471FD" w:rsidRDefault="00075EF9" w:rsidP="00F471FD">
      <w:pPr>
        <w:pStyle w:val="afff8"/>
        <w:tabs>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8" w:history="1">
        <w:r w:rsidR="00F471FD" w:rsidRPr="00B03363">
          <w:rPr>
            <w:rStyle w:val="af2"/>
            <w:rFonts w:eastAsia="Microsoft YaHei" w:cs="Arial"/>
            <w:noProof/>
          </w:rPr>
          <w:t>Таблица 1.4.1. Характеристики тепловых сетей</w:t>
        </w:r>
        <w:r w:rsidR="00F471FD">
          <w:rPr>
            <w:noProof/>
            <w:webHidden/>
          </w:rPr>
          <w:tab/>
        </w:r>
        <w:r w:rsidR="00F471FD">
          <w:rPr>
            <w:noProof/>
            <w:webHidden/>
          </w:rPr>
          <w:fldChar w:fldCharType="begin"/>
        </w:r>
        <w:r w:rsidR="00F471FD">
          <w:rPr>
            <w:noProof/>
            <w:webHidden/>
          </w:rPr>
          <w:instrText xml:space="preserve"> PAGEREF _Toc122525218 \h </w:instrText>
        </w:r>
        <w:r w:rsidR="00F471FD">
          <w:rPr>
            <w:noProof/>
            <w:webHidden/>
          </w:rPr>
        </w:r>
        <w:r w:rsidR="00F471FD">
          <w:rPr>
            <w:noProof/>
            <w:webHidden/>
          </w:rPr>
          <w:fldChar w:fldCharType="separate"/>
        </w:r>
        <w:r w:rsidR="00572FCA">
          <w:rPr>
            <w:noProof/>
            <w:webHidden/>
          </w:rPr>
          <w:t>35</w:t>
        </w:r>
        <w:r w:rsidR="00F471FD">
          <w:rPr>
            <w:noProof/>
            <w:webHidden/>
          </w:rPr>
          <w:fldChar w:fldCharType="end"/>
        </w:r>
      </w:hyperlink>
    </w:p>
    <w:p w:rsidR="00F471FD" w:rsidRDefault="00075EF9" w:rsidP="00F471FD">
      <w:pPr>
        <w:pStyle w:val="afff8"/>
        <w:tabs>
          <w:tab w:val="left" w:pos="1760"/>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19" w:history="1">
        <w:r w:rsidR="00F471FD" w:rsidRPr="00B03363">
          <w:rPr>
            <w:rStyle w:val="af2"/>
            <w:rFonts w:eastAsia="Microsoft YaHei"/>
            <w:noProof/>
          </w:rPr>
          <w:t>Таблица 1.6.1.</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Договорная тепловая нагрузка (мощность) потребителей с делением по источникам тепловой энергии</w:t>
        </w:r>
        <w:r w:rsidR="00F471FD">
          <w:rPr>
            <w:noProof/>
            <w:webHidden/>
          </w:rPr>
          <w:tab/>
        </w:r>
        <w:r w:rsidR="00F471FD">
          <w:rPr>
            <w:noProof/>
            <w:webHidden/>
          </w:rPr>
          <w:fldChar w:fldCharType="begin"/>
        </w:r>
        <w:r w:rsidR="00F471FD">
          <w:rPr>
            <w:noProof/>
            <w:webHidden/>
          </w:rPr>
          <w:instrText xml:space="preserve"> PAGEREF _Toc122525219 \h </w:instrText>
        </w:r>
        <w:r w:rsidR="00F471FD">
          <w:rPr>
            <w:noProof/>
            <w:webHidden/>
          </w:rPr>
        </w:r>
        <w:r w:rsidR="00F471FD">
          <w:rPr>
            <w:noProof/>
            <w:webHidden/>
          </w:rPr>
          <w:fldChar w:fldCharType="separate"/>
        </w:r>
        <w:r w:rsidR="00572FCA">
          <w:rPr>
            <w:noProof/>
            <w:webHidden/>
          </w:rPr>
          <w:t>43</w:t>
        </w:r>
        <w:r w:rsidR="00F471FD">
          <w:rPr>
            <w:noProof/>
            <w:webHidden/>
          </w:rPr>
          <w:fldChar w:fldCharType="end"/>
        </w:r>
      </w:hyperlink>
    </w:p>
    <w:p w:rsidR="00F471FD" w:rsidRDefault="00075EF9" w:rsidP="00F471FD">
      <w:pPr>
        <w:pStyle w:val="afff8"/>
        <w:tabs>
          <w:tab w:val="left" w:pos="1760"/>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0" w:history="1">
        <w:r w:rsidR="00F471FD" w:rsidRPr="00B03363">
          <w:rPr>
            <w:rStyle w:val="af2"/>
            <w:rFonts w:eastAsia="Microsoft YaHei"/>
            <w:noProof/>
          </w:rPr>
          <w:t>Таблица 1.6.2.</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Значения потребления тепловой энергии за отопительный период и за год в целом в зонах действия источников тепловой энергии</w:t>
        </w:r>
        <w:r w:rsidR="00F471FD">
          <w:rPr>
            <w:noProof/>
            <w:webHidden/>
          </w:rPr>
          <w:tab/>
        </w:r>
        <w:r w:rsidR="00F471FD">
          <w:rPr>
            <w:noProof/>
            <w:webHidden/>
          </w:rPr>
          <w:fldChar w:fldCharType="begin"/>
        </w:r>
        <w:r w:rsidR="00F471FD">
          <w:rPr>
            <w:noProof/>
            <w:webHidden/>
          </w:rPr>
          <w:instrText xml:space="preserve"> PAGEREF _Toc122525220 \h </w:instrText>
        </w:r>
        <w:r w:rsidR="00F471FD">
          <w:rPr>
            <w:noProof/>
            <w:webHidden/>
          </w:rPr>
        </w:r>
        <w:r w:rsidR="00F471FD">
          <w:rPr>
            <w:noProof/>
            <w:webHidden/>
          </w:rPr>
          <w:fldChar w:fldCharType="separate"/>
        </w:r>
        <w:r w:rsidR="00572FCA">
          <w:rPr>
            <w:noProof/>
            <w:webHidden/>
          </w:rPr>
          <w:t>44</w:t>
        </w:r>
        <w:r w:rsidR="00F471FD">
          <w:rPr>
            <w:noProof/>
            <w:webHidden/>
          </w:rPr>
          <w:fldChar w:fldCharType="end"/>
        </w:r>
      </w:hyperlink>
    </w:p>
    <w:p w:rsidR="00F471FD" w:rsidRDefault="00075EF9" w:rsidP="00F471FD">
      <w:pPr>
        <w:pStyle w:val="afff8"/>
        <w:tabs>
          <w:tab w:val="left" w:pos="1760"/>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1" w:history="1">
        <w:r w:rsidR="00F471FD" w:rsidRPr="00B03363">
          <w:rPr>
            <w:rStyle w:val="af2"/>
            <w:rFonts w:eastAsia="Microsoft YaHei"/>
            <w:noProof/>
          </w:rPr>
          <w:t>Таблица 1.6.3.</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Нормативы потребления коммунальных услуг на территории городского округа «город Дагестанские Огни»</w:t>
        </w:r>
        <w:r w:rsidR="00F471FD">
          <w:rPr>
            <w:noProof/>
            <w:webHidden/>
          </w:rPr>
          <w:tab/>
        </w:r>
        <w:r w:rsidR="00F471FD">
          <w:rPr>
            <w:noProof/>
            <w:webHidden/>
          </w:rPr>
          <w:fldChar w:fldCharType="begin"/>
        </w:r>
        <w:r w:rsidR="00F471FD">
          <w:rPr>
            <w:noProof/>
            <w:webHidden/>
          </w:rPr>
          <w:instrText xml:space="preserve"> PAGEREF _Toc122525221 \h </w:instrText>
        </w:r>
        <w:r w:rsidR="00F471FD">
          <w:rPr>
            <w:noProof/>
            <w:webHidden/>
          </w:rPr>
        </w:r>
        <w:r w:rsidR="00F471FD">
          <w:rPr>
            <w:noProof/>
            <w:webHidden/>
          </w:rPr>
          <w:fldChar w:fldCharType="separate"/>
        </w:r>
        <w:r w:rsidR="00572FCA">
          <w:rPr>
            <w:noProof/>
            <w:webHidden/>
          </w:rPr>
          <w:t>46</w:t>
        </w:r>
        <w:r w:rsidR="00F471FD">
          <w:rPr>
            <w:noProof/>
            <w:webHidden/>
          </w:rPr>
          <w:fldChar w:fldCharType="end"/>
        </w:r>
      </w:hyperlink>
    </w:p>
    <w:p w:rsidR="00F471FD" w:rsidRDefault="00075EF9" w:rsidP="00F471FD">
      <w:pPr>
        <w:pStyle w:val="afff8"/>
        <w:tabs>
          <w:tab w:val="left" w:pos="1760"/>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2" w:history="1">
        <w:r w:rsidR="00F471FD" w:rsidRPr="00B03363">
          <w:rPr>
            <w:rStyle w:val="af2"/>
            <w:rFonts w:eastAsia="Microsoft YaHei"/>
            <w:noProof/>
          </w:rPr>
          <w:t>Таблица 1.6.4.</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Сравнение величины договорной и расчетной тепловой нагрузки по зоне действия каждого источника тепловой энергии</w:t>
        </w:r>
        <w:r w:rsidR="00F471FD">
          <w:rPr>
            <w:noProof/>
            <w:webHidden/>
          </w:rPr>
          <w:tab/>
        </w:r>
        <w:r w:rsidR="00F471FD">
          <w:rPr>
            <w:noProof/>
            <w:webHidden/>
          </w:rPr>
          <w:fldChar w:fldCharType="begin"/>
        </w:r>
        <w:r w:rsidR="00F471FD">
          <w:rPr>
            <w:noProof/>
            <w:webHidden/>
          </w:rPr>
          <w:instrText xml:space="preserve"> PAGEREF _Toc122525222 \h </w:instrText>
        </w:r>
        <w:r w:rsidR="00F471FD">
          <w:rPr>
            <w:noProof/>
            <w:webHidden/>
          </w:rPr>
        </w:r>
        <w:r w:rsidR="00F471FD">
          <w:rPr>
            <w:noProof/>
            <w:webHidden/>
          </w:rPr>
          <w:fldChar w:fldCharType="separate"/>
        </w:r>
        <w:r w:rsidR="00572FCA">
          <w:rPr>
            <w:noProof/>
            <w:webHidden/>
          </w:rPr>
          <w:t>47</w:t>
        </w:r>
        <w:r w:rsidR="00F471FD">
          <w:rPr>
            <w:noProof/>
            <w:webHidden/>
          </w:rPr>
          <w:fldChar w:fldCharType="end"/>
        </w:r>
      </w:hyperlink>
    </w:p>
    <w:p w:rsidR="00F471FD" w:rsidRDefault="00075EF9" w:rsidP="00F471FD">
      <w:pPr>
        <w:pStyle w:val="afff8"/>
        <w:tabs>
          <w:tab w:val="left" w:pos="1921"/>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3" w:history="1">
        <w:r w:rsidR="00F471FD" w:rsidRPr="00B03363">
          <w:rPr>
            <w:rStyle w:val="af2"/>
            <w:rFonts w:eastAsia="Microsoft YaHei"/>
            <w:noProof/>
          </w:rPr>
          <w:t>Таблица 1.7.1.</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Балансы установленной, располагаемой, тепловой мощности и присоединенной тепловой нагрузки источников тепловой энергии</w:t>
        </w:r>
        <w:r w:rsidR="00F471FD">
          <w:rPr>
            <w:noProof/>
            <w:webHidden/>
          </w:rPr>
          <w:tab/>
        </w:r>
        <w:r w:rsidR="00F471FD">
          <w:rPr>
            <w:noProof/>
            <w:webHidden/>
          </w:rPr>
          <w:fldChar w:fldCharType="begin"/>
        </w:r>
        <w:r w:rsidR="00F471FD">
          <w:rPr>
            <w:noProof/>
            <w:webHidden/>
          </w:rPr>
          <w:instrText xml:space="preserve"> PAGEREF _Toc122525223 \h </w:instrText>
        </w:r>
        <w:r w:rsidR="00F471FD">
          <w:rPr>
            <w:noProof/>
            <w:webHidden/>
          </w:rPr>
        </w:r>
        <w:r w:rsidR="00F471FD">
          <w:rPr>
            <w:noProof/>
            <w:webHidden/>
          </w:rPr>
          <w:fldChar w:fldCharType="separate"/>
        </w:r>
        <w:r w:rsidR="00572FCA">
          <w:rPr>
            <w:noProof/>
            <w:webHidden/>
          </w:rPr>
          <w:t>48</w:t>
        </w:r>
        <w:r w:rsidR="00F471FD">
          <w:rPr>
            <w:noProof/>
            <w:webHidden/>
          </w:rPr>
          <w:fldChar w:fldCharType="end"/>
        </w:r>
      </w:hyperlink>
    </w:p>
    <w:p w:rsidR="00F471FD" w:rsidRDefault="00075EF9" w:rsidP="00303119">
      <w:pPr>
        <w:pStyle w:val="afff8"/>
        <w:tabs>
          <w:tab w:val="left" w:pos="1921"/>
          <w:tab w:val="right" w:leader="dot" w:pos="9356"/>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4" w:history="1">
        <w:r w:rsidR="00F471FD" w:rsidRPr="00B03363">
          <w:rPr>
            <w:rStyle w:val="af2"/>
            <w:rFonts w:eastAsia="Microsoft YaHei"/>
            <w:noProof/>
          </w:rPr>
          <w:t>Таблица 1.7.2.</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Балансы установленной, располагаемой, тепловой мощности и присоединенной тепловой нагрузки источников тепловой энергии</w:t>
        </w:r>
        <w:r w:rsidR="00F471FD">
          <w:rPr>
            <w:noProof/>
            <w:webHidden/>
          </w:rPr>
          <w:tab/>
        </w:r>
        <w:r w:rsidR="00F471FD">
          <w:rPr>
            <w:noProof/>
            <w:webHidden/>
          </w:rPr>
          <w:fldChar w:fldCharType="begin"/>
        </w:r>
        <w:r w:rsidR="00F471FD">
          <w:rPr>
            <w:noProof/>
            <w:webHidden/>
          </w:rPr>
          <w:instrText xml:space="preserve"> PAGEREF _Toc122525224 \h </w:instrText>
        </w:r>
        <w:r w:rsidR="00F471FD">
          <w:rPr>
            <w:noProof/>
            <w:webHidden/>
          </w:rPr>
        </w:r>
        <w:r w:rsidR="00F471FD">
          <w:rPr>
            <w:noProof/>
            <w:webHidden/>
          </w:rPr>
          <w:fldChar w:fldCharType="separate"/>
        </w:r>
        <w:r w:rsidR="00572FCA">
          <w:rPr>
            <w:noProof/>
            <w:webHidden/>
          </w:rPr>
          <w:t>56</w:t>
        </w:r>
        <w:r w:rsidR="00F471FD">
          <w:rPr>
            <w:noProof/>
            <w:webHidden/>
          </w:rPr>
          <w:fldChar w:fldCharType="end"/>
        </w:r>
      </w:hyperlink>
    </w:p>
    <w:p w:rsidR="00F471FD" w:rsidRDefault="00075EF9" w:rsidP="00725C71">
      <w:pPr>
        <w:pStyle w:val="afff8"/>
        <w:tabs>
          <w:tab w:val="left" w:pos="1760"/>
          <w:tab w:val="right" w:leader="dot" w:pos="9356"/>
        </w:tabs>
        <w:spacing w:before="120" w:after="120" w:line="240" w:lineRule="auto"/>
        <w:ind w:right="-58"/>
        <w:rPr>
          <w:rFonts w:asciiTheme="minorHAnsi" w:eastAsiaTheme="minorEastAsia" w:hAnsiTheme="minorHAnsi" w:cstheme="minorBidi"/>
          <w:iCs w:val="0"/>
          <w:noProof/>
          <w:spacing w:val="0"/>
          <w:szCs w:val="22"/>
          <w:lang w:val="ru-RU" w:eastAsia="ru-RU"/>
        </w:rPr>
      </w:pPr>
      <w:hyperlink w:anchor="_Toc122525225" w:history="1">
        <w:r w:rsidR="00F471FD" w:rsidRPr="00B03363">
          <w:rPr>
            <w:rStyle w:val="af2"/>
            <w:rFonts w:eastAsia="Microsoft YaHei"/>
            <w:noProof/>
          </w:rPr>
          <w:t>Таблица 1.9.1.</w:t>
        </w:r>
        <w:r w:rsidR="00F471FD" w:rsidRPr="00F471FD">
          <w:rPr>
            <w:rStyle w:val="af2"/>
            <w:rFonts w:eastAsia="Microsoft YaHei"/>
            <w:noProof/>
          </w:rPr>
          <w:tab/>
        </w:r>
        <w:r w:rsidR="00F471FD" w:rsidRPr="00B03363">
          <w:rPr>
            <w:rStyle w:val="af2"/>
            <w:rFonts w:eastAsia="Microsoft YaHei"/>
            <w:noProof/>
          </w:rPr>
          <w:t xml:space="preserve">Вид и количество используемого топлива по источникам </w:t>
        </w:r>
        <w:r w:rsidR="00303119">
          <w:rPr>
            <w:rStyle w:val="af2"/>
            <w:rFonts w:eastAsia="Microsoft YaHei"/>
            <w:noProof/>
            <w:lang w:val="ru-RU"/>
          </w:rPr>
          <w:t xml:space="preserve">                            </w:t>
        </w:r>
        <w:r w:rsidR="00303119">
          <w:rPr>
            <w:rStyle w:val="af2"/>
            <w:rFonts w:eastAsia="Microsoft YaHei"/>
            <w:noProof/>
          </w:rPr>
          <w:t>тепловой</w:t>
        </w:r>
        <w:r w:rsidR="00303119">
          <w:rPr>
            <w:rStyle w:val="af2"/>
            <w:rFonts w:eastAsia="Microsoft YaHei"/>
            <w:noProof/>
            <w:lang w:val="ru-RU"/>
          </w:rPr>
          <w:t xml:space="preserve"> </w:t>
        </w:r>
        <w:r w:rsidR="00F471FD" w:rsidRPr="00B03363">
          <w:rPr>
            <w:rStyle w:val="af2"/>
            <w:rFonts w:eastAsia="Microsoft YaHei"/>
            <w:noProof/>
          </w:rPr>
          <w:t>энергии</w:t>
        </w:r>
        <w:r w:rsidR="00303119">
          <w:rPr>
            <w:rStyle w:val="af2"/>
            <w:rFonts w:eastAsia="Microsoft YaHei"/>
            <w:noProof/>
            <w:lang w:val="ru-RU"/>
          </w:rPr>
          <w:t>………………………………………………………………………………….….</w:t>
        </w:r>
        <w:r w:rsidR="00F471FD" w:rsidRPr="00F471FD">
          <w:rPr>
            <w:rStyle w:val="af2"/>
            <w:rFonts w:eastAsia="Microsoft YaHei"/>
            <w:noProof/>
            <w:webHidden/>
          </w:rPr>
          <w:fldChar w:fldCharType="begin"/>
        </w:r>
        <w:r w:rsidR="00F471FD" w:rsidRPr="00F471FD">
          <w:rPr>
            <w:rStyle w:val="af2"/>
            <w:rFonts w:eastAsia="Microsoft YaHei"/>
            <w:noProof/>
            <w:webHidden/>
          </w:rPr>
          <w:instrText xml:space="preserve"> PAGEREF _Toc122525225 \h </w:instrText>
        </w:r>
        <w:r w:rsidR="00F471FD" w:rsidRPr="00F471FD">
          <w:rPr>
            <w:rStyle w:val="af2"/>
            <w:rFonts w:eastAsia="Microsoft YaHei"/>
            <w:noProof/>
            <w:webHidden/>
          </w:rPr>
        </w:r>
        <w:r w:rsidR="00F471FD" w:rsidRPr="00F471FD">
          <w:rPr>
            <w:rStyle w:val="af2"/>
            <w:rFonts w:eastAsia="Microsoft YaHei"/>
            <w:noProof/>
            <w:webHidden/>
          </w:rPr>
          <w:fldChar w:fldCharType="separate"/>
        </w:r>
        <w:r w:rsidR="00572FCA">
          <w:rPr>
            <w:rStyle w:val="af2"/>
            <w:rFonts w:eastAsia="Microsoft YaHei"/>
            <w:noProof/>
            <w:webHidden/>
          </w:rPr>
          <w:t>58</w:t>
        </w:r>
        <w:r w:rsidR="00F471FD" w:rsidRPr="00F471FD">
          <w:rPr>
            <w:rStyle w:val="af2"/>
            <w:rFonts w:eastAsia="Microsoft YaHei"/>
            <w:noProof/>
            <w:webHidden/>
          </w:rPr>
          <w:fldChar w:fldCharType="end"/>
        </w:r>
      </w:hyperlink>
    </w:p>
    <w:p w:rsidR="00F471FD" w:rsidRDefault="00075EF9" w:rsidP="00303119">
      <w:pPr>
        <w:pStyle w:val="afff8"/>
        <w:tabs>
          <w:tab w:val="left" w:pos="1760"/>
          <w:tab w:val="right" w:leader="dot" w:pos="9356"/>
          <w:tab w:val="right" w:leader="dot" w:pos="9498"/>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6" w:history="1">
        <w:r w:rsidR="00F471FD" w:rsidRPr="00B03363">
          <w:rPr>
            <w:rStyle w:val="af2"/>
            <w:rFonts w:eastAsia="Microsoft YaHei"/>
            <w:noProof/>
          </w:rPr>
          <w:t>Таблица 1.9.2.</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Основное, резервное и аварийное топливо, используемое на источниках тепловой энергии</w:t>
        </w:r>
        <w:r w:rsidR="00F471FD">
          <w:rPr>
            <w:noProof/>
            <w:webHidden/>
          </w:rPr>
          <w:tab/>
        </w:r>
        <w:r w:rsidR="00303119">
          <w:rPr>
            <w:noProof/>
            <w:webHidden/>
            <w:lang w:val="ru-RU"/>
          </w:rPr>
          <w:t>…</w:t>
        </w:r>
        <w:r w:rsidR="00F471FD">
          <w:rPr>
            <w:noProof/>
            <w:webHidden/>
          </w:rPr>
          <w:fldChar w:fldCharType="begin"/>
        </w:r>
        <w:r w:rsidR="00F471FD">
          <w:rPr>
            <w:noProof/>
            <w:webHidden/>
          </w:rPr>
          <w:instrText xml:space="preserve"> PAGEREF _Toc122525226 \h </w:instrText>
        </w:r>
        <w:r w:rsidR="00F471FD">
          <w:rPr>
            <w:noProof/>
            <w:webHidden/>
          </w:rPr>
        </w:r>
        <w:r w:rsidR="00F471FD">
          <w:rPr>
            <w:noProof/>
            <w:webHidden/>
          </w:rPr>
          <w:fldChar w:fldCharType="separate"/>
        </w:r>
        <w:r w:rsidR="00572FCA">
          <w:rPr>
            <w:noProof/>
            <w:webHidden/>
          </w:rPr>
          <w:t>59</w:t>
        </w:r>
        <w:r w:rsidR="00F471FD">
          <w:rPr>
            <w:noProof/>
            <w:webHidden/>
          </w:rPr>
          <w:fldChar w:fldCharType="end"/>
        </w:r>
      </w:hyperlink>
    </w:p>
    <w:p w:rsidR="00F471FD" w:rsidRDefault="00075EF9" w:rsidP="00303119">
      <w:pPr>
        <w:pStyle w:val="afff8"/>
        <w:tabs>
          <w:tab w:val="left" w:pos="1760"/>
          <w:tab w:val="right" w:leader="dot" w:pos="9214"/>
          <w:tab w:val="right" w:leader="dot" w:pos="9498"/>
        </w:tabs>
        <w:spacing w:before="120" w:after="120" w:line="240" w:lineRule="auto"/>
        <w:ind w:right="-58"/>
        <w:rPr>
          <w:rFonts w:asciiTheme="minorHAnsi" w:eastAsiaTheme="minorEastAsia" w:hAnsiTheme="minorHAnsi" w:cstheme="minorBidi"/>
          <w:iCs w:val="0"/>
          <w:noProof/>
          <w:spacing w:val="0"/>
          <w:szCs w:val="22"/>
          <w:lang w:val="ru-RU" w:eastAsia="ru-RU"/>
        </w:rPr>
      </w:pPr>
      <w:hyperlink w:anchor="_Toc122525227" w:history="1">
        <w:r w:rsidR="00F471FD" w:rsidRPr="00B03363">
          <w:rPr>
            <w:rStyle w:val="af2"/>
            <w:rFonts w:eastAsia="Microsoft YaHei"/>
            <w:noProof/>
          </w:rPr>
          <w:t>Таблица 1.9.3.</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Характеристики топлива используемого на источниках тепловой энергии</w:t>
        </w:r>
        <w:r w:rsidR="00303119">
          <w:rPr>
            <w:noProof/>
            <w:webHidden/>
            <w:lang w:val="ru-RU"/>
          </w:rPr>
          <w:t>…………………………………………………………………………………………………</w:t>
        </w:r>
        <w:r w:rsidR="00F471FD">
          <w:rPr>
            <w:noProof/>
            <w:webHidden/>
          </w:rPr>
          <w:fldChar w:fldCharType="begin"/>
        </w:r>
        <w:r w:rsidR="00F471FD">
          <w:rPr>
            <w:noProof/>
            <w:webHidden/>
          </w:rPr>
          <w:instrText xml:space="preserve"> PAGEREF _Toc122525227 \h </w:instrText>
        </w:r>
        <w:r w:rsidR="00F471FD">
          <w:rPr>
            <w:noProof/>
            <w:webHidden/>
          </w:rPr>
        </w:r>
        <w:r w:rsidR="00F471FD">
          <w:rPr>
            <w:noProof/>
            <w:webHidden/>
          </w:rPr>
          <w:fldChar w:fldCharType="separate"/>
        </w:r>
        <w:r w:rsidR="00572FCA">
          <w:rPr>
            <w:noProof/>
            <w:webHidden/>
          </w:rPr>
          <w:t>60</w:t>
        </w:r>
        <w:r w:rsidR="00F471FD">
          <w:rPr>
            <w:noProof/>
            <w:webHidden/>
          </w:rPr>
          <w:fldChar w:fldCharType="end"/>
        </w:r>
      </w:hyperlink>
    </w:p>
    <w:p w:rsidR="00F471FD" w:rsidRDefault="00075EF9" w:rsidP="00303119">
      <w:pPr>
        <w:pStyle w:val="afff8"/>
        <w:tabs>
          <w:tab w:val="left" w:pos="1761"/>
          <w:tab w:val="right" w:leader="dot" w:pos="9356"/>
          <w:tab w:val="right" w:leader="dot" w:pos="9498"/>
        </w:tabs>
        <w:spacing w:before="120" w:after="120" w:line="240" w:lineRule="auto"/>
        <w:ind w:right="509"/>
        <w:rPr>
          <w:rFonts w:asciiTheme="minorHAnsi" w:eastAsiaTheme="minorEastAsia" w:hAnsiTheme="minorHAnsi" w:cstheme="minorBidi"/>
          <w:iCs w:val="0"/>
          <w:noProof/>
          <w:spacing w:val="0"/>
          <w:szCs w:val="22"/>
          <w:lang w:val="ru-RU" w:eastAsia="ru-RU"/>
        </w:rPr>
      </w:pPr>
      <w:hyperlink w:anchor="_Toc122525228" w:history="1">
        <w:r w:rsidR="00F471FD" w:rsidRPr="00B03363">
          <w:rPr>
            <w:rStyle w:val="af2"/>
            <w:rFonts w:eastAsia="Microsoft YaHei"/>
            <w:noProof/>
          </w:rPr>
          <w:t>Таблица 1.10.1.</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Расстояния между СЗ в метрах и место их расположения</w:t>
        </w:r>
        <w:r w:rsidR="00F471FD">
          <w:rPr>
            <w:noProof/>
            <w:webHidden/>
          </w:rPr>
          <w:tab/>
        </w:r>
        <w:r w:rsidR="00F471FD">
          <w:rPr>
            <w:noProof/>
            <w:webHidden/>
          </w:rPr>
          <w:fldChar w:fldCharType="begin"/>
        </w:r>
        <w:r w:rsidR="00F471FD">
          <w:rPr>
            <w:noProof/>
            <w:webHidden/>
          </w:rPr>
          <w:instrText xml:space="preserve"> PAGEREF _Toc122525228 \h </w:instrText>
        </w:r>
        <w:r w:rsidR="00F471FD">
          <w:rPr>
            <w:noProof/>
            <w:webHidden/>
          </w:rPr>
        </w:r>
        <w:r w:rsidR="00F471FD">
          <w:rPr>
            <w:noProof/>
            <w:webHidden/>
          </w:rPr>
          <w:fldChar w:fldCharType="separate"/>
        </w:r>
        <w:r w:rsidR="00572FCA">
          <w:rPr>
            <w:noProof/>
            <w:webHidden/>
          </w:rPr>
          <w:t>64</w:t>
        </w:r>
        <w:r w:rsidR="00F471FD">
          <w:rPr>
            <w:noProof/>
            <w:webHidden/>
          </w:rPr>
          <w:fldChar w:fldCharType="end"/>
        </w:r>
      </w:hyperlink>
    </w:p>
    <w:p w:rsidR="00F471FD" w:rsidRDefault="00075EF9" w:rsidP="00303119">
      <w:pPr>
        <w:pStyle w:val="afff8"/>
        <w:tabs>
          <w:tab w:val="left" w:pos="1814"/>
          <w:tab w:val="right" w:leader="dot" w:pos="9214"/>
          <w:tab w:val="right" w:leader="dot" w:pos="9498"/>
        </w:tabs>
        <w:spacing w:before="120" w:after="120" w:line="240" w:lineRule="auto"/>
        <w:ind w:right="-58"/>
        <w:rPr>
          <w:rFonts w:asciiTheme="minorHAnsi" w:eastAsiaTheme="minorEastAsia" w:hAnsiTheme="minorHAnsi" w:cstheme="minorBidi"/>
          <w:iCs w:val="0"/>
          <w:noProof/>
          <w:spacing w:val="0"/>
          <w:szCs w:val="22"/>
          <w:lang w:val="ru-RU" w:eastAsia="ru-RU"/>
        </w:rPr>
      </w:pPr>
      <w:hyperlink w:anchor="_Toc122525229" w:history="1">
        <w:r w:rsidR="00F471FD" w:rsidRPr="00B03363">
          <w:rPr>
            <w:rStyle w:val="af2"/>
            <w:rFonts w:eastAsia="Microsoft YaHei"/>
            <w:noProof/>
          </w:rPr>
          <w:t>Таблица 1.11.1.</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Технико-экономические показатели при производстве и передаче тепловой энергии</w:t>
        </w:r>
        <w:r w:rsidR="00F471FD">
          <w:rPr>
            <w:noProof/>
            <w:webHidden/>
          </w:rPr>
          <w:tab/>
        </w:r>
        <w:r w:rsidR="00303119">
          <w:rPr>
            <w:noProof/>
            <w:webHidden/>
            <w:lang w:val="ru-RU"/>
          </w:rPr>
          <w:t>…………………………………………………………………………………..…</w:t>
        </w:r>
        <w:r w:rsidR="00F471FD">
          <w:rPr>
            <w:noProof/>
            <w:webHidden/>
          </w:rPr>
          <w:fldChar w:fldCharType="begin"/>
        </w:r>
        <w:r w:rsidR="00F471FD">
          <w:rPr>
            <w:noProof/>
            <w:webHidden/>
          </w:rPr>
          <w:instrText xml:space="preserve"> PAGEREF _Toc122525229 \h </w:instrText>
        </w:r>
        <w:r w:rsidR="00F471FD">
          <w:rPr>
            <w:noProof/>
            <w:webHidden/>
          </w:rPr>
        </w:r>
        <w:r w:rsidR="00F471FD">
          <w:rPr>
            <w:noProof/>
            <w:webHidden/>
          </w:rPr>
          <w:fldChar w:fldCharType="separate"/>
        </w:r>
        <w:r w:rsidR="00572FCA">
          <w:rPr>
            <w:noProof/>
            <w:webHidden/>
          </w:rPr>
          <w:t>70</w:t>
        </w:r>
        <w:r w:rsidR="00F471FD">
          <w:rPr>
            <w:noProof/>
            <w:webHidden/>
          </w:rPr>
          <w:fldChar w:fldCharType="end"/>
        </w:r>
      </w:hyperlink>
    </w:p>
    <w:p w:rsidR="00F471FD" w:rsidRDefault="00075EF9" w:rsidP="00303119">
      <w:pPr>
        <w:pStyle w:val="afff8"/>
        <w:tabs>
          <w:tab w:val="left" w:pos="1786"/>
          <w:tab w:val="right" w:leader="dot" w:pos="9356"/>
          <w:tab w:val="right" w:leader="dot" w:pos="9498"/>
        </w:tabs>
        <w:spacing w:before="120" w:after="120" w:line="240" w:lineRule="auto"/>
        <w:ind w:right="367"/>
        <w:rPr>
          <w:rFonts w:asciiTheme="minorHAnsi" w:eastAsiaTheme="minorEastAsia" w:hAnsiTheme="minorHAnsi" w:cstheme="minorBidi"/>
          <w:iCs w:val="0"/>
          <w:noProof/>
          <w:spacing w:val="0"/>
          <w:szCs w:val="22"/>
          <w:lang w:val="ru-RU" w:eastAsia="ru-RU"/>
        </w:rPr>
      </w:pPr>
      <w:hyperlink w:anchor="_Toc122525230" w:history="1">
        <w:r w:rsidR="00F471FD" w:rsidRPr="00B03363">
          <w:rPr>
            <w:rStyle w:val="af2"/>
            <w:rFonts w:eastAsia="Microsoft YaHei"/>
            <w:noProof/>
          </w:rPr>
          <w:t>Таблица 1.12.1.</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Тарифы на тепловую энергию, установленные для МУП «Тепловые сети» за период с 2019 г. по 2022 г.</w:t>
        </w:r>
        <w:r w:rsidR="00F471FD">
          <w:rPr>
            <w:noProof/>
            <w:webHidden/>
          </w:rPr>
          <w:tab/>
        </w:r>
        <w:r w:rsidR="00F471FD">
          <w:rPr>
            <w:noProof/>
            <w:webHidden/>
          </w:rPr>
          <w:fldChar w:fldCharType="begin"/>
        </w:r>
        <w:r w:rsidR="00F471FD">
          <w:rPr>
            <w:noProof/>
            <w:webHidden/>
          </w:rPr>
          <w:instrText xml:space="preserve"> PAGEREF _Toc122525230 \h </w:instrText>
        </w:r>
        <w:r w:rsidR="00F471FD">
          <w:rPr>
            <w:noProof/>
            <w:webHidden/>
          </w:rPr>
        </w:r>
        <w:r w:rsidR="00F471FD">
          <w:rPr>
            <w:noProof/>
            <w:webHidden/>
          </w:rPr>
          <w:fldChar w:fldCharType="separate"/>
        </w:r>
        <w:r w:rsidR="00572FCA">
          <w:rPr>
            <w:noProof/>
            <w:webHidden/>
          </w:rPr>
          <w:t>71</w:t>
        </w:r>
        <w:r w:rsidR="00F471FD">
          <w:rPr>
            <w:noProof/>
            <w:webHidden/>
          </w:rPr>
          <w:fldChar w:fldCharType="end"/>
        </w:r>
      </w:hyperlink>
    </w:p>
    <w:p w:rsidR="00F471FD" w:rsidRDefault="00075EF9" w:rsidP="00303119">
      <w:pPr>
        <w:pStyle w:val="afff8"/>
        <w:tabs>
          <w:tab w:val="left" w:pos="1761"/>
          <w:tab w:val="right" w:leader="dot" w:pos="9356"/>
          <w:tab w:val="right" w:leader="dot" w:pos="9498"/>
        </w:tabs>
        <w:spacing w:before="120" w:after="120" w:line="240" w:lineRule="auto"/>
        <w:ind w:right="-58"/>
        <w:rPr>
          <w:rFonts w:asciiTheme="minorHAnsi" w:eastAsiaTheme="minorEastAsia" w:hAnsiTheme="minorHAnsi" w:cstheme="minorBidi"/>
          <w:iCs w:val="0"/>
          <w:noProof/>
          <w:spacing w:val="0"/>
          <w:szCs w:val="22"/>
          <w:lang w:val="ru-RU" w:eastAsia="ru-RU"/>
        </w:rPr>
      </w:pPr>
      <w:hyperlink w:anchor="_Toc122525231" w:history="1">
        <w:r w:rsidR="00F471FD" w:rsidRPr="00B03363">
          <w:rPr>
            <w:rStyle w:val="af2"/>
            <w:rFonts w:eastAsia="Microsoft YaHei"/>
            <w:noProof/>
          </w:rPr>
          <w:t>Таблица 1.12.2.</w:t>
        </w:r>
        <w:r w:rsidR="00F471FD">
          <w:rPr>
            <w:rFonts w:asciiTheme="minorHAnsi" w:eastAsiaTheme="minorEastAsia" w:hAnsiTheme="minorHAnsi" w:cstheme="minorBidi"/>
            <w:iCs w:val="0"/>
            <w:noProof/>
            <w:spacing w:val="0"/>
            <w:szCs w:val="22"/>
            <w:lang w:val="ru-RU" w:eastAsia="ru-RU"/>
          </w:rPr>
          <w:tab/>
        </w:r>
        <w:r w:rsidR="00F471FD" w:rsidRPr="00B03363">
          <w:rPr>
            <w:rStyle w:val="af2"/>
            <w:rFonts w:eastAsia="Microsoft YaHei"/>
            <w:noProof/>
          </w:rPr>
          <w:t>Структура тарифа на тепловую энергию МУП «Тепловые сети» на 2022 г.</w:t>
        </w:r>
        <w:r w:rsidR="00F471FD">
          <w:rPr>
            <w:noProof/>
            <w:webHidden/>
          </w:rPr>
          <w:tab/>
        </w:r>
        <w:r w:rsidR="00F471FD">
          <w:rPr>
            <w:noProof/>
            <w:webHidden/>
          </w:rPr>
          <w:fldChar w:fldCharType="begin"/>
        </w:r>
        <w:r w:rsidR="00F471FD">
          <w:rPr>
            <w:noProof/>
            <w:webHidden/>
          </w:rPr>
          <w:instrText xml:space="preserve"> PAGEREF _Toc122525231 \h </w:instrText>
        </w:r>
        <w:r w:rsidR="00F471FD">
          <w:rPr>
            <w:noProof/>
            <w:webHidden/>
          </w:rPr>
        </w:r>
        <w:r w:rsidR="00F471FD">
          <w:rPr>
            <w:noProof/>
            <w:webHidden/>
          </w:rPr>
          <w:fldChar w:fldCharType="separate"/>
        </w:r>
        <w:r w:rsidR="00572FCA">
          <w:rPr>
            <w:noProof/>
            <w:webHidden/>
          </w:rPr>
          <w:t>72</w:t>
        </w:r>
        <w:r w:rsidR="00F471FD">
          <w:rPr>
            <w:noProof/>
            <w:webHidden/>
          </w:rPr>
          <w:fldChar w:fldCharType="end"/>
        </w:r>
      </w:hyperlink>
    </w:p>
    <w:p w:rsidR="006D57DF" w:rsidRPr="00584F6D" w:rsidRDefault="006D57DF" w:rsidP="008954ED">
      <w:pPr>
        <w:pStyle w:val="afff8"/>
        <w:tabs>
          <w:tab w:val="right" w:leader="dot" w:pos="10195"/>
        </w:tabs>
        <w:rPr>
          <w:rFonts w:cs="Arial"/>
          <w:spacing w:val="0"/>
          <w:szCs w:val="22"/>
        </w:rPr>
      </w:pPr>
      <w:r w:rsidRPr="00584F6D">
        <w:rPr>
          <w:rStyle w:val="af2"/>
          <w:rFonts w:cs="Arial"/>
          <w:noProof/>
          <w:color w:val="auto"/>
          <w:spacing w:val="0"/>
          <w:szCs w:val="22"/>
        </w:rPr>
        <w:fldChar w:fldCharType="end"/>
      </w:r>
    </w:p>
    <w:p w:rsidR="00E1614D" w:rsidRPr="00A71F4E" w:rsidRDefault="00E1614D" w:rsidP="006D57DF">
      <w:pPr>
        <w:jc w:val="center"/>
        <w:rPr>
          <w:b/>
        </w:rPr>
        <w:sectPr w:rsidR="00E1614D" w:rsidRPr="00A71F4E" w:rsidSect="00A144C6">
          <w:pgSz w:w="11906" w:h="16838"/>
          <w:pgMar w:top="1134" w:right="907" w:bottom="1134" w:left="1701" w:header="284" w:footer="284" w:gutter="0"/>
          <w:cols w:space="708"/>
          <w:titlePg/>
          <w:docGrid w:linePitch="360"/>
        </w:sectPr>
      </w:pPr>
    </w:p>
    <w:p w:rsidR="006D57DF" w:rsidRPr="00A71F4E" w:rsidRDefault="006D57DF" w:rsidP="006D57DF">
      <w:pPr>
        <w:ind w:left="0"/>
        <w:jc w:val="center"/>
        <w:rPr>
          <w:b/>
        </w:rPr>
      </w:pPr>
      <w:r w:rsidRPr="00A71F4E">
        <w:rPr>
          <w:b/>
        </w:rPr>
        <w:lastRenderedPageBreak/>
        <w:t>Список</w:t>
      </w:r>
      <w:r w:rsidR="00C07DE5" w:rsidRPr="00A71F4E">
        <w:rPr>
          <w:b/>
        </w:rPr>
        <w:t xml:space="preserve"> </w:t>
      </w:r>
      <w:r w:rsidRPr="00A71F4E">
        <w:rPr>
          <w:b/>
        </w:rPr>
        <w:t>рисунков</w:t>
      </w:r>
    </w:p>
    <w:p w:rsidR="00C55352" w:rsidRDefault="006D57DF"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r w:rsidRPr="00A71F4E">
        <w:rPr>
          <w:rStyle w:val="af2"/>
          <w:rFonts w:eastAsia="Microsoft YaHei"/>
          <w:noProof/>
          <w:color w:val="auto"/>
        </w:rPr>
        <w:fldChar w:fldCharType="begin"/>
      </w:r>
      <w:r w:rsidRPr="00A71F4E">
        <w:rPr>
          <w:rStyle w:val="af2"/>
          <w:rFonts w:eastAsia="Microsoft YaHei"/>
          <w:noProof/>
          <w:color w:val="auto"/>
        </w:rPr>
        <w:instrText xml:space="preserve"> TOC \h \z \t "Подпись рисунков/таблиц" \c </w:instrText>
      </w:r>
      <w:r w:rsidRPr="00A71F4E">
        <w:rPr>
          <w:rStyle w:val="af2"/>
          <w:rFonts w:eastAsia="Microsoft YaHei"/>
          <w:noProof/>
          <w:color w:val="auto"/>
        </w:rPr>
        <w:fldChar w:fldCharType="separate"/>
      </w:r>
      <w:hyperlink w:anchor="_Toc122522518" w:history="1">
        <w:r w:rsidR="00C55352" w:rsidRPr="00BB1F5E">
          <w:rPr>
            <w:rStyle w:val="af2"/>
            <w:rFonts w:eastAsia="Microsoft YaHei" w:cs="Arial"/>
            <w:noProof/>
          </w:rPr>
          <w:t>Рисунок 1.1.1.</w:t>
        </w:r>
        <w:r w:rsidR="00C55352" w:rsidRPr="00BB1F5E">
          <w:rPr>
            <w:rStyle w:val="af2"/>
            <w:rFonts w:eastAsia="Microsoft YaHei"/>
            <w:noProof/>
          </w:rPr>
          <w:t xml:space="preserve"> Динамика численности населения </w:t>
        </w:r>
        <w:r w:rsidR="00C55352" w:rsidRPr="00BB1F5E">
          <w:rPr>
            <w:rStyle w:val="af2"/>
            <w:rFonts w:eastAsia="Microsoft YaHei" w:cs="Arial"/>
            <w:noProof/>
          </w:rPr>
          <w:t>муниципального образования «город Дагестансие Огни»</w:t>
        </w:r>
        <w:r w:rsidR="00C55352">
          <w:rPr>
            <w:noProof/>
            <w:webHidden/>
          </w:rPr>
          <w:tab/>
        </w:r>
        <w:r w:rsidR="00C55352">
          <w:rPr>
            <w:noProof/>
            <w:webHidden/>
          </w:rPr>
          <w:fldChar w:fldCharType="begin"/>
        </w:r>
        <w:r w:rsidR="00C55352">
          <w:rPr>
            <w:noProof/>
            <w:webHidden/>
          </w:rPr>
          <w:instrText xml:space="preserve"> PAGEREF _Toc122522518 \h </w:instrText>
        </w:r>
        <w:r w:rsidR="00C55352">
          <w:rPr>
            <w:noProof/>
            <w:webHidden/>
          </w:rPr>
        </w:r>
        <w:r w:rsidR="00C55352">
          <w:rPr>
            <w:noProof/>
            <w:webHidden/>
          </w:rPr>
          <w:fldChar w:fldCharType="separate"/>
        </w:r>
        <w:r w:rsidR="00572FCA">
          <w:rPr>
            <w:noProof/>
            <w:webHidden/>
          </w:rPr>
          <w:t>11</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19" w:history="1">
        <w:r w:rsidR="00C55352" w:rsidRPr="00BB1F5E">
          <w:rPr>
            <w:rStyle w:val="af2"/>
            <w:rFonts w:eastAsia="Microsoft YaHei"/>
            <w:noProof/>
          </w:rPr>
          <w:t>Рисунок 1.2.1. Котельные централизованного теплоснабжения города Дагестанские Огни</w:t>
        </w:r>
        <w:r w:rsidR="00C55352">
          <w:rPr>
            <w:noProof/>
            <w:webHidden/>
          </w:rPr>
          <w:tab/>
        </w:r>
        <w:r w:rsidR="00C55352">
          <w:rPr>
            <w:noProof/>
            <w:webHidden/>
          </w:rPr>
          <w:fldChar w:fldCharType="begin"/>
        </w:r>
        <w:r w:rsidR="00C55352">
          <w:rPr>
            <w:noProof/>
            <w:webHidden/>
          </w:rPr>
          <w:instrText xml:space="preserve"> PAGEREF _Toc122522519 \h </w:instrText>
        </w:r>
        <w:r w:rsidR="00C55352">
          <w:rPr>
            <w:noProof/>
            <w:webHidden/>
          </w:rPr>
        </w:r>
        <w:r w:rsidR="00C55352">
          <w:rPr>
            <w:noProof/>
            <w:webHidden/>
          </w:rPr>
          <w:fldChar w:fldCharType="separate"/>
        </w:r>
        <w:r w:rsidR="00572FCA">
          <w:rPr>
            <w:noProof/>
            <w:webHidden/>
          </w:rPr>
          <w:t>13</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0" w:history="1">
        <w:r w:rsidR="00C55352" w:rsidRPr="00BB1F5E">
          <w:rPr>
            <w:rStyle w:val="af2"/>
            <w:rFonts w:eastAsia="Microsoft YaHei"/>
            <w:noProof/>
          </w:rPr>
          <w:t>Рисунок 1.4.1. Схема тепловых сетей от котельной №1</w:t>
        </w:r>
        <w:r w:rsidR="00C55352">
          <w:rPr>
            <w:noProof/>
            <w:webHidden/>
          </w:rPr>
          <w:tab/>
        </w:r>
        <w:r w:rsidR="00C55352">
          <w:rPr>
            <w:noProof/>
            <w:webHidden/>
          </w:rPr>
          <w:fldChar w:fldCharType="begin"/>
        </w:r>
        <w:r w:rsidR="00C55352">
          <w:rPr>
            <w:noProof/>
            <w:webHidden/>
          </w:rPr>
          <w:instrText xml:space="preserve"> PAGEREF _Toc122522520 \h </w:instrText>
        </w:r>
        <w:r w:rsidR="00C55352">
          <w:rPr>
            <w:noProof/>
            <w:webHidden/>
          </w:rPr>
        </w:r>
        <w:r w:rsidR="00C55352">
          <w:rPr>
            <w:noProof/>
            <w:webHidden/>
          </w:rPr>
          <w:fldChar w:fldCharType="separate"/>
        </w:r>
        <w:r w:rsidR="00572FCA">
          <w:rPr>
            <w:noProof/>
            <w:webHidden/>
          </w:rPr>
          <w:t>31</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1" w:history="1">
        <w:r w:rsidR="00C55352" w:rsidRPr="00BB1F5E">
          <w:rPr>
            <w:rStyle w:val="af2"/>
            <w:rFonts w:eastAsia="Microsoft YaHei"/>
            <w:noProof/>
          </w:rPr>
          <w:t>Рисунок 1.4.2. Схема тепловых сетей от котельной №2</w:t>
        </w:r>
        <w:r w:rsidR="00C55352">
          <w:rPr>
            <w:noProof/>
            <w:webHidden/>
          </w:rPr>
          <w:tab/>
        </w:r>
        <w:r w:rsidR="00C55352">
          <w:rPr>
            <w:noProof/>
            <w:webHidden/>
          </w:rPr>
          <w:fldChar w:fldCharType="begin"/>
        </w:r>
        <w:r w:rsidR="00C55352">
          <w:rPr>
            <w:noProof/>
            <w:webHidden/>
          </w:rPr>
          <w:instrText xml:space="preserve"> PAGEREF _Toc122522521 \h </w:instrText>
        </w:r>
        <w:r w:rsidR="00C55352">
          <w:rPr>
            <w:noProof/>
            <w:webHidden/>
          </w:rPr>
        </w:r>
        <w:r w:rsidR="00C55352">
          <w:rPr>
            <w:noProof/>
            <w:webHidden/>
          </w:rPr>
          <w:fldChar w:fldCharType="separate"/>
        </w:r>
        <w:r w:rsidR="00572FCA">
          <w:rPr>
            <w:noProof/>
            <w:webHidden/>
          </w:rPr>
          <w:t>32</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2" w:history="1">
        <w:r w:rsidR="00C55352" w:rsidRPr="00BB1F5E">
          <w:rPr>
            <w:rStyle w:val="af2"/>
            <w:rFonts w:eastAsia="Microsoft YaHei"/>
            <w:noProof/>
          </w:rPr>
          <w:t>Рисунок 1.4.3. Схема тепловых сетей от котельной №4</w:t>
        </w:r>
        <w:r w:rsidR="00C55352">
          <w:rPr>
            <w:noProof/>
            <w:webHidden/>
          </w:rPr>
          <w:tab/>
        </w:r>
        <w:r w:rsidR="00C55352">
          <w:rPr>
            <w:noProof/>
            <w:webHidden/>
          </w:rPr>
          <w:fldChar w:fldCharType="begin"/>
        </w:r>
        <w:r w:rsidR="00C55352">
          <w:rPr>
            <w:noProof/>
            <w:webHidden/>
          </w:rPr>
          <w:instrText xml:space="preserve"> PAGEREF _Toc122522522 \h </w:instrText>
        </w:r>
        <w:r w:rsidR="00C55352">
          <w:rPr>
            <w:noProof/>
            <w:webHidden/>
          </w:rPr>
        </w:r>
        <w:r w:rsidR="00C55352">
          <w:rPr>
            <w:noProof/>
            <w:webHidden/>
          </w:rPr>
          <w:fldChar w:fldCharType="separate"/>
        </w:r>
        <w:r w:rsidR="00572FCA">
          <w:rPr>
            <w:noProof/>
            <w:webHidden/>
          </w:rPr>
          <w:t>32</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3" w:history="1">
        <w:r w:rsidR="00C55352" w:rsidRPr="00BB1F5E">
          <w:rPr>
            <w:rStyle w:val="af2"/>
            <w:rFonts w:eastAsia="Microsoft YaHei"/>
            <w:noProof/>
          </w:rPr>
          <w:t>Рисунок 1.4.4. Схема тепловых сетей от котельной №7</w:t>
        </w:r>
        <w:r w:rsidR="00C55352">
          <w:rPr>
            <w:noProof/>
            <w:webHidden/>
          </w:rPr>
          <w:tab/>
        </w:r>
        <w:r w:rsidR="00C55352">
          <w:rPr>
            <w:noProof/>
            <w:webHidden/>
          </w:rPr>
          <w:fldChar w:fldCharType="begin"/>
        </w:r>
        <w:r w:rsidR="00C55352">
          <w:rPr>
            <w:noProof/>
            <w:webHidden/>
          </w:rPr>
          <w:instrText xml:space="preserve"> PAGEREF _Toc122522523 \h </w:instrText>
        </w:r>
        <w:r w:rsidR="00C55352">
          <w:rPr>
            <w:noProof/>
            <w:webHidden/>
          </w:rPr>
        </w:r>
        <w:r w:rsidR="00C55352">
          <w:rPr>
            <w:noProof/>
            <w:webHidden/>
          </w:rPr>
          <w:fldChar w:fldCharType="separate"/>
        </w:r>
        <w:r w:rsidR="00572FCA">
          <w:rPr>
            <w:noProof/>
            <w:webHidden/>
          </w:rPr>
          <w:t>33</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4" w:history="1">
        <w:r w:rsidR="00C55352" w:rsidRPr="00BB1F5E">
          <w:rPr>
            <w:rStyle w:val="af2"/>
            <w:rFonts w:eastAsia="Microsoft YaHei"/>
            <w:noProof/>
          </w:rPr>
          <w:t>Рисунок 1.4.5. Схема тепловых сетей от котельной №8</w:t>
        </w:r>
        <w:r w:rsidR="00C55352">
          <w:rPr>
            <w:noProof/>
            <w:webHidden/>
          </w:rPr>
          <w:tab/>
        </w:r>
        <w:r w:rsidR="00C55352">
          <w:rPr>
            <w:noProof/>
            <w:webHidden/>
          </w:rPr>
          <w:fldChar w:fldCharType="begin"/>
        </w:r>
        <w:r w:rsidR="00C55352">
          <w:rPr>
            <w:noProof/>
            <w:webHidden/>
          </w:rPr>
          <w:instrText xml:space="preserve"> PAGEREF _Toc122522524 \h </w:instrText>
        </w:r>
        <w:r w:rsidR="00C55352">
          <w:rPr>
            <w:noProof/>
            <w:webHidden/>
          </w:rPr>
        </w:r>
        <w:r w:rsidR="00C55352">
          <w:rPr>
            <w:noProof/>
            <w:webHidden/>
          </w:rPr>
          <w:fldChar w:fldCharType="separate"/>
        </w:r>
        <w:r w:rsidR="00572FCA">
          <w:rPr>
            <w:noProof/>
            <w:webHidden/>
          </w:rPr>
          <w:t>33</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5" w:history="1">
        <w:r w:rsidR="00C55352" w:rsidRPr="00BB1F5E">
          <w:rPr>
            <w:rStyle w:val="af2"/>
            <w:rFonts w:eastAsia="Microsoft YaHei"/>
            <w:noProof/>
          </w:rPr>
          <w:t>Рисунок 1.4.6. Схема тепловых сетей от котельной №9</w:t>
        </w:r>
        <w:r w:rsidR="00C55352">
          <w:rPr>
            <w:noProof/>
            <w:webHidden/>
          </w:rPr>
          <w:tab/>
        </w:r>
        <w:r w:rsidR="00C55352">
          <w:rPr>
            <w:noProof/>
            <w:webHidden/>
          </w:rPr>
          <w:fldChar w:fldCharType="begin"/>
        </w:r>
        <w:r w:rsidR="00C55352">
          <w:rPr>
            <w:noProof/>
            <w:webHidden/>
          </w:rPr>
          <w:instrText xml:space="preserve"> PAGEREF _Toc122522525 \h </w:instrText>
        </w:r>
        <w:r w:rsidR="00C55352">
          <w:rPr>
            <w:noProof/>
            <w:webHidden/>
          </w:rPr>
        </w:r>
        <w:r w:rsidR="00C55352">
          <w:rPr>
            <w:noProof/>
            <w:webHidden/>
          </w:rPr>
          <w:fldChar w:fldCharType="separate"/>
        </w:r>
        <w:r w:rsidR="00572FCA">
          <w:rPr>
            <w:noProof/>
            <w:webHidden/>
          </w:rPr>
          <w:t>34</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6" w:history="1">
        <w:r w:rsidR="00C55352" w:rsidRPr="00BB1F5E">
          <w:rPr>
            <w:rStyle w:val="af2"/>
            <w:rFonts w:eastAsia="Microsoft YaHei"/>
            <w:noProof/>
          </w:rPr>
          <w:t>Рисунок 1.4.7. Схема тепловых сетей от котельной №10</w:t>
        </w:r>
        <w:r w:rsidR="00C55352">
          <w:rPr>
            <w:noProof/>
            <w:webHidden/>
          </w:rPr>
          <w:tab/>
        </w:r>
        <w:r w:rsidR="00C55352">
          <w:rPr>
            <w:noProof/>
            <w:webHidden/>
          </w:rPr>
          <w:fldChar w:fldCharType="begin"/>
        </w:r>
        <w:r w:rsidR="00C55352">
          <w:rPr>
            <w:noProof/>
            <w:webHidden/>
          </w:rPr>
          <w:instrText xml:space="preserve"> PAGEREF _Toc122522526 \h </w:instrText>
        </w:r>
        <w:r w:rsidR="00C55352">
          <w:rPr>
            <w:noProof/>
            <w:webHidden/>
          </w:rPr>
        </w:r>
        <w:r w:rsidR="00C55352">
          <w:rPr>
            <w:noProof/>
            <w:webHidden/>
          </w:rPr>
          <w:fldChar w:fldCharType="separate"/>
        </w:r>
        <w:r w:rsidR="00572FCA">
          <w:rPr>
            <w:noProof/>
            <w:webHidden/>
          </w:rPr>
          <w:t>34</w:t>
        </w:r>
        <w:r w:rsidR="00C55352">
          <w:rPr>
            <w:noProof/>
            <w:webHidden/>
          </w:rPr>
          <w:fldChar w:fldCharType="end"/>
        </w:r>
      </w:hyperlink>
    </w:p>
    <w:p w:rsidR="00C55352" w:rsidRDefault="00075EF9" w:rsidP="00C55352">
      <w:pPr>
        <w:pStyle w:val="afff8"/>
        <w:tabs>
          <w:tab w:val="right" w:leader="dot" w:pos="9356"/>
        </w:tabs>
        <w:spacing w:before="120" w:after="120" w:line="240" w:lineRule="auto"/>
        <w:ind w:right="651"/>
        <w:rPr>
          <w:rFonts w:asciiTheme="minorHAnsi" w:eastAsiaTheme="minorEastAsia" w:hAnsiTheme="minorHAnsi" w:cstheme="minorBidi"/>
          <w:iCs w:val="0"/>
          <w:noProof/>
          <w:spacing w:val="0"/>
          <w:szCs w:val="22"/>
          <w:lang w:val="ru-RU" w:eastAsia="ru-RU"/>
        </w:rPr>
      </w:pPr>
      <w:hyperlink w:anchor="_Toc122522527" w:history="1">
        <w:r w:rsidR="00C55352" w:rsidRPr="00BB1F5E">
          <w:rPr>
            <w:rStyle w:val="af2"/>
            <w:rFonts w:eastAsia="Microsoft YaHei"/>
            <w:noProof/>
          </w:rPr>
          <w:t>Рисунок 1.4.8. Схема тепловых сетей от котельной №11</w:t>
        </w:r>
        <w:r w:rsidR="00C55352">
          <w:rPr>
            <w:noProof/>
            <w:webHidden/>
          </w:rPr>
          <w:tab/>
        </w:r>
        <w:r w:rsidR="00C55352">
          <w:rPr>
            <w:noProof/>
            <w:webHidden/>
          </w:rPr>
          <w:fldChar w:fldCharType="begin"/>
        </w:r>
        <w:r w:rsidR="00C55352">
          <w:rPr>
            <w:noProof/>
            <w:webHidden/>
          </w:rPr>
          <w:instrText xml:space="preserve"> PAGEREF _Toc122522527 \h </w:instrText>
        </w:r>
        <w:r w:rsidR="00C55352">
          <w:rPr>
            <w:noProof/>
            <w:webHidden/>
          </w:rPr>
        </w:r>
        <w:r w:rsidR="00C55352">
          <w:rPr>
            <w:noProof/>
            <w:webHidden/>
          </w:rPr>
          <w:fldChar w:fldCharType="separate"/>
        </w:r>
        <w:r w:rsidR="00572FCA">
          <w:rPr>
            <w:noProof/>
            <w:webHidden/>
          </w:rPr>
          <w:t>34</w:t>
        </w:r>
        <w:r w:rsidR="00C55352">
          <w:rPr>
            <w:noProof/>
            <w:webHidden/>
          </w:rPr>
          <w:fldChar w:fldCharType="end"/>
        </w:r>
      </w:hyperlink>
    </w:p>
    <w:p w:rsidR="00D411A7" w:rsidRPr="00A71F4E" w:rsidRDefault="006D57DF" w:rsidP="00C55352">
      <w:pPr>
        <w:pStyle w:val="afff8"/>
        <w:tabs>
          <w:tab w:val="right" w:leader="dot" w:pos="10195"/>
        </w:tabs>
        <w:spacing w:before="120" w:after="120" w:line="240" w:lineRule="auto"/>
        <w:rPr>
          <w:rStyle w:val="af2"/>
          <w:noProof/>
          <w:color w:val="auto"/>
        </w:rPr>
      </w:pPr>
      <w:r w:rsidRPr="00A71F4E">
        <w:rPr>
          <w:rStyle w:val="af2"/>
          <w:noProof/>
          <w:color w:val="auto"/>
        </w:rPr>
        <w:fldChar w:fldCharType="end"/>
      </w:r>
    </w:p>
    <w:p w:rsidR="00C04BC4" w:rsidRPr="00A71F4E" w:rsidRDefault="00C04BC4" w:rsidP="001432DB">
      <w:pPr>
        <w:pStyle w:val="30"/>
        <w:pageBreakBefore/>
        <w:numPr>
          <w:ilvl w:val="0"/>
          <w:numId w:val="6"/>
        </w:numPr>
        <w:spacing w:before="0"/>
      </w:pPr>
      <w:bookmarkStart w:id="1" w:name="_Toc122522352"/>
      <w:r w:rsidRPr="00A71F4E">
        <w:lastRenderedPageBreak/>
        <w:t xml:space="preserve">Глава 1. Существующее положение в системе теплоснабжения г. </w:t>
      </w:r>
      <w:r w:rsidR="00157069">
        <w:t>Дагестанские Огни</w:t>
      </w:r>
      <w:bookmarkEnd w:id="1"/>
    </w:p>
    <w:p w:rsidR="00C04BC4" w:rsidRPr="00A71F4E" w:rsidRDefault="00C04BC4" w:rsidP="00C04BC4">
      <w:pPr>
        <w:pStyle w:val="30"/>
        <w:numPr>
          <w:ilvl w:val="1"/>
          <w:numId w:val="7"/>
        </w:numPr>
      </w:pPr>
      <w:bookmarkStart w:id="2" w:name="_Toc122522353"/>
      <w:r w:rsidRPr="00A71F4E">
        <w:t xml:space="preserve">Краткая характеристика г. </w:t>
      </w:r>
      <w:r w:rsidR="00157069">
        <w:t>Дагестанские Огни</w:t>
      </w:r>
      <w:bookmarkEnd w:id="2"/>
    </w:p>
    <w:p w:rsidR="00A63C76" w:rsidRDefault="00A63C76" w:rsidP="00C04BC4">
      <w:pPr>
        <w:spacing w:after="0"/>
        <w:ind w:left="0" w:firstLine="567"/>
        <w:rPr>
          <w:rFonts w:eastAsia="Times New Roman" w:cs="Arial"/>
          <w:szCs w:val="24"/>
          <w:lang w:eastAsia="ru-RU"/>
        </w:rPr>
      </w:pPr>
      <w:r w:rsidRPr="00A63C76">
        <w:rPr>
          <w:rFonts w:eastAsia="Times New Roman" w:cs="Arial"/>
          <w:szCs w:val="24"/>
          <w:lang w:eastAsia="ru-RU"/>
        </w:rPr>
        <w:t xml:space="preserve">Городской округ «Город Дагестанские Огни» входит в состав Республики Дагестан и расположен в южной части РД в 118 км к югу от Махачкалы и в 8 км севернее г. Дербента </w:t>
      </w:r>
    </w:p>
    <w:p w:rsidR="00A63C76" w:rsidRPr="00A63C76" w:rsidRDefault="00A63C76" w:rsidP="00A63C76">
      <w:pPr>
        <w:pStyle w:val="7e"/>
        <w:shd w:val="clear" w:color="auto" w:fill="auto"/>
        <w:spacing w:before="0" w:after="0" w:line="360" w:lineRule="auto"/>
        <w:ind w:firstLine="567"/>
        <w:rPr>
          <w:rFonts w:eastAsia="Times New Roman" w:cs="Arial"/>
          <w:sz w:val="24"/>
          <w:szCs w:val="24"/>
          <w:lang w:val="ru-RU" w:eastAsia="ru-RU"/>
        </w:rPr>
      </w:pPr>
      <w:r w:rsidRPr="00A63C76">
        <w:rPr>
          <w:rFonts w:eastAsia="Times New Roman" w:cs="Arial"/>
          <w:sz w:val="24"/>
          <w:szCs w:val="24"/>
          <w:lang w:val="ru-RU" w:eastAsia="ru-RU"/>
        </w:rPr>
        <w:t xml:space="preserve">В состав городского округа Дагестанские Огни входят с. Новый Уркарах и с. </w:t>
      </w:r>
      <w:proofErr w:type="spellStart"/>
      <w:r w:rsidRPr="00A63C76">
        <w:rPr>
          <w:rFonts w:eastAsia="Times New Roman" w:cs="Arial"/>
          <w:sz w:val="24"/>
          <w:szCs w:val="24"/>
          <w:lang w:val="ru-RU" w:eastAsia="ru-RU"/>
        </w:rPr>
        <w:t>Митаги</w:t>
      </w:r>
      <w:proofErr w:type="spellEnd"/>
      <w:r w:rsidRPr="00A63C76">
        <w:rPr>
          <w:rFonts w:eastAsia="Times New Roman" w:cs="Arial"/>
          <w:sz w:val="24"/>
          <w:szCs w:val="24"/>
          <w:lang w:val="ru-RU" w:eastAsia="ru-RU"/>
        </w:rPr>
        <w:t xml:space="preserve">. </w:t>
      </w:r>
    </w:p>
    <w:p w:rsidR="00A63C76" w:rsidRDefault="00A63C76" w:rsidP="00A63C76">
      <w:pPr>
        <w:pStyle w:val="7e"/>
        <w:shd w:val="clear" w:color="auto" w:fill="auto"/>
        <w:spacing w:before="0" w:after="0" w:line="360" w:lineRule="auto"/>
        <w:ind w:firstLine="567"/>
        <w:rPr>
          <w:rFonts w:eastAsia="Times New Roman" w:cs="Arial"/>
          <w:sz w:val="24"/>
          <w:szCs w:val="24"/>
          <w:lang w:val="ru-RU" w:eastAsia="ru-RU"/>
        </w:rPr>
      </w:pPr>
      <w:r w:rsidRPr="00A63C76">
        <w:rPr>
          <w:rFonts w:eastAsia="Times New Roman" w:cs="Arial"/>
          <w:sz w:val="24"/>
          <w:szCs w:val="24"/>
        </w:rPr>
        <w:t xml:space="preserve">Общая площадь городского округа Дагестанские Огни в рамках административных границ составляет 927 га. Наибольший удельный вес в структуре земельного фонда </w:t>
      </w:r>
      <w:r w:rsidRPr="00A63C76">
        <w:rPr>
          <w:rFonts w:eastAsia="Times New Roman" w:cs="Arial"/>
          <w:sz w:val="24"/>
          <w:szCs w:val="24"/>
          <w:lang w:val="ru-RU" w:eastAsia="ru-RU"/>
        </w:rPr>
        <w:t>занимает земли поселений 81,9 %.</w:t>
      </w:r>
    </w:p>
    <w:p w:rsidR="00202275" w:rsidRPr="00202275" w:rsidRDefault="00202275" w:rsidP="00202275">
      <w:pPr>
        <w:pStyle w:val="7e"/>
        <w:shd w:val="clear" w:color="auto" w:fill="auto"/>
        <w:spacing w:before="0" w:after="0" w:line="360" w:lineRule="auto"/>
        <w:ind w:firstLine="567"/>
        <w:rPr>
          <w:rFonts w:eastAsia="Times New Roman" w:cs="Arial"/>
          <w:i/>
          <w:sz w:val="24"/>
          <w:szCs w:val="24"/>
          <w:lang w:val="ru-RU" w:eastAsia="ru-RU"/>
        </w:rPr>
      </w:pPr>
      <w:r w:rsidRPr="00202275">
        <w:rPr>
          <w:rFonts w:eastAsia="Times New Roman" w:cs="Arial"/>
          <w:i/>
          <w:sz w:val="24"/>
          <w:szCs w:val="24"/>
          <w:lang w:val="ru-RU" w:eastAsia="ru-RU"/>
        </w:rPr>
        <w:t>Климатические условия города.</w:t>
      </w:r>
    </w:p>
    <w:p w:rsidR="00202275" w:rsidRPr="00202275" w:rsidRDefault="00202275" w:rsidP="00202275">
      <w:pPr>
        <w:pStyle w:val="7e"/>
        <w:shd w:val="clear" w:color="auto" w:fill="auto"/>
        <w:spacing w:before="0" w:after="0" w:line="360" w:lineRule="auto"/>
        <w:ind w:firstLine="567"/>
        <w:rPr>
          <w:rFonts w:eastAsia="Times New Roman" w:cs="Arial"/>
          <w:sz w:val="24"/>
          <w:szCs w:val="24"/>
          <w:lang w:val="ru-RU" w:eastAsia="ru-RU"/>
        </w:rPr>
      </w:pPr>
      <w:r w:rsidRPr="00202275">
        <w:rPr>
          <w:rFonts w:eastAsia="Times New Roman" w:cs="Arial"/>
          <w:sz w:val="24"/>
          <w:szCs w:val="24"/>
          <w:lang w:val="ru-RU" w:eastAsia="ru-RU"/>
        </w:rPr>
        <w:t xml:space="preserve">Климат переходный от </w:t>
      </w:r>
      <w:proofErr w:type="gramStart"/>
      <w:r w:rsidRPr="00202275">
        <w:rPr>
          <w:rFonts w:eastAsia="Times New Roman" w:cs="Arial"/>
          <w:sz w:val="24"/>
          <w:szCs w:val="24"/>
          <w:lang w:val="ru-RU" w:eastAsia="ru-RU"/>
        </w:rPr>
        <w:t>умеренного</w:t>
      </w:r>
      <w:proofErr w:type="gramEnd"/>
      <w:r w:rsidRPr="00202275">
        <w:rPr>
          <w:rFonts w:eastAsia="Times New Roman" w:cs="Arial"/>
          <w:sz w:val="24"/>
          <w:szCs w:val="24"/>
          <w:lang w:val="ru-RU" w:eastAsia="ru-RU"/>
        </w:rPr>
        <w:t xml:space="preserve"> к субтропическому полусухому. На климат влияет </w:t>
      </w:r>
      <w:hyperlink r:id="rId14" w:tooltip="Каспийское море" w:history="1">
        <w:r w:rsidRPr="00202275">
          <w:rPr>
            <w:rFonts w:eastAsia="Times New Roman" w:cs="Arial"/>
            <w:sz w:val="24"/>
            <w:szCs w:val="24"/>
            <w:lang w:val="ru-RU" w:eastAsia="ru-RU"/>
          </w:rPr>
          <w:t>Каспийское море</w:t>
        </w:r>
      </w:hyperlink>
      <w:r w:rsidRPr="00202275">
        <w:rPr>
          <w:rFonts w:eastAsia="Times New Roman" w:cs="Arial"/>
          <w:sz w:val="24"/>
          <w:szCs w:val="24"/>
          <w:lang w:val="ru-RU" w:eastAsia="ru-RU"/>
        </w:rPr>
        <w:t>, благодаря чему осень долгая и тёплая, а весна приходит с задержкой. Зима мягкая, снег держится всего две недели в году, самым холодным месяцем обычно является февраль. Лето длительное и жаркое</w:t>
      </w:r>
      <w:hyperlink r:id="rId15" w:anchor="cite_note-autogenerated1-7" w:history="1">
        <w:r w:rsidRPr="00202275">
          <w:rPr>
            <w:rFonts w:eastAsia="Times New Roman" w:cs="Arial"/>
            <w:sz w:val="24"/>
            <w:szCs w:val="24"/>
            <w:lang w:val="ru-RU" w:eastAsia="ru-RU"/>
          </w:rPr>
          <w:t>[6]</w:t>
        </w:r>
      </w:hyperlink>
      <w:r w:rsidRPr="00202275">
        <w:rPr>
          <w:rFonts w:eastAsia="Times New Roman" w:cs="Arial"/>
          <w:sz w:val="24"/>
          <w:szCs w:val="24"/>
          <w:lang w:val="ru-RU" w:eastAsia="ru-RU"/>
        </w:rPr>
        <w:t>.</w:t>
      </w:r>
    </w:p>
    <w:p w:rsidR="00202275" w:rsidRPr="00202275" w:rsidRDefault="00202275" w:rsidP="00202275">
      <w:pPr>
        <w:pStyle w:val="7e"/>
        <w:shd w:val="clear" w:color="auto" w:fill="auto"/>
        <w:spacing w:before="0" w:after="0" w:line="360" w:lineRule="auto"/>
        <w:ind w:firstLine="567"/>
        <w:rPr>
          <w:rFonts w:eastAsia="Times New Roman" w:cs="Arial"/>
          <w:sz w:val="24"/>
          <w:szCs w:val="24"/>
          <w:lang w:val="ru-RU" w:eastAsia="ru-RU"/>
        </w:rPr>
      </w:pPr>
      <w:r w:rsidRPr="00202275">
        <w:rPr>
          <w:rFonts w:eastAsia="Times New Roman" w:cs="Arial"/>
          <w:sz w:val="24"/>
          <w:szCs w:val="24"/>
          <w:lang w:val="ru-RU" w:eastAsia="ru-RU"/>
        </w:rPr>
        <w:t>Среднегодовая температура в Дагестанских Огнях положительная: +13,7 °C, среднемесячная температура февраля +3,0 °C, среднемесячная температура июля +25,7 °C (максимальная +38,8 °C). Продолжительность тёплого периода — 270 дней. Осадков в среднем около 400 мм в год; самый дождливый месяц — октябрь. Среднегодовая относительная влажность воздуха — 69,5 %, средняя скорость ветра — 6,0 м/</w:t>
      </w:r>
      <w:proofErr w:type="gramStart"/>
      <w:r w:rsidRPr="00202275">
        <w:rPr>
          <w:rFonts w:eastAsia="Times New Roman" w:cs="Arial"/>
          <w:sz w:val="24"/>
          <w:szCs w:val="24"/>
          <w:lang w:val="ru-RU" w:eastAsia="ru-RU"/>
        </w:rPr>
        <w:t>с</w:t>
      </w:r>
      <w:proofErr w:type="gramEnd"/>
      <w:r w:rsidRPr="00202275">
        <w:rPr>
          <w:rFonts w:eastAsia="Times New Roman" w:cs="Arial"/>
          <w:sz w:val="24"/>
          <w:szCs w:val="24"/>
          <w:lang w:val="ru-RU" w:eastAsia="ru-RU"/>
        </w:rPr>
        <w:t>.</w:t>
      </w:r>
    </w:p>
    <w:p w:rsidR="00202275" w:rsidRDefault="00202275" w:rsidP="00202275">
      <w:pPr>
        <w:pStyle w:val="7e"/>
        <w:shd w:val="clear" w:color="auto" w:fill="auto"/>
        <w:spacing w:before="0" w:after="0" w:line="360" w:lineRule="auto"/>
        <w:ind w:firstLine="567"/>
        <w:rPr>
          <w:rFonts w:eastAsia="Times New Roman" w:cs="Arial"/>
          <w:sz w:val="24"/>
          <w:szCs w:val="24"/>
          <w:lang w:val="ru-RU" w:eastAsia="ru-RU"/>
        </w:rPr>
      </w:pPr>
      <w:r w:rsidRPr="00202275">
        <w:rPr>
          <w:rFonts w:eastAsia="Times New Roman" w:cs="Arial"/>
          <w:sz w:val="24"/>
          <w:szCs w:val="24"/>
          <w:lang w:val="ru-RU" w:eastAsia="ru-RU"/>
        </w:rPr>
        <w:t>Средняя температура воды в августе +25,6 °C, максимальная +31,0 °C (в июле</w:t>
      </w:r>
      <w:r>
        <w:rPr>
          <w:rFonts w:eastAsia="Times New Roman" w:cs="Arial"/>
          <w:sz w:val="24"/>
          <w:szCs w:val="24"/>
          <w:lang w:val="ru-RU" w:eastAsia="ru-RU"/>
        </w:rPr>
        <w:t>).</w:t>
      </w:r>
    </w:p>
    <w:p w:rsidR="0093257B" w:rsidRDefault="0093257B" w:rsidP="00202275">
      <w:pPr>
        <w:pStyle w:val="7e"/>
        <w:shd w:val="clear" w:color="auto" w:fill="auto"/>
        <w:spacing w:before="0" w:after="0" w:line="360" w:lineRule="auto"/>
        <w:ind w:firstLine="567"/>
        <w:rPr>
          <w:rFonts w:eastAsia="Times New Roman" w:cs="Arial"/>
          <w:sz w:val="24"/>
          <w:szCs w:val="24"/>
          <w:lang w:val="ru-RU" w:eastAsia="ru-RU"/>
        </w:rPr>
      </w:pPr>
      <w:r>
        <w:rPr>
          <w:rFonts w:eastAsia="Times New Roman" w:cs="Arial"/>
          <w:sz w:val="24"/>
          <w:szCs w:val="24"/>
          <w:lang w:val="ru-RU" w:eastAsia="ru-RU"/>
        </w:rPr>
        <w:t xml:space="preserve">Расчетная температура наружного воздуха для </w:t>
      </w:r>
      <w:proofErr w:type="spellStart"/>
      <w:r>
        <w:rPr>
          <w:rFonts w:eastAsia="Times New Roman" w:cs="Arial"/>
          <w:sz w:val="24"/>
          <w:szCs w:val="24"/>
          <w:lang w:val="ru-RU" w:eastAsia="ru-RU"/>
        </w:rPr>
        <w:t>отпления</w:t>
      </w:r>
      <w:proofErr w:type="spellEnd"/>
      <w:r>
        <w:rPr>
          <w:rFonts w:eastAsia="Times New Roman" w:cs="Arial"/>
          <w:sz w:val="24"/>
          <w:szCs w:val="24"/>
          <w:lang w:val="ru-RU" w:eastAsia="ru-RU"/>
        </w:rPr>
        <w:t xml:space="preserve"> -7 </w:t>
      </w:r>
      <w:proofErr w:type="spellStart"/>
      <w:r w:rsidRPr="0093257B">
        <w:rPr>
          <w:rFonts w:eastAsia="Times New Roman" w:cs="Arial"/>
          <w:sz w:val="24"/>
          <w:szCs w:val="24"/>
          <w:vertAlign w:val="superscript"/>
          <w:lang w:val="ru-RU" w:eastAsia="ru-RU"/>
        </w:rPr>
        <w:t>о</w:t>
      </w:r>
      <w:r>
        <w:rPr>
          <w:rFonts w:eastAsia="Times New Roman" w:cs="Arial"/>
          <w:sz w:val="24"/>
          <w:szCs w:val="24"/>
          <w:lang w:val="ru-RU" w:eastAsia="ru-RU"/>
        </w:rPr>
        <w:t>С</w:t>
      </w:r>
      <w:proofErr w:type="spellEnd"/>
      <w:r>
        <w:rPr>
          <w:rFonts w:eastAsia="Times New Roman" w:cs="Arial"/>
          <w:sz w:val="24"/>
          <w:szCs w:val="24"/>
          <w:lang w:val="ru-RU" w:eastAsia="ru-RU"/>
        </w:rPr>
        <w:t xml:space="preserve">, продолжительность отопительного периода 158 суток, средняя температура за отопительный период +4 </w:t>
      </w:r>
      <w:proofErr w:type="spellStart"/>
      <w:r w:rsidRPr="0093257B">
        <w:rPr>
          <w:rFonts w:eastAsia="Times New Roman" w:cs="Arial"/>
          <w:sz w:val="24"/>
          <w:szCs w:val="24"/>
          <w:vertAlign w:val="superscript"/>
          <w:lang w:val="ru-RU" w:eastAsia="ru-RU"/>
        </w:rPr>
        <w:t>о</w:t>
      </w:r>
      <w:r>
        <w:rPr>
          <w:rFonts w:eastAsia="Times New Roman" w:cs="Arial"/>
          <w:sz w:val="24"/>
          <w:szCs w:val="24"/>
          <w:lang w:val="ru-RU" w:eastAsia="ru-RU"/>
        </w:rPr>
        <w:t>С</w:t>
      </w:r>
      <w:proofErr w:type="spellEnd"/>
    </w:p>
    <w:p w:rsidR="00202275" w:rsidRPr="00A71F4E" w:rsidRDefault="00202275" w:rsidP="00202275">
      <w:pPr>
        <w:spacing w:after="0"/>
        <w:ind w:left="0" w:firstLine="567"/>
        <w:rPr>
          <w:rFonts w:eastAsia="Times New Roman" w:cs="Arial"/>
          <w:i/>
          <w:szCs w:val="24"/>
          <w:lang w:eastAsia="ru-RU"/>
        </w:rPr>
      </w:pPr>
      <w:r w:rsidRPr="00A71F4E">
        <w:rPr>
          <w:rFonts w:eastAsia="Times New Roman" w:cs="Arial"/>
          <w:i/>
          <w:szCs w:val="24"/>
          <w:lang w:eastAsia="ru-RU"/>
        </w:rPr>
        <w:t>Население города.</w:t>
      </w:r>
    </w:p>
    <w:p w:rsidR="00202275" w:rsidRPr="00A71F4E" w:rsidRDefault="00202275" w:rsidP="00202275">
      <w:pPr>
        <w:spacing w:after="0"/>
        <w:ind w:left="0" w:firstLine="567"/>
        <w:rPr>
          <w:rFonts w:eastAsia="Times New Roman" w:cs="Arial"/>
          <w:szCs w:val="24"/>
          <w:lang w:eastAsia="ru-RU"/>
        </w:rPr>
      </w:pPr>
      <w:r w:rsidRPr="00A71F4E">
        <w:rPr>
          <w:rFonts w:eastAsia="Times New Roman" w:cs="Arial"/>
          <w:szCs w:val="24"/>
          <w:lang w:eastAsia="ru-RU"/>
        </w:rPr>
        <w:t xml:space="preserve">Численность населения города </w:t>
      </w:r>
      <w:proofErr w:type="spellStart"/>
      <w:r w:rsidR="00BD66D9">
        <w:rPr>
          <w:rFonts w:eastAsia="Times New Roman" w:cs="Arial"/>
          <w:szCs w:val="24"/>
          <w:lang w:eastAsia="ru-RU"/>
        </w:rPr>
        <w:t>Дагестансие</w:t>
      </w:r>
      <w:proofErr w:type="spellEnd"/>
      <w:r w:rsidR="00BD66D9">
        <w:rPr>
          <w:rFonts w:eastAsia="Times New Roman" w:cs="Arial"/>
          <w:szCs w:val="24"/>
          <w:lang w:eastAsia="ru-RU"/>
        </w:rPr>
        <w:t xml:space="preserve"> Огни</w:t>
      </w:r>
      <w:r w:rsidRPr="00A71F4E">
        <w:rPr>
          <w:rFonts w:eastAsia="Times New Roman" w:cs="Arial"/>
          <w:szCs w:val="24"/>
          <w:lang w:eastAsia="ru-RU"/>
        </w:rPr>
        <w:t xml:space="preserve"> на 01.01.202</w:t>
      </w:r>
      <w:r w:rsidR="00BD66D9">
        <w:rPr>
          <w:rFonts w:eastAsia="Times New Roman" w:cs="Arial"/>
          <w:szCs w:val="24"/>
          <w:lang w:eastAsia="ru-RU"/>
        </w:rPr>
        <w:t>2</w:t>
      </w:r>
      <w:r w:rsidRPr="00A71F4E">
        <w:rPr>
          <w:rFonts w:eastAsia="Times New Roman" w:cs="Arial"/>
          <w:szCs w:val="24"/>
          <w:lang w:eastAsia="ru-RU"/>
        </w:rPr>
        <w:t xml:space="preserve"> г. города </w:t>
      </w:r>
      <w:r w:rsidR="00157069">
        <w:rPr>
          <w:rFonts w:eastAsia="Times New Roman" w:cs="Arial"/>
          <w:szCs w:val="24"/>
          <w:lang w:eastAsia="ru-RU"/>
        </w:rPr>
        <w:t xml:space="preserve">Дагестанские </w:t>
      </w:r>
      <w:proofErr w:type="spellStart"/>
      <w:r w:rsidR="00157069">
        <w:rPr>
          <w:rFonts w:eastAsia="Times New Roman" w:cs="Arial"/>
          <w:szCs w:val="24"/>
          <w:lang w:eastAsia="ru-RU"/>
        </w:rPr>
        <w:t>Огни</w:t>
      </w:r>
      <w:r w:rsidRPr="00A71F4E">
        <w:rPr>
          <w:rFonts w:eastAsia="Times New Roman" w:cs="Arial"/>
          <w:szCs w:val="24"/>
          <w:lang w:eastAsia="ru-RU"/>
        </w:rPr>
        <w:t>а</w:t>
      </w:r>
      <w:proofErr w:type="spellEnd"/>
      <w:r w:rsidRPr="00A71F4E">
        <w:rPr>
          <w:rFonts w:eastAsia="Times New Roman" w:cs="Arial"/>
          <w:szCs w:val="24"/>
          <w:lang w:eastAsia="ru-RU"/>
        </w:rPr>
        <w:t xml:space="preserve"> составила </w:t>
      </w:r>
      <w:r w:rsidR="00BD66D9">
        <w:rPr>
          <w:rFonts w:eastAsia="Times New Roman" w:cs="Arial"/>
          <w:szCs w:val="24"/>
          <w:lang w:eastAsia="ru-RU"/>
        </w:rPr>
        <w:t>31 412</w:t>
      </w:r>
      <w:r w:rsidRPr="00A71F4E">
        <w:rPr>
          <w:rFonts w:eastAsia="Times New Roman" w:cs="Arial"/>
          <w:szCs w:val="24"/>
          <w:lang w:eastAsia="ru-RU"/>
        </w:rPr>
        <w:t xml:space="preserve"> чел. </w:t>
      </w:r>
    </w:p>
    <w:p w:rsidR="00202275" w:rsidRPr="00A71F4E" w:rsidRDefault="00202275" w:rsidP="00202275">
      <w:pPr>
        <w:spacing w:after="0"/>
        <w:ind w:left="0" w:firstLine="567"/>
        <w:rPr>
          <w:rFonts w:eastAsia="Times New Roman" w:cs="Arial"/>
          <w:szCs w:val="24"/>
          <w:lang w:eastAsia="ru-RU"/>
        </w:rPr>
      </w:pPr>
      <w:r w:rsidRPr="00A71F4E">
        <w:rPr>
          <w:rFonts w:eastAsia="Times New Roman" w:cs="Arial"/>
          <w:szCs w:val="24"/>
          <w:lang w:eastAsia="ru-RU"/>
        </w:rPr>
        <w:t xml:space="preserve">В таблице 1.1.1 и на рисунке 1.1.2 приведены статистические данные по численности населения всей агломерации муниципального образования г. </w:t>
      </w:r>
      <w:proofErr w:type="spellStart"/>
      <w:r w:rsidR="00BD66D9" w:rsidRPr="00BD66D9">
        <w:rPr>
          <w:rFonts w:eastAsia="Times New Roman" w:cs="Arial"/>
          <w:szCs w:val="24"/>
          <w:lang w:eastAsia="ru-RU"/>
        </w:rPr>
        <w:t>Дагестансие</w:t>
      </w:r>
      <w:proofErr w:type="spellEnd"/>
      <w:r w:rsidR="00BD66D9" w:rsidRPr="00BD66D9">
        <w:rPr>
          <w:rFonts w:eastAsia="Times New Roman" w:cs="Arial"/>
          <w:szCs w:val="24"/>
          <w:lang w:eastAsia="ru-RU"/>
        </w:rPr>
        <w:t xml:space="preserve"> Огни</w:t>
      </w:r>
      <w:r w:rsidRPr="00A71F4E">
        <w:rPr>
          <w:rFonts w:eastAsia="Times New Roman" w:cs="Arial"/>
          <w:szCs w:val="24"/>
          <w:lang w:eastAsia="ru-RU"/>
        </w:rPr>
        <w:t xml:space="preserve"> за последние годы.</w:t>
      </w:r>
    </w:p>
    <w:p w:rsidR="00202275" w:rsidRDefault="00202275" w:rsidP="00202275">
      <w:pPr>
        <w:pStyle w:val="17"/>
        <w:numPr>
          <w:ilvl w:val="2"/>
          <w:numId w:val="9"/>
        </w:numPr>
        <w:jc w:val="both"/>
      </w:pPr>
      <w:bookmarkStart w:id="3" w:name="_Toc430618285"/>
      <w:bookmarkStart w:id="4" w:name="_Toc460502571"/>
      <w:bookmarkStart w:id="5" w:name="_Toc122525208"/>
      <w:r w:rsidRPr="00A71F4E">
        <w:lastRenderedPageBreak/>
        <w:t xml:space="preserve">Динамика численности </w:t>
      </w:r>
      <w:r w:rsidRPr="00A71F4E">
        <w:rPr>
          <w:rFonts w:eastAsia="Times New Roman" w:cs="Arial"/>
          <w:szCs w:val="24"/>
        </w:rPr>
        <w:t xml:space="preserve">муниципального образования </w:t>
      </w:r>
      <w:r w:rsidR="00077248">
        <w:rPr>
          <w:rFonts w:eastAsia="Times New Roman" w:cs="Arial"/>
          <w:szCs w:val="24"/>
        </w:rPr>
        <w:t>«город</w:t>
      </w:r>
      <w:r w:rsidRPr="00A71F4E">
        <w:rPr>
          <w:rFonts w:eastAsia="Times New Roman" w:cs="Arial"/>
          <w:szCs w:val="24"/>
        </w:rPr>
        <w:t xml:space="preserve"> </w:t>
      </w:r>
      <w:proofErr w:type="spellStart"/>
      <w:r w:rsidR="00BD66D9">
        <w:rPr>
          <w:rFonts w:eastAsia="Times New Roman" w:cs="Arial"/>
          <w:szCs w:val="24"/>
        </w:rPr>
        <w:t>Дагестансие</w:t>
      </w:r>
      <w:proofErr w:type="spellEnd"/>
      <w:r w:rsidR="00BD66D9">
        <w:rPr>
          <w:rFonts w:eastAsia="Times New Roman" w:cs="Arial"/>
          <w:szCs w:val="24"/>
        </w:rPr>
        <w:t xml:space="preserve"> Огни</w:t>
      </w:r>
      <w:r w:rsidR="00077248">
        <w:rPr>
          <w:rFonts w:eastAsia="Times New Roman" w:cs="Arial"/>
          <w:szCs w:val="24"/>
        </w:rPr>
        <w:t>»</w:t>
      </w:r>
      <w:r w:rsidRPr="00A71F4E">
        <w:rPr>
          <w:rFonts w:eastAsia="Times New Roman" w:cs="Arial"/>
          <w:szCs w:val="24"/>
        </w:rPr>
        <w:t xml:space="preserve"> </w:t>
      </w:r>
      <w:r w:rsidRPr="00A71F4E">
        <w:t>за последние годы</w:t>
      </w:r>
      <w:bookmarkEnd w:id="3"/>
      <w:bookmarkEnd w:id="4"/>
      <w:r>
        <w:t>, тыс. чел.</w:t>
      </w:r>
      <w:bookmarkEnd w:id="5"/>
    </w:p>
    <w:tbl>
      <w:tblPr>
        <w:tblStyle w:val="TableGrid1"/>
        <w:tblW w:w="4947" w:type="pct"/>
        <w:tblInd w:w="108" w:type="dxa"/>
        <w:tblLook w:val="04A0" w:firstRow="1" w:lastRow="0" w:firstColumn="1" w:lastColumn="0" w:noHBand="0" w:noVBand="1"/>
      </w:tblPr>
      <w:tblGrid>
        <w:gridCol w:w="1954"/>
        <w:gridCol w:w="702"/>
        <w:gridCol w:w="715"/>
        <w:gridCol w:w="761"/>
        <w:gridCol w:w="762"/>
        <w:gridCol w:w="761"/>
        <w:gridCol w:w="723"/>
        <w:gridCol w:w="774"/>
        <w:gridCol w:w="764"/>
        <w:gridCol w:w="761"/>
        <w:gridCol w:w="736"/>
      </w:tblGrid>
      <w:tr w:rsidR="00CF26D2" w:rsidRPr="00836266" w:rsidTr="00CF26D2">
        <w:trPr>
          <w:cnfStyle w:val="100000000000" w:firstRow="1" w:lastRow="0" w:firstColumn="0" w:lastColumn="0" w:oddVBand="0" w:evenVBand="0" w:oddHBand="0" w:evenHBand="0" w:firstRowFirstColumn="0" w:firstRowLastColumn="0" w:lastRowFirstColumn="0" w:lastRowLastColumn="0"/>
          <w:trHeight w:val="353"/>
        </w:trPr>
        <w:tc>
          <w:tcPr>
            <w:tcW w:w="1038" w:type="pct"/>
            <w:vAlign w:val="center"/>
            <w:hideMark/>
          </w:tcPr>
          <w:p w:rsidR="00202275" w:rsidRPr="00836266" w:rsidRDefault="00202275" w:rsidP="00CF26D2">
            <w:pPr>
              <w:spacing w:after="0" w:line="240" w:lineRule="auto"/>
              <w:ind w:left="0"/>
              <w:jc w:val="center"/>
              <w:rPr>
                <w:rFonts w:eastAsia="Times New Roman" w:cs="Arial"/>
                <w:b/>
                <w:bCs/>
                <w:color w:val="000000"/>
                <w:sz w:val="20"/>
              </w:rPr>
            </w:pPr>
            <w:r w:rsidRPr="00836266">
              <w:rPr>
                <w:rFonts w:eastAsia="Times New Roman" w:cs="Arial"/>
                <w:b/>
                <w:bCs/>
                <w:color w:val="000000"/>
                <w:sz w:val="20"/>
              </w:rPr>
              <w:t>Год</w:t>
            </w:r>
          </w:p>
        </w:tc>
        <w:tc>
          <w:tcPr>
            <w:tcW w:w="373"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2012</w:t>
            </w:r>
          </w:p>
        </w:tc>
        <w:tc>
          <w:tcPr>
            <w:tcW w:w="380"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2013</w:t>
            </w:r>
          </w:p>
        </w:tc>
        <w:tc>
          <w:tcPr>
            <w:tcW w:w="404"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2014</w:t>
            </w:r>
          </w:p>
        </w:tc>
        <w:tc>
          <w:tcPr>
            <w:tcW w:w="405"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2015</w:t>
            </w:r>
          </w:p>
        </w:tc>
        <w:tc>
          <w:tcPr>
            <w:tcW w:w="404"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2016</w:t>
            </w:r>
          </w:p>
        </w:tc>
        <w:tc>
          <w:tcPr>
            <w:tcW w:w="384"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2017</w:t>
            </w:r>
          </w:p>
        </w:tc>
        <w:tc>
          <w:tcPr>
            <w:tcW w:w="411"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2018</w:t>
            </w:r>
          </w:p>
        </w:tc>
        <w:tc>
          <w:tcPr>
            <w:tcW w:w="406"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2019</w:t>
            </w:r>
          </w:p>
        </w:tc>
        <w:tc>
          <w:tcPr>
            <w:tcW w:w="404"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2020</w:t>
            </w:r>
          </w:p>
        </w:tc>
        <w:tc>
          <w:tcPr>
            <w:tcW w:w="392" w:type="pct"/>
            <w:vAlign w:val="center"/>
            <w:hideMark/>
          </w:tcPr>
          <w:p w:rsidR="00202275" w:rsidRPr="00836266" w:rsidRDefault="00202275" w:rsidP="00CF26D2">
            <w:pPr>
              <w:spacing w:after="0" w:line="240" w:lineRule="auto"/>
              <w:ind w:left="-143" w:right="-77"/>
              <w:jc w:val="center"/>
              <w:rPr>
                <w:rFonts w:eastAsia="Times New Roman" w:cs="Arial"/>
                <w:b/>
                <w:bCs/>
                <w:color w:val="000000"/>
                <w:sz w:val="20"/>
              </w:rPr>
            </w:pPr>
            <w:r w:rsidRPr="00836266">
              <w:rPr>
                <w:rFonts w:eastAsia="Times New Roman" w:cs="Arial"/>
                <w:b/>
                <w:bCs/>
                <w:color w:val="000000"/>
                <w:sz w:val="20"/>
              </w:rPr>
              <w:t>2021</w:t>
            </w:r>
          </w:p>
        </w:tc>
      </w:tr>
      <w:tr w:rsidR="00CF26D2" w:rsidRPr="00836266" w:rsidTr="00CF26D2">
        <w:trPr>
          <w:trHeight w:val="541"/>
        </w:trPr>
        <w:tc>
          <w:tcPr>
            <w:tcW w:w="1038" w:type="pct"/>
            <w:vAlign w:val="center"/>
            <w:hideMark/>
          </w:tcPr>
          <w:p w:rsidR="00077248" w:rsidRPr="00836266" w:rsidRDefault="00077248" w:rsidP="00CF26D2">
            <w:pPr>
              <w:spacing w:after="0" w:line="240" w:lineRule="auto"/>
              <w:ind w:left="0" w:right="-107"/>
              <w:jc w:val="left"/>
              <w:rPr>
                <w:rFonts w:eastAsia="Times New Roman" w:cs="Arial"/>
                <w:b/>
                <w:bCs/>
                <w:color w:val="000000"/>
                <w:sz w:val="20"/>
              </w:rPr>
            </w:pPr>
            <w:r w:rsidRPr="00836266">
              <w:rPr>
                <w:rFonts w:eastAsia="Times New Roman" w:cs="Arial"/>
                <w:b/>
                <w:bCs/>
                <w:color w:val="000000"/>
                <w:sz w:val="20"/>
              </w:rPr>
              <w:t>Население города, тыс. чел.</w:t>
            </w:r>
          </w:p>
        </w:tc>
        <w:tc>
          <w:tcPr>
            <w:tcW w:w="373"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28 125</w:t>
            </w:r>
          </w:p>
        </w:tc>
        <w:tc>
          <w:tcPr>
            <w:tcW w:w="380"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28 100</w:t>
            </w:r>
          </w:p>
        </w:tc>
        <w:tc>
          <w:tcPr>
            <w:tcW w:w="404"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28 132</w:t>
            </w:r>
          </w:p>
        </w:tc>
        <w:tc>
          <w:tcPr>
            <w:tcW w:w="405"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28 669</w:t>
            </w:r>
          </w:p>
        </w:tc>
        <w:tc>
          <w:tcPr>
            <w:tcW w:w="404"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28 887</w:t>
            </w:r>
          </w:p>
        </w:tc>
        <w:tc>
          <w:tcPr>
            <w:tcW w:w="384"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29 238</w:t>
            </w:r>
          </w:p>
        </w:tc>
        <w:tc>
          <w:tcPr>
            <w:tcW w:w="411"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29 401</w:t>
            </w:r>
          </w:p>
        </w:tc>
        <w:tc>
          <w:tcPr>
            <w:tcW w:w="406"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29 555</w:t>
            </w:r>
          </w:p>
        </w:tc>
        <w:tc>
          <w:tcPr>
            <w:tcW w:w="404"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29 716</w:t>
            </w:r>
          </w:p>
        </w:tc>
        <w:tc>
          <w:tcPr>
            <w:tcW w:w="392" w:type="pct"/>
            <w:vAlign w:val="center"/>
          </w:tcPr>
          <w:p w:rsidR="00077248" w:rsidRPr="00836266" w:rsidRDefault="00077248" w:rsidP="00CF26D2">
            <w:pPr>
              <w:spacing w:after="0" w:line="240" w:lineRule="auto"/>
              <w:ind w:left="-143" w:right="-119"/>
              <w:jc w:val="center"/>
              <w:rPr>
                <w:rFonts w:eastAsia="Times New Roman" w:cs="Arial"/>
                <w:color w:val="000000"/>
                <w:sz w:val="20"/>
              </w:rPr>
            </w:pPr>
            <w:r>
              <w:rPr>
                <w:rFonts w:eastAsia="Times New Roman" w:cs="Arial"/>
                <w:color w:val="000000"/>
                <w:sz w:val="20"/>
              </w:rPr>
              <w:t>31 142</w:t>
            </w:r>
          </w:p>
        </w:tc>
      </w:tr>
    </w:tbl>
    <w:p w:rsidR="001E1376" w:rsidRDefault="001E1376" w:rsidP="006F4037">
      <w:pPr>
        <w:pStyle w:val="7e"/>
        <w:shd w:val="clear" w:color="auto" w:fill="auto"/>
        <w:spacing w:before="0" w:after="0" w:line="360" w:lineRule="auto"/>
        <w:jc w:val="center"/>
        <w:rPr>
          <w:rFonts w:eastAsia="Times New Roman" w:cs="Arial"/>
          <w:sz w:val="24"/>
          <w:szCs w:val="24"/>
          <w:lang w:val="ru-RU" w:eastAsia="ru-RU"/>
        </w:rPr>
      </w:pPr>
    </w:p>
    <w:p w:rsidR="00202275" w:rsidRDefault="00077248" w:rsidP="006F4037">
      <w:pPr>
        <w:pStyle w:val="7e"/>
        <w:shd w:val="clear" w:color="auto" w:fill="auto"/>
        <w:spacing w:before="0" w:after="0" w:line="360" w:lineRule="auto"/>
        <w:jc w:val="center"/>
        <w:rPr>
          <w:rFonts w:eastAsia="Times New Roman" w:cs="Arial"/>
          <w:sz w:val="24"/>
          <w:szCs w:val="24"/>
          <w:lang w:val="ru-RU" w:eastAsia="ru-RU"/>
        </w:rPr>
      </w:pPr>
      <w:r>
        <w:rPr>
          <w:rFonts w:eastAsia="Times New Roman" w:cs="Arial"/>
          <w:noProof/>
          <w:sz w:val="24"/>
          <w:szCs w:val="24"/>
          <w:lang w:val="ru-RU" w:eastAsia="ru-RU"/>
        </w:rPr>
        <w:drawing>
          <wp:inline distT="0" distB="0" distL="0" distR="0" wp14:anchorId="4CE7E39F" wp14:editId="771432FC">
            <wp:extent cx="4578350" cy="2755900"/>
            <wp:effectExtent l="0" t="0" r="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202275" w:rsidRDefault="00077248" w:rsidP="00002F0B">
      <w:pPr>
        <w:pStyle w:val="a4"/>
        <w:numPr>
          <w:ilvl w:val="2"/>
          <w:numId w:val="10"/>
        </w:numPr>
        <w:ind w:left="0"/>
        <w:rPr>
          <w:rFonts w:cs="Arial"/>
          <w:szCs w:val="24"/>
        </w:rPr>
      </w:pPr>
      <w:bookmarkStart w:id="6" w:name="_Toc122522518"/>
      <w:r w:rsidRPr="00A71F4E">
        <w:t xml:space="preserve">Динамика численности населения </w:t>
      </w:r>
      <w:r w:rsidR="00002F0B" w:rsidRPr="00002F0B">
        <w:rPr>
          <w:rFonts w:cs="Arial"/>
          <w:szCs w:val="24"/>
        </w:rPr>
        <w:t xml:space="preserve">муниципального образования «город </w:t>
      </w:r>
      <w:proofErr w:type="spellStart"/>
      <w:r w:rsidR="00002F0B" w:rsidRPr="00002F0B">
        <w:rPr>
          <w:rFonts w:cs="Arial"/>
          <w:szCs w:val="24"/>
        </w:rPr>
        <w:t>Дагестансие</w:t>
      </w:r>
      <w:proofErr w:type="spellEnd"/>
      <w:r w:rsidR="00002F0B" w:rsidRPr="00002F0B">
        <w:rPr>
          <w:rFonts w:cs="Arial"/>
          <w:szCs w:val="24"/>
        </w:rPr>
        <w:t xml:space="preserve"> Огни»</w:t>
      </w:r>
      <w:bookmarkEnd w:id="6"/>
    </w:p>
    <w:p w:rsidR="00002F0B" w:rsidRPr="00002F0B" w:rsidRDefault="00002F0B" w:rsidP="00002F0B">
      <w:pPr>
        <w:spacing w:after="0"/>
        <w:ind w:left="567"/>
        <w:rPr>
          <w:rFonts w:eastAsia="Times New Roman" w:cs="Arial"/>
          <w:i/>
          <w:szCs w:val="24"/>
          <w:lang w:eastAsia="ru-RU"/>
        </w:rPr>
      </w:pPr>
      <w:r w:rsidRPr="00002F0B">
        <w:rPr>
          <w:rFonts w:eastAsia="Times New Roman" w:cs="Arial"/>
          <w:i/>
          <w:szCs w:val="24"/>
          <w:lang w:eastAsia="ru-RU"/>
        </w:rPr>
        <w:t>Промышленность города.</w:t>
      </w:r>
    </w:p>
    <w:p w:rsidR="00A63C76" w:rsidRPr="00202275" w:rsidRDefault="00A343F8" w:rsidP="00A63C76">
      <w:pPr>
        <w:pStyle w:val="7e"/>
        <w:shd w:val="clear" w:color="auto" w:fill="auto"/>
        <w:spacing w:before="0" w:after="0" w:line="360" w:lineRule="auto"/>
        <w:ind w:firstLine="567"/>
        <w:rPr>
          <w:rFonts w:eastAsia="Times New Roman" w:cs="Arial"/>
          <w:sz w:val="24"/>
          <w:szCs w:val="24"/>
          <w:lang w:val="ru-RU" w:eastAsia="ru-RU"/>
        </w:rPr>
      </w:pPr>
      <w:r w:rsidRPr="00202275">
        <w:rPr>
          <w:rFonts w:eastAsia="Times New Roman" w:cs="Arial"/>
          <w:sz w:val="24"/>
          <w:szCs w:val="24"/>
          <w:lang w:val="ru-RU" w:eastAsia="ru-RU"/>
        </w:rPr>
        <w:t>Основными п</w:t>
      </w:r>
      <w:r w:rsidR="00A63C76" w:rsidRPr="00202275">
        <w:rPr>
          <w:rFonts w:eastAsia="Times New Roman" w:cs="Arial"/>
          <w:sz w:val="24"/>
          <w:szCs w:val="24"/>
          <w:lang w:val="ru-RU" w:eastAsia="ru-RU"/>
        </w:rPr>
        <w:t>ромышленн</w:t>
      </w:r>
      <w:r w:rsidRPr="00202275">
        <w:rPr>
          <w:rFonts w:eastAsia="Times New Roman" w:cs="Arial"/>
          <w:sz w:val="24"/>
          <w:szCs w:val="24"/>
          <w:lang w:val="ru-RU" w:eastAsia="ru-RU"/>
        </w:rPr>
        <w:t>ыми предприятиями города являются:</w:t>
      </w:r>
    </w:p>
    <w:p w:rsidR="00A343F8" w:rsidRPr="00202275" w:rsidRDefault="00A343F8" w:rsidP="00A63C76">
      <w:pPr>
        <w:pStyle w:val="7e"/>
        <w:shd w:val="clear" w:color="auto" w:fill="auto"/>
        <w:spacing w:before="0" w:after="0" w:line="360" w:lineRule="auto"/>
        <w:ind w:firstLine="567"/>
        <w:rPr>
          <w:rFonts w:eastAsia="Times New Roman"/>
          <w:bCs/>
          <w:sz w:val="24"/>
          <w:szCs w:val="24"/>
          <w:lang w:eastAsia="ru-RU"/>
        </w:rPr>
      </w:pPr>
      <w:r w:rsidRPr="00202275">
        <w:rPr>
          <w:rFonts w:eastAsia="Times New Roman"/>
          <w:bCs/>
          <w:sz w:val="24"/>
          <w:szCs w:val="24"/>
          <w:lang w:eastAsia="ru-RU"/>
        </w:rPr>
        <w:t xml:space="preserve">Стекольный завод </w:t>
      </w:r>
      <w:r w:rsidRPr="00202275">
        <w:rPr>
          <w:rFonts w:eastAsia="Times New Roman"/>
          <w:bCs/>
          <w:sz w:val="24"/>
          <w:szCs w:val="24"/>
          <w:lang w:val="ru-RU" w:eastAsia="ru-RU"/>
        </w:rPr>
        <w:t xml:space="preserve">ООО </w:t>
      </w:r>
      <w:r w:rsidR="00202275">
        <w:rPr>
          <w:rFonts w:eastAsia="Times New Roman"/>
          <w:bCs/>
          <w:sz w:val="24"/>
          <w:szCs w:val="24"/>
          <w:lang w:val="ru-RU" w:eastAsia="ru-RU"/>
        </w:rPr>
        <w:t>«</w:t>
      </w:r>
      <w:r w:rsidRPr="00202275">
        <w:rPr>
          <w:rFonts w:eastAsia="Times New Roman"/>
          <w:bCs/>
          <w:sz w:val="24"/>
          <w:szCs w:val="24"/>
          <w:lang w:val="ru-RU" w:eastAsia="ru-RU"/>
        </w:rPr>
        <w:t>Дагестан Стекло Тара</w:t>
      </w:r>
      <w:r w:rsidR="00202275">
        <w:rPr>
          <w:rFonts w:eastAsia="Times New Roman"/>
          <w:bCs/>
          <w:sz w:val="24"/>
          <w:szCs w:val="24"/>
          <w:lang w:val="ru-RU" w:eastAsia="ru-RU"/>
        </w:rPr>
        <w:t>»</w:t>
      </w:r>
    </w:p>
    <w:p w:rsidR="00A343F8" w:rsidRPr="00202275" w:rsidRDefault="00A343F8" w:rsidP="00A63C76">
      <w:pPr>
        <w:pStyle w:val="7e"/>
        <w:shd w:val="clear" w:color="auto" w:fill="auto"/>
        <w:spacing w:before="0" w:after="0" w:line="360" w:lineRule="auto"/>
        <w:ind w:firstLine="567"/>
        <w:rPr>
          <w:rFonts w:eastAsia="Times New Roman" w:cs="Arial"/>
          <w:sz w:val="24"/>
          <w:szCs w:val="24"/>
          <w:lang w:val="ru-RU" w:eastAsia="ru-RU"/>
        </w:rPr>
      </w:pPr>
      <w:r w:rsidRPr="00202275">
        <w:rPr>
          <w:rFonts w:eastAsia="Times New Roman"/>
          <w:bCs/>
          <w:sz w:val="24"/>
          <w:szCs w:val="24"/>
          <w:lang w:eastAsia="ru-RU"/>
        </w:rPr>
        <w:t xml:space="preserve">Коньячный завод </w:t>
      </w:r>
      <w:r w:rsidRPr="00202275">
        <w:rPr>
          <w:rFonts w:eastAsia="Times New Roman" w:cs="Arial"/>
          <w:sz w:val="24"/>
          <w:szCs w:val="24"/>
          <w:lang w:val="ru-RU" w:eastAsia="ru-RU"/>
        </w:rPr>
        <w:t>АО «Дербентский коньячный комбинат»</w:t>
      </w:r>
    </w:p>
    <w:p w:rsidR="00A63C76" w:rsidRPr="00A63C76" w:rsidRDefault="00A63C76" w:rsidP="00A63C76">
      <w:pPr>
        <w:pStyle w:val="7e"/>
        <w:shd w:val="clear" w:color="auto" w:fill="auto"/>
        <w:spacing w:before="0" w:after="0" w:line="360" w:lineRule="auto"/>
        <w:ind w:firstLine="567"/>
        <w:rPr>
          <w:rFonts w:eastAsia="Times New Roman" w:cs="Arial"/>
          <w:sz w:val="24"/>
          <w:szCs w:val="24"/>
          <w:lang w:val="ru-RU" w:eastAsia="ru-RU"/>
        </w:rPr>
      </w:pPr>
      <w:r w:rsidRPr="00A63C76">
        <w:rPr>
          <w:rFonts w:eastAsia="Times New Roman" w:cs="Arial"/>
          <w:sz w:val="24"/>
          <w:szCs w:val="24"/>
          <w:lang w:val="ru-RU" w:eastAsia="ru-RU"/>
        </w:rPr>
        <w:t xml:space="preserve">На сегодняшний день стекольный завод </w:t>
      </w:r>
      <w:r w:rsidR="00202275" w:rsidRPr="00202275">
        <w:rPr>
          <w:rFonts w:eastAsia="Times New Roman"/>
          <w:bCs/>
          <w:sz w:val="24"/>
          <w:szCs w:val="24"/>
          <w:lang w:val="ru-RU" w:eastAsia="ru-RU"/>
        </w:rPr>
        <w:t xml:space="preserve">ООО </w:t>
      </w:r>
      <w:r w:rsidR="00202275">
        <w:rPr>
          <w:rFonts w:eastAsia="Times New Roman"/>
          <w:bCs/>
          <w:sz w:val="24"/>
          <w:szCs w:val="24"/>
          <w:lang w:val="ru-RU" w:eastAsia="ru-RU"/>
        </w:rPr>
        <w:t>«</w:t>
      </w:r>
      <w:r w:rsidR="00202275" w:rsidRPr="00202275">
        <w:rPr>
          <w:rFonts w:eastAsia="Times New Roman"/>
          <w:bCs/>
          <w:sz w:val="24"/>
          <w:szCs w:val="24"/>
          <w:lang w:val="ru-RU" w:eastAsia="ru-RU"/>
        </w:rPr>
        <w:t xml:space="preserve">Дагестан </w:t>
      </w:r>
      <w:proofErr w:type="gramStart"/>
      <w:r w:rsidR="00202275" w:rsidRPr="00202275">
        <w:rPr>
          <w:rFonts w:eastAsia="Times New Roman"/>
          <w:bCs/>
          <w:sz w:val="24"/>
          <w:szCs w:val="24"/>
          <w:lang w:val="ru-RU" w:eastAsia="ru-RU"/>
        </w:rPr>
        <w:t>Стекло Тара</w:t>
      </w:r>
      <w:proofErr w:type="gramEnd"/>
      <w:r w:rsidR="00202275">
        <w:rPr>
          <w:rFonts w:eastAsia="Times New Roman"/>
          <w:bCs/>
          <w:sz w:val="24"/>
          <w:szCs w:val="24"/>
          <w:lang w:val="ru-RU" w:eastAsia="ru-RU"/>
        </w:rPr>
        <w:t xml:space="preserve">» </w:t>
      </w:r>
      <w:r w:rsidR="00202275">
        <w:rPr>
          <w:rFonts w:eastAsia="Times New Roman" w:cs="Arial"/>
          <w:sz w:val="24"/>
          <w:szCs w:val="24"/>
          <w:lang w:val="ru-RU" w:eastAsia="ru-RU"/>
        </w:rPr>
        <w:t>является</w:t>
      </w:r>
      <w:r w:rsidRPr="00A63C76">
        <w:rPr>
          <w:rFonts w:eastAsia="Times New Roman" w:cs="Arial"/>
          <w:sz w:val="24"/>
          <w:szCs w:val="24"/>
          <w:lang w:val="ru-RU" w:eastAsia="ru-RU"/>
        </w:rPr>
        <w:t xml:space="preserve"> градообразующим предприятием города.</w:t>
      </w:r>
    </w:p>
    <w:p w:rsidR="00A63C76" w:rsidRPr="00A63C76" w:rsidRDefault="00A63C76" w:rsidP="00A63C76">
      <w:pPr>
        <w:pStyle w:val="7e"/>
        <w:shd w:val="clear" w:color="auto" w:fill="auto"/>
        <w:spacing w:before="0" w:after="0" w:line="360" w:lineRule="auto"/>
        <w:ind w:firstLine="567"/>
        <w:rPr>
          <w:rFonts w:eastAsia="Times New Roman" w:cs="Arial"/>
          <w:sz w:val="24"/>
          <w:szCs w:val="24"/>
          <w:lang w:val="ru-RU" w:eastAsia="ru-RU"/>
        </w:rPr>
      </w:pPr>
      <w:r w:rsidRPr="00A63C76">
        <w:rPr>
          <w:rFonts w:eastAsia="Times New Roman" w:cs="Arial"/>
          <w:sz w:val="24"/>
          <w:szCs w:val="24"/>
          <w:lang w:val="ru-RU" w:eastAsia="ru-RU"/>
        </w:rPr>
        <w:t>Распоряжением Правительства РФ от 29 июля 2014 года № 1398-р «Об утверждении перечня моногородов» город включён в категорию «</w:t>
      </w:r>
      <w:proofErr w:type="spellStart"/>
      <w:r w:rsidRPr="00A63C76">
        <w:rPr>
          <w:rFonts w:eastAsia="Times New Roman" w:cs="Arial"/>
          <w:sz w:val="24"/>
          <w:szCs w:val="24"/>
          <w:lang w:val="ru-RU" w:eastAsia="ru-RU"/>
        </w:rPr>
        <w:t>Монопрофильные</w:t>
      </w:r>
      <w:proofErr w:type="spellEnd"/>
      <w:r w:rsidRPr="00A63C76">
        <w:rPr>
          <w:rFonts w:eastAsia="Times New Roman" w:cs="Arial"/>
          <w:sz w:val="24"/>
          <w:szCs w:val="24"/>
          <w:lang w:val="ru-RU" w:eastAsia="ru-RU"/>
        </w:rPr>
        <w:t xml:space="preserve"> муниципальные образования Российской Федерации (моногорода) с наиболее сложным социально-экономическим положением</w:t>
      </w:r>
      <w:r w:rsidR="00202275">
        <w:rPr>
          <w:rFonts w:eastAsia="Times New Roman" w:cs="Arial"/>
          <w:sz w:val="24"/>
          <w:szCs w:val="24"/>
          <w:lang w:val="ru-RU" w:eastAsia="ru-RU"/>
        </w:rPr>
        <w:t>.</w:t>
      </w:r>
    </w:p>
    <w:p w:rsidR="00C04BC4" w:rsidRDefault="00C04BC4" w:rsidP="001432DB">
      <w:pPr>
        <w:pStyle w:val="30"/>
        <w:pageBreakBefore/>
        <w:numPr>
          <w:ilvl w:val="1"/>
          <w:numId w:val="8"/>
        </w:numPr>
      </w:pPr>
      <w:bookmarkStart w:id="7" w:name="_Toc122522354"/>
      <w:r w:rsidRPr="00A71F4E">
        <w:lastRenderedPageBreak/>
        <w:t>Часть 1. Функциональная структура теплоснабжения</w:t>
      </w:r>
      <w:bookmarkEnd w:id="7"/>
    </w:p>
    <w:p w:rsidR="00BA3638" w:rsidRPr="00BA3638" w:rsidRDefault="00BA3638" w:rsidP="00EF2D24">
      <w:pPr>
        <w:pStyle w:val="30"/>
        <w:numPr>
          <w:ilvl w:val="2"/>
          <w:numId w:val="14"/>
        </w:numPr>
      </w:pPr>
      <w:bookmarkStart w:id="8" w:name="_Toc29985993"/>
      <w:bookmarkStart w:id="9" w:name="_Toc122522355"/>
      <w:r w:rsidRPr="00BA3638">
        <w:t xml:space="preserve">Описание зон деятельности (эксплуатационной ответственности) теплоснабжающих и </w:t>
      </w:r>
      <w:proofErr w:type="spellStart"/>
      <w:r w:rsidRPr="00BA3638">
        <w:t>теплосетевых</w:t>
      </w:r>
      <w:proofErr w:type="spellEnd"/>
      <w:r w:rsidRPr="00BA3638">
        <w:t xml:space="preserve"> организаций и описание структуры договорных отношений между ними</w:t>
      </w:r>
      <w:bookmarkEnd w:id="8"/>
      <w:bookmarkEnd w:id="9"/>
    </w:p>
    <w:p w:rsidR="00CF5BFB" w:rsidRPr="00A63C76" w:rsidRDefault="00CF5BFB" w:rsidP="00CF5BFB">
      <w:pPr>
        <w:spacing w:after="0"/>
        <w:ind w:left="0" w:firstLine="567"/>
        <w:rPr>
          <w:rFonts w:eastAsia="Times New Roman" w:cs="Arial"/>
          <w:szCs w:val="24"/>
          <w:lang w:eastAsia="ru-RU"/>
        </w:rPr>
      </w:pPr>
      <w:r w:rsidRPr="00A63C76">
        <w:rPr>
          <w:rFonts w:eastAsia="Times New Roman" w:cs="Arial"/>
          <w:szCs w:val="24"/>
          <w:lang w:eastAsia="ru-RU"/>
        </w:rPr>
        <w:t>В городе имеется как централизованное теплоснабжение, так и децентрализованное. Децентрализованное теплоснабжение распространено в частном секторе (поквартирные системы отопления с котлами на газовом топливе). Имеющаяся многоквартирная застройка, а также объекты коммунально-бытового, социального назначения и административн</w:t>
      </w:r>
      <w:r>
        <w:rPr>
          <w:rFonts w:eastAsia="Times New Roman" w:cs="Arial"/>
          <w:szCs w:val="24"/>
          <w:lang w:eastAsia="ru-RU"/>
        </w:rPr>
        <w:t xml:space="preserve">ые здания снабжаются теплом от </w:t>
      </w:r>
      <w:r w:rsidRPr="00A63C76">
        <w:rPr>
          <w:rFonts w:eastAsia="Times New Roman" w:cs="Arial"/>
          <w:szCs w:val="24"/>
          <w:lang w:eastAsia="ru-RU"/>
        </w:rPr>
        <w:t xml:space="preserve">  изолированны</w:t>
      </w:r>
      <w:r>
        <w:rPr>
          <w:rFonts w:eastAsia="Times New Roman" w:cs="Arial"/>
          <w:szCs w:val="24"/>
          <w:lang w:eastAsia="ru-RU"/>
        </w:rPr>
        <w:t>х</w:t>
      </w:r>
      <w:r w:rsidRPr="00A63C76">
        <w:rPr>
          <w:rFonts w:eastAsia="Times New Roman" w:cs="Arial"/>
          <w:szCs w:val="24"/>
          <w:lang w:eastAsia="ru-RU"/>
        </w:rPr>
        <w:t xml:space="preserve"> систем</w:t>
      </w:r>
      <w:r>
        <w:rPr>
          <w:rFonts w:eastAsia="Times New Roman" w:cs="Arial"/>
          <w:szCs w:val="24"/>
          <w:lang w:eastAsia="ru-RU"/>
        </w:rPr>
        <w:t xml:space="preserve"> </w:t>
      </w:r>
      <w:r w:rsidRPr="00A63C76">
        <w:rPr>
          <w:rFonts w:eastAsia="Times New Roman" w:cs="Arial"/>
          <w:szCs w:val="24"/>
          <w:lang w:eastAsia="ru-RU"/>
        </w:rPr>
        <w:t>теплоснабжения, образованны</w:t>
      </w:r>
      <w:r>
        <w:rPr>
          <w:rFonts w:eastAsia="Times New Roman" w:cs="Arial"/>
          <w:szCs w:val="24"/>
          <w:lang w:eastAsia="ru-RU"/>
        </w:rPr>
        <w:t>х</w:t>
      </w:r>
      <w:r w:rsidRPr="00A63C76">
        <w:rPr>
          <w:rFonts w:eastAsia="Times New Roman" w:cs="Arial"/>
          <w:szCs w:val="24"/>
          <w:lang w:eastAsia="ru-RU"/>
        </w:rPr>
        <w:t xml:space="preserve"> на базе котельных. Две </w:t>
      </w:r>
      <w:r>
        <w:rPr>
          <w:rFonts w:eastAsia="Times New Roman" w:cs="Arial"/>
          <w:szCs w:val="24"/>
          <w:lang w:eastAsia="ru-RU"/>
        </w:rPr>
        <w:t xml:space="preserve">наиболее крупные </w:t>
      </w:r>
      <w:r w:rsidRPr="00A63C76">
        <w:rPr>
          <w:rFonts w:eastAsia="Times New Roman" w:cs="Arial"/>
          <w:szCs w:val="24"/>
          <w:lang w:eastAsia="ru-RU"/>
        </w:rPr>
        <w:t>котельные №1 и №2 обслуживают микрорайоны  «Квадрат» и «Черемушки»</w:t>
      </w:r>
      <w:r>
        <w:rPr>
          <w:rFonts w:eastAsia="Times New Roman" w:cs="Arial"/>
          <w:szCs w:val="24"/>
          <w:lang w:eastAsia="ru-RU"/>
        </w:rPr>
        <w:t xml:space="preserve"> и имеют </w:t>
      </w:r>
      <w:proofErr w:type="spellStart"/>
      <w:r>
        <w:rPr>
          <w:rFonts w:eastAsia="Times New Roman" w:cs="Arial"/>
          <w:szCs w:val="24"/>
          <w:lang w:eastAsia="ru-RU"/>
        </w:rPr>
        <w:t>установлнную</w:t>
      </w:r>
      <w:proofErr w:type="spellEnd"/>
      <w:r>
        <w:rPr>
          <w:rFonts w:eastAsia="Times New Roman" w:cs="Arial"/>
          <w:szCs w:val="24"/>
          <w:lang w:eastAsia="ru-RU"/>
        </w:rPr>
        <w:t xml:space="preserve"> мощность 1,8 Гкал/</w:t>
      </w:r>
      <w:proofErr w:type="gramStart"/>
      <w:r>
        <w:rPr>
          <w:rFonts w:eastAsia="Times New Roman" w:cs="Arial"/>
          <w:szCs w:val="24"/>
          <w:lang w:eastAsia="ru-RU"/>
        </w:rPr>
        <w:t>ч</w:t>
      </w:r>
      <w:proofErr w:type="gramEnd"/>
      <w:r>
        <w:rPr>
          <w:rFonts w:eastAsia="Times New Roman" w:cs="Arial"/>
          <w:szCs w:val="24"/>
          <w:lang w:eastAsia="ru-RU"/>
        </w:rPr>
        <w:t xml:space="preserve"> и 1,2 Гкал/ч соответственно</w:t>
      </w:r>
      <w:r w:rsidRPr="00A63C76">
        <w:rPr>
          <w:rFonts w:eastAsia="Times New Roman" w:cs="Arial"/>
          <w:szCs w:val="24"/>
          <w:lang w:eastAsia="ru-RU"/>
        </w:rPr>
        <w:t>.</w:t>
      </w:r>
    </w:p>
    <w:p w:rsidR="00CF5BFB" w:rsidRPr="00A63C76" w:rsidRDefault="00CF5BFB" w:rsidP="00CF5BFB">
      <w:pPr>
        <w:spacing w:after="0"/>
        <w:ind w:left="0" w:firstLine="567"/>
        <w:rPr>
          <w:rFonts w:eastAsia="Times New Roman" w:cs="Arial"/>
          <w:szCs w:val="24"/>
          <w:lang w:eastAsia="ru-RU"/>
        </w:rPr>
      </w:pPr>
      <w:r w:rsidRPr="00A63C76">
        <w:rPr>
          <w:rFonts w:eastAsia="Times New Roman" w:cs="Arial"/>
          <w:szCs w:val="24"/>
          <w:lang w:eastAsia="ru-RU"/>
        </w:rPr>
        <w:t xml:space="preserve"> К котельной №1 подключены 12 многоквартирных 2-5 этажных жилых дома с суммарной отапливаемой площадью 21827 м</w:t>
      </w:r>
      <w:proofErr w:type="gramStart"/>
      <w:r w:rsidRPr="00A63C76">
        <w:rPr>
          <w:rFonts w:eastAsia="Times New Roman" w:cs="Arial"/>
          <w:szCs w:val="24"/>
          <w:lang w:eastAsia="ru-RU"/>
        </w:rPr>
        <w:t>2</w:t>
      </w:r>
      <w:proofErr w:type="gramEnd"/>
      <w:r w:rsidRPr="00A63C76">
        <w:rPr>
          <w:rFonts w:eastAsia="Times New Roman" w:cs="Arial"/>
          <w:szCs w:val="24"/>
          <w:lang w:eastAsia="ru-RU"/>
        </w:rPr>
        <w:t xml:space="preserve">. К этой же системе теплоснабжения  подключены ещё 3 </w:t>
      </w:r>
      <w:proofErr w:type="gramStart"/>
      <w:r w:rsidRPr="00A63C76">
        <w:rPr>
          <w:rFonts w:eastAsia="Times New Roman" w:cs="Arial"/>
          <w:szCs w:val="24"/>
          <w:lang w:eastAsia="ru-RU"/>
        </w:rPr>
        <w:t>общественных</w:t>
      </w:r>
      <w:proofErr w:type="gramEnd"/>
      <w:r w:rsidRPr="00A63C76">
        <w:rPr>
          <w:rFonts w:eastAsia="Times New Roman" w:cs="Arial"/>
          <w:szCs w:val="24"/>
          <w:lang w:eastAsia="ru-RU"/>
        </w:rPr>
        <w:t xml:space="preserve"> здания: СОШ №5, ГОВД, и ПЛ-3.</w:t>
      </w:r>
      <w:r w:rsidR="00091A8C">
        <w:rPr>
          <w:rFonts w:eastAsia="Times New Roman" w:cs="Arial"/>
          <w:szCs w:val="24"/>
          <w:lang w:eastAsia="ru-RU"/>
        </w:rPr>
        <w:t xml:space="preserve"> </w:t>
      </w:r>
    </w:p>
    <w:p w:rsidR="00CF5BFB" w:rsidRPr="00A63C76" w:rsidRDefault="00CF5BFB" w:rsidP="00CF5BFB">
      <w:pPr>
        <w:spacing w:after="0"/>
        <w:ind w:left="0" w:firstLine="567"/>
        <w:rPr>
          <w:rFonts w:eastAsia="Times New Roman" w:cs="Arial"/>
          <w:szCs w:val="24"/>
          <w:lang w:eastAsia="ru-RU"/>
        </w:rPr>
      </w:pPr>
      <w:r w:rsidRPr="00A63C76">
        <w:rPr>
          <w:rFonts w:eastAsia="Times New Roman" w:cs="Arial"/>
          <w:szCs w:val="24"/>
          <w:lang w:eastAsia="ru-RU"/>
        </w:rPr>
        <w:t>К котельной №2 подключены 9 многоквартирных 5-этажных дома  с суммарной отапливаемой площадью  24450 м</w:t>
      </w:r>
      <w:proofErr w:type="gramStart"/>
      <w:r w:rsidRPr="00A63C76">
        <w:rPr>
          <w:rFonts w:eastAsia="Times New Roman" w:cs="Arial"/>
          <w:szCs w:val="24"/>
          <w:lang w:eastAsia="ru-RU"/>
        </w:rPr>
        <w:t>2</w:t>
      </w:r>
      <w:proofErr w:type="gramEnd"/>
      <w:r w:rsidRPr="00A63C76">
        <w:rPr>
          <w:rFonts w:eastAsia="Times New Roman" w:cs="Arial"/>
          <w:szCs w:val="24"/>
          <w:lang w:eastAsia="ru-RU"/>
        </w:rPr>
        <w:t>., а также здания СОШ №1 и Детский садик №3 «Улыбка»</w:t>
      </w:r>
    </w:p>
    <w:p w:rsidR="00CF5BFB" w:rsidRPr="00A63C76" w:rsidRDefault="00CF5BFB" w:rsidP="00CF5BFB">
      <w:pPr>
        <w:pStyle w:val="ad"/>
        <w:spacing w:line="360" w:lineRule="auto"/>
        <w:ind w:firstLine="567"/>
        <w:jc w:val="both"/>
        <w:rPr>
          <w:rFonts w:ascii="Arial" w:hAnsi="Arial" w:cs="Arial"/>
          <w:sz w:val="24"/>
          <w:szCs w:val="24"/>
          <w:lang w:eastAsia="ru-RU"/>
        </w:rPr>
      </w:pPr>
      <w:r w:rsidRPr="00A63C76">
        <w:rPr>
          <w:rFonts w:ascii="Arial" w:hAnsi="Arial" w:cs="Arial"/>
          <w:sz w:val="24"/>
          <w:szCs w:val="24"/>
          <w:lang w:eastAsia="ru-RU"/>
        </w:rPr>
        <w:t>Остальные системы теплоснабжения – образованы на базе котельных с установленной мощностью от 0,0</w:t>
      </w:r>
      <w:r>
        <w:rPr>
          <w:rFonts w:ascii="Arial" w:hAnsi="Arial" w:cs="Arial"/>
          <w:sz w:val="24"/>
          <w:szCs w:val="24"/>
          <w:lang w:eastAsia="ru-RU"/>
        </w:rPr>
        <w:t>35</w:t>
      </w:r>
      <w:r w:rsidRPr="00A63C76">
        <w:rPr>
          <w:rFonts w:ascii="Arial" w:hAnsi="Arial" w:cs="Arial"/>
          <w:sz w:val="24"/>
          <w:szCs w:val="24"/>
          <w:lang w:eastAsia="ru-RU"/>
        </w:rPr>
        <w:t xml:space="preserve"> до 0</w:t>
      </w:r>
      <w:r>
        <w:rPr>
          <w:rFonts w:ascii="Arial" w:hAnsi="Arial" w:cs="Arial"/>
          <w:sz w:val="24"/>
          <w:szCs w:val="24"/>
          <w:lang w:eastAsia="ru-RU"/>
        </w:rPr>
        <w:t>,800</w:t>
      </w:r>
      <w:r w:rsidRPr="00A63C76">
        <w:rPr>
          <w:rFonts w:ascii="Arial" w:hAnsi="Arial" w:cs="Arial"/>
          <w:sz w:val="24"/>
          <w:szCs w:val="24"/>
          <w:lang w:eastAsia="ru-RU"/>
        </w:rPr>
        <w:t xml:space="preserve">  Гкал/ч. и обслуживают в основном по одному потребителю тепла. Это в основном здания средних общеобразовательных школ, детских садов поликлиник,  больниц и др. </w:t>
      </w:r>
    </w:p>
    <w:p w:rsidR="00CF5BFB" w:rsidRPr="00A63C76" w:rsidRDefault="00CF5BFB" w:rsidP="00CF5BFB">
      <w:pPr>
        <w:pStyle w:val="ad"/>
        <w:spacing w:line="360" w:lineRule="auto"/>
        <w:ind w:firstLine="567"/>
        <w:jc w:val="both"/>
        <w:rPr>
          <w:rFonts w:ascii="Arial" w:hAnsi="Arial" w:cs="Arial"/>
          <w:sz w:val="24"/>
          <w:szCs w:val="24"/>
          <w:lang w:eastAsia="ru-RU"/>
        </w:rPr>
      </w:pPr>
      <w:r w:rsidRPr="00A63C76">
        <w:rPr>
          <w:rFonts w:ascii="Arial" w:hAnsi="Arial" w:cs="Arial"/>
          <w:sz w:val="24"/>
          <w:szCs w:val="24"/>
          <w:lang w:eastAsia="ru-RU"/>
        </w:rPr>
        <w:t>Централизованные системы теплоснабжения от городских котельных №1 и №2. предста</w:t>
      </w:r>
      <w:r>
        <w:rPr>
          <w:rFonts w:ascii="Arial" w:hAnsi="Arial" w:cs="Arial"/>
          <w:sz w:val="24"/>
          <w:szCs w:val="24"/>
          <w:lang w:eastAsia="ru-RU"/>
        </w:rPr>
        <w:t xml:space="preserve">влены в двухтрубном исполнении. </w:t>
      </w:r>
      <w:r w:rsidRPr="00A63C76">
        <w:rPr>
          <w:rFonts w:ascii="Arial" w:hAnsi="Arial" w:cs="Arial"/>
          <w:sz w:val="24"/>
          <w:szCs w:val="24"/>
          <w:lang w:eastAsia="ru-RU"/>
        </w:rPr>
        <w:t xml:space="preserve">Присоединение системы отопления потребителей к тепловой сети выполнено по зависимой схеме. </w:t>
      </w:r>
    </w:p>
    <w:p w:rsidR="00CF5BFB" w:rsidRPr="00A63C76" w:rsidRDefault="00CF5BFB" w:rsidP="00CF5BFB">
      <w:pPr>
        <w:pStyle w:val="ad"/>
        <w:spacing w:line="360" w:lineRule="auto"/>
        <w:ind w:firstLine="567"/>
        <w:jc w:val="both"/>
        <w:rPr>
          <w:rFonts w:ascii="Arial" w:hAnsi="Arial" w:cs="Arial"/>
          <w:sz w:val="24"/>
          <w:szCs w:val="24"/>
          <w:lang w:eastAsia="ru-RU"/>
        </w:rPr>
      </w:pPr>
      <w:r w:rsidRPr="00A63C76">
        <w:rPr>
          <w:rFonts w:ascii="Arial" w:hAnsi="Arial" w:cs="Arial"/>
          <w:sz w:val="24"/>
          <w:szCs w:val="24"/>
          <w:lang w:eastAsia="ru-RU"/>
        </w:rPr>
        <w:t>Тепловая энергия используется на отопление зданий.  Централизованное горячее водоснабжение в городе отсутствует. В системе теплоснабжения города отсутствуют тепловые пункты (ЦТП, ИТП).</w:t>
      </w:r>
    </w:p>
    <w:p w:rsidR="00CF5BFB" w:rsidRPr="00A63C76" w:rsidRDefault="00CF5BFB" w:rsidP="00CF5BFB">
      <w:pPr>
        <w:pStyle w:val="ad"/>
        <w:spacing w:line="360" w:lineRule="auto"/>
        <w:ind w:firstLine="567"/>
        <w:jc w:val="both"/>
        <w:rPr>
          <w:rFonts w:ascii="Arial" w:hAnsi="Arial" w:cs="Arial"/>
          <w:sz w:val="24"/>
          <w:szCs w:val="24"/>
          <w:lang w:eastAsia="ru-RU"/>
        </w:rPr>
      </w:pPr>
      <w:r w:rsidRPr="00A63C76">
        <w:rPr>
          <w:rFonts w:ascii="Arial" w:hAnsi="Arial" w:cs="Arial"/>
          <w:sz w:val="24"/>
          <w:szCs w:val="24"/>
          <w:lang w:eastAsia="ru-RU"/>
        </w:rPr>
        <w:t xml:space="preserve">Обслуживание централизованных систем теплоснабжение </w:t>
      </w:r>
      <w:proofErr w:type="spellStart"/>
      <w:r w:rsidRPr="00A63C76">
        <w:rPr>
          <w:rFonts w:ascii="Arial" w:hAnsi="Arial" w:cs="Arial"/>
          <w:sz w:val="24"/>
          <w:szCs w:val="24"/>
          <w:lang w:eastAsia="ru-RU"/>
        </w:rPr>
        <w:t>гордского</w:t>
      </w:r>
      <w:proofErr w:type="spellEnd"/>
      <w:r w:rsidRPr="00A63C76">
        <w:rPr>
          <w:rFonts w:ascii="Arial" w:hAnsi="Arial" w:cs="Arial"/>
          <w:sz w:val="24"/>
          <w:szCs w:val="24"/>
          <w:lang w:eastAsia="ru-RU"/>
        </w:rPr>
        <w:t xml:space="preserve"> округа осуществляет  </w:t>
      </w:r>
      <w:r>
        <w:rPr>
          <w:rFonts w:ascii="Arial" w:hAnsi="Arial" w:cs="Arial"/>
          <w:sz w:val="24"/>
          <w:szCs w:val="24"/>
          <w:lang w:eastAsia="ru-RU"/>
        </w:rPr>
        <w:t>МУП</w:t>
      </w:r>
      <w:r w:rsidRPr="00A63C76">
        <w:rPr>
          <w:rFonts w:ascii="Arial" w:hAnsi="Arial" w:cs="Arial"/>
          <w:sz w:val="24"/>
          <w:szCs w:val="24"/>
          <w:lang w:eastAsia="ru-RU"/>
        </w:rPr>
        <w:t xml:space="preserve"> «</w:t>
      </w:r>
      <w:r>
        <w:rPr>
          <w:rFonts w:ascii="Arial" w:hAnsi="Arial" w:cs="Arial"/>
          <w:sz w:val="24"/>
          <w:szCs w:val="24"/>
          <w:lang w:eastAsia="ru-RU"/>
        </w:rPr>
        <w:t>Тепловые сети</w:t>
      </w:r>
      <w:r w:rsidRPr="00A63C76">
        <w:rPr>
          <w:rFonts w:ascii="Arial" w:hAnsi="Arial" w:cs="Arial"/>
          <w:sz w:val="24"/>
          <w:szCs w:val="24"/>
          <w:lang w:eastAsia="ru-RU"/>
        </w:rPr>
        <w:t xml:space="preserve">» на </w:t>
      </w:r>
      <w:proofErr w:type="gramStart"/>
      <w:r w:rsidRPr="00A63C76">
        <w:rPr>
          <w:rFonts w:ascii="Arial" w:hAnsi="Arial" w:cs="Arial"/>
          <w:sz w:val="24"/>
          <w:szCs w:val="24"/>
          <w:lang w:eastAsia="ru-RU"/>
        </w:rPr>
        <w:t>балансе</w:t>
      </w:r>
      <w:proofErr w:type="gramEnd"/>
      <w:r w:rsidRPr="00A63C76">
        <w:rPr>
          <w:rFonts w:ascii="Arial" w:hAnsi="Arial" w:cs="Arial"/>
          <w:sz w:val="24"/>
          <w:szCs w:val="24"/>
          <w:lang w:eastAsia="ru-RU"/>
        </w:rPr>
        <w:t xml:space="preserve"> которого находятся 1</w:t>
      </w:r>
      <w:r>
        <w:rPr>
          <w:rFonts w:ascii="Arial" w:hAnsi="Arial" w:cs="Arial"/>
          <w:sz w:val="24"/>
          <w:szCs w:val="24"/>
          <w:lang w:eastAsia="ru-RU"/>
        </w:rPr>
        <w:t>3</w:t>
      </w:r>
      <w:r w:rsidRPr="00A63C76">
        <w:rPr>
          <w:rFonts w:ascii="Arial" w:hAnsi="Arial" w:cs="Arial"/>
          <w:sz w:val="24"/>
          <w:szCs w:val="24"/>
          <w:lang w:eastAsia="ru-RU"/>
        </w:rPr>
        <w:t xml:space="preserve"> котельных. </w:t>
      </w:r>
    </w:p>
    <w:p w:rsidR="00D30A7D" w:rsidRPr="00F01656" w:rsidRDefault="00B8353C" w:rsidP="00F01656">
      <w:pPr>
        <w:pStyle w:val="a9"/>
        <w:spacing w:before="0" w:after="0" w:line="360" w:lineRule="auto"/>
        <w:rPr>
          <w:spacing w:val="0"/>
          <w:sz w:val="24"/>
          <w:szCs w:val="24"/>
        </w:rPr>
      </w:pPr>
      <w:r>
        <w:rPr>
          <w:spacing w:val="0"/>
          <w:sz w:val="24"/>
          <w:szCs w:val="24"/>
        </w:rPr>
        <w:t xml:space="preserve">Расположение котельных представлено на рисунке </w:t>
      </w:r>
      <w:r w:rsidR="00C04BC4" w:rsidRPr="00A71F4E">
        <w:rPr>
          <w:spacing w:val="0"/>
          <w:sz w:val="24"/>
          <w:szCs w:val="24"/>
        </w:rPr>
        <w:t>1.2.1.</w:t>
      </w:r>
    </w:p>
    <w:p w:rsidR="00D30A7D" w:rsidRPr="00F01656" w:rsidRDefault="00D30A7D" w:rsidP="00C04BC4">
      <w:pPr>
        <w:pStyle w:val="a9"/>
        <w:spacing w:before="0" w:after="0" w:line="360" w:lineRule="auto"/>
        <w:rPr>
          <w:spacing w:val="0"/>
          <w:sz w:val="24"/>
          <w:szCs w:val="24"/>
        </w:rPr>
        <w:sectPr w:rsidR="00D30A7D" w:rsidRPr="00F01656" w:rsidSect="00A144C6">
          <w:type w:val="nextColumn"/>
          <w:pgSz w:w="11906" w:h="16838"/>
          <w:pgMar w:top="1134" w:right="907" w:bottom="1134" w:left="1701" w:header="284" w:footer="284" w:gutter="0"/>
          <w:cols w:space="708"/>
          <w:docGrid w:linePitch="360"/>
        </w:sectPr>
      </w:pPr>
    </w:p>
    <w:p w:rsidR="004D2D3A" w:rsidRPr="00A71F4E" w:rsidRDefault="00CB708D" w:rsidP="00105576">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5CF4E0C9" wp14:editId="396066F2">
            <wp:extent cx="8542866" cy="5319956"/>
            <wp:effectExtent l="0" t="0" r="0" b="0"/>
            <wp:docPr id="21" name="Рисунок 21" descr="G:\Мой диск\Дагестан\Дагестанские Огни схема раположения котельны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Мой диск\Дагестан\Дагестанские Огни схема раположения котельных.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44682" cy="5321087"/>
                    </a:xfrm>
                    <a:prstGeom prst="rect">
                      <a:avLst/>
                    </a:prstGeom>
                    <a:noFill/>
                    <a:ln>
                      <a:noFill/>
                    </a:ln>
                  </pic:spPr>
                </pic:pic>
              </a:graphicData>
            </a:graphic>
          </wp:inline>
        </w:drawing>
      </w:r>
    </w:p>
    <w:p w:rsidR="004D2D3A" w:rsidRPr="00A71F4E" w:rsidRDefault="00B8353C" w:rsidP="00EF2D24">
      <w:pPr>
        <w:pStyle w:val="a4"/>
        <w:numPr>
          <w:ilvl w:val="2"/>
          <w:numId w:val="17"/>
        </w:numPr>
        <w:ind w:left="567" w:firstLine="0"/>
      </w:pPr>
      <w:bookmarkStart w:id="10" w:name="_Toc122522519"/>
      <w:r>
        <w:t>Котельные централизованного теплоснабжения города Дагестанские Огни</w:t>
      </w:r>
      <w:bookmarkEnd w:id="10"/>
      <w:r w:rsidR="00054E3E">
        <w:t xml:space="preserve"> </w:t>
      </w:r>
    </w:p>
    <w:p w:rsidR="004D2D3A" w:rsidRPr="00A71F4E" w:rsidRDefault="004D2D3A" w:rsidP="00C04BC4">
      <w:pPr>
        <w:pStyle w:val="a9"/>
        <w:spacing w:before="0" w:after="0" w:line="360" w:lineRule="auto"/>
        <w:rPr>
          <w:spacing w:val="0"/>
          <w:sz w:val="24"/>
          <w:szCs w:val="24"/>
        </w:rPr>
      </w:pPr>
    </w:p>
    <w:p w:rsidR="004D2D3A" w:rsidRPr="00A71F4E" w:rsidRDefault="004D2D3A" w:rsidP="00EF2D24">
      <w:pPr>
        <w:pStyle w:val="17"/>
        <w:pageBreakBefore/>
        <w:numPr>
          <w:ilvl w:val="2"/>
          <w:numId w:val="16"/>
        </w:numPr>
        <w:ind w:left="-284"/>
        <w:jc w:val="both"/>
      </w:pPr>
      <w:bookmarkStart w:id="11" w:name="_Toc122525209"/>
      <w:r w:rsidRPr="00A71F4E">
        <w:lastRenderedPageBreak/>
        <w:t xml:space="preserve">Описание зон деятельности (эксплуатационной ответственности) теплоснабжающих и </w:t>
      </w:r>
      <w:proofErr w:type="spellStart"/>
      <w:r w:rsidRPr="00A71F4E">
        <w:t>теплосетевых</w:t>
      </w:r>
      <w:proofErr w:type="spellEnd"/>
      <w:r w:rsidRPr="00A71F4E">
        <w:t xml:space="preserve"> организаций</w:t>
      </w:r>
      <w:bookmarkEnd w:id="11"/>
    </w:p>
    <w:tbl>
      <w:tblPr>
        <w:tblW w:w="5078" w:type="pct"/>
        <w:tblInd w:w="-176" w:type="dxa"/>
        <w:tblLook w:val="04A0" w:firstRow="1" w:lastRow="0" w:firstColumn="1" w:lastColumn="0" w:noHBand="0" w:noVBand="1"/>
      </w:tblPr>
      <w:tblGrid>
        <w:gridCol w:w="484"/>
        <w:gridCol w:w="539"/>
        <w:gridCol w:w="1953"/>
        <w:gridCol w:w="2024"/>
        <w:gridCol w:w="2216"/>
        <w:gridCol w:w="1731"/>
        <w:gridCol w:w="2398"/>
        <w:gridCol w:w="1726"/>
        <w:gridCol w:w="1602"/>
      </w:tblGrid>
      <w:tr w:rsidR="00B803E4" w:rsidRPr="00D75FFC" w:rsidTr="001E1376">
        <w:trPr>
          <w:trHeight w:val="20"/>
          <w:tblHeader/>
        </w:trPr>
        <w:tc>
          <w:tcPr>
            <w:tcW w:w="16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 xml:space="preserve">№ </w:t>
            </w:r>
            <w:proofErr w:type="gramStart"/>
            <w:r w:rsidRPr="00B803E4">
              <w:rPr>
                <w:rFonts w:eastAsia="Times New Roman" w:cs="Arial"/>
                <w:b/>
                <w:bCs/>
                <w:sz w:val="18"/>
                <w:szCs w:val="18"/>
                <w:lang w:eastAsia="ru-RU"/>
              </w:rPr>
              <w:t>п</w:t>
            </w:r>
            <w:proofErr w:type="gramEnd"/>
            <w:r w:rsidRPr="00B803E4">
              <w:rPr>
                <w:rFonts w:eastAsia="Times New Roman" w:cs="Arial"/>
                <w:b/>
                <w:bCs/>
                <w:sz w:val="18"/>
                <w:szCs w:val="18"/>
                <w:lang w:eastAsia="ru-RU"/>
              </w:rPr>
              <w:t>/п</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 xml:space="preserve">№ </w:t>
            </w:r>
            <w:proofErr w:type="gramStart"/>
            <w:r w:rsidRPr="00B803E4">
              <w:rPr>
                <w:rFonts w:eastAsia="Times New Roman" w:cs="Arial"/>
                <w:b/>
                <w:bCs/>
                <w:sz w:val="18"/>
                <w:szCs w:val="18"/>
                <w:lang w:eastAsia="ru-RU"/>
              </w:rPr>
              <w:t>СТ</w:t>
            </w:r>
            <w:proofErr w:type="gramEnd"/>
          </w:p>
        </w:tc>
        <w:tc>
          <w:tcPr>
            <w:tcW w:w="2701" w:type="pct"/>
            <w:gridSpan w:val="4"/>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Источники тепловой энергии</w:t>
            </w:r>
          </w:p>
        </w:tc>
        <w:tc>
          <w:tcPr>
            <w:tcW w:w="1951" w:type="pct"/>
            <w:gridSpan w:val="3"/>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Тепловые сети</w:t>
            </w:r>
          </w:p>
        </w:tc>
      </w:tr>
      <w:tr w:rsidR="00B803E4" w:rsidRPr="00D75FFC" w:rsidTr="001E1376">
        <w:trPr>
          <w:trHeight w:val="20"/>
          <w:tblHeader/>
        </w:trPr>
        <w:tc>
          <w:tcPr>
            <w:tcW w:w="16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803E4" w:rsidRPr="00B803E4" w:rsidRDefault="00B803E4" w:rsidP="00D75FFC">
            <w:pPr>
              <w:spacing w:after="0" w:line="240" w:lineRule="auto"/>
              <w:ind w:left="0"/>
              <w:jc w:val="center"/>
              <w:rPr>
                <w:rFonts w:eastAsia="Times New Roman" w:cs="Arial"/>
                <w:b/>
                <w:bCs/>
                <w:sz w:val="18"/>
                <w:szCs w:val="18"/>
                <w:lang w:eastAsia="ru-RU"/>
              </w:rPr>
            </w:pPr>
          </w:p>
        </w:tc>
        <w:tc>
          <w:tcPr>
            <w:tcW w:w="18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803E4" w:rsidRPr="00B803E4" w:rsidRDefault="00B803E4" w:rsidP="00D75FFC">
            <w:pPr>
              <w:spacing w:after="0" w:line="240" w:lineRule="auto"/>
              <w:ind w:left="0"/>
              <w:jc w:val="center"/>
              <w:rPr>
                <w:rFonts w:eastAsia="Times New Roman" w:cs="Arial"/>
                <w:b/>
                <w:bCs/>
                <w:sz w:val="18"/>
                <w:szCs w:val="18"/>
                <w:lang w:eastAsia="ru-RU"/>
              </w:rPr>
            </w:pPr>
          </w:p>
        </w:tc>
        <w:tc>
          <w:tcPr>
            <w:tcW w:w="666"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Наименования источников в системе теплоснабжения</w:t>
            </w:r>
          </w:p>
        </w:tc>
        <w:tc>
          <w:tcPr>
            <w:tcW w:w="690"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Адрес источника</w:t>
            </w:r>
          </w:p>
        </w:tc>
        <w:tc>
          <w:tcPr>
            <w:tcW w:w="755"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Теплоснабжающие (</w:t>
            </w:r>
            <w:proofErr w:type="spellStart"/>
            <w:r w:rsidRPr="00B803E4">
              <w:rPr>
                <w:rFonts w:eastAsia="Times New Roman" w:cs="Arial"/>
                <w:b/>
                <w:bCs/>
                <w:sz w:val="18"/>
                <w:szCs w:val="18"/>
                <w:lang w:eastAsia="ru-RU"/>
              </w:rPr>
              <w:t>теплосетевые</w:t>
            </w:r>
            <w:proofErr w:type="spellEnd"/>
            <w:r w:rsidRPr="00B803E4">
              <w:rPr>
                <w:rFonts w:eastAsia="Times New Roman" w:cs="Arial"/>
                <w:b/>
                <w:bCs/>
                <w:sz w:val="18"/>
                <w:szCs w:val="18"/>
                <w:lang w:eastAsia="ru-RU"/>
              </w:rPr>
              <w:t>) организации в границах системы теплоснабжения</w:t>
            </w:r>
          </w:p>
        </w:tc>
        <w:tc>
          <w:tcPr>
            <w:tcW w:w="589"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Вид имущественного права</w:t>
            </w:r>
          </w:p>
        </w:tc>
        <w:tc>
          <w:tcPr>
            <w:tcW w:w="817"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Объекты систем теплоснабжения в обслуживании теплоснабжающей (</w:t>
            </w:r>
            <w:proofErr w:type="spellStart"/>
            <w:r w:rsidRPr="00B803E4">
              <w:rPr>
                <w:rFonts w:eastAsia="Times New Roman" w:cs="Arial"/>
                <w:b/>
                <w:bCs/>
                <w:sz w:val="18"/>
                <w:szCs w:val="18"/>
                <w:lang w:eastAsia="ru-RU"/>
              </w:rPr>
              <w:t>теплосетевой</w:t>
            </w:r>
            <w:proofErr w:type="spellEnd"/>
            <w:r w:rsidRPr="00B803E4">
              <w:rPr>
                <w:rFonts w:eastAsia="Times New Roman" w:cs="Arial"/>
                <w:b/>
                <w:bCs/>
                <w:sz w:val="18"/>
                <w:szCs w:val="18"/>
                <w:lang w:eastAsia="ru-RU"/>
              </w:rPr>
              <w:t>) организации</w:t>
            </w:r>
          </w:p>
        </w:tc>
        <w:tc>
          <w:tcPr>
            <w:tcW w:w="588"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Вид имущественного права</w:t>
            </w:r>
          </w:p>
        </w:tc>
        <w:tc>
          <w:tcPr>
            <w:tcW w:w="546" w:type="pct"/>
            <w:tcBorders>
              <w:top w:val="nil"/>
              <w:left w:val="nil"/>
              <w:bottom w:val="single" w:sz="4" w:space="0" w:color="auto"/>
              <w:right w:val="single" w:sz="4" w:space="0" w:color="auto"/>
            </w:tcBorders>
            <w:shd w:val="clear" w:color="auto" w:fill="D9D9D9" w:themeFill="background1" w:themeFillShade="D9"/>
            <w:vAlign w:val="center"/>
            <w:hideMark/>
          </w:tcPr>
          <w:p w:rsidR="00B803E4" w:rsidRPr="00B803E4" w:rsidRDefault="00B803E4" w:rsidP="00B803E4">
            <w:pPr>
              <w:spacing w:after="0" w:line="240" w:lineRule="auto"/>
              <w:ind w:left="0"/>
              <w:jc w:val="center"/>
              <w:rPr>
                <w:rFonts w:eastAsia="Times New Roman" w:cs="Arial"/>
                <w:b/>
                <w:bCs/>
                <w:sz w:val="18"/>
                <w:szCs w:val="18"/>
                <w:lang w:eastAsia="ru-RU"/>
              </w:rPr>
            </w:pPr>
            <w:r w:rsidRPr="00B803E4">
              <w:rPr>
                <w:rFonts w:eastAsia="Times New Roman" w:cs="Arial"/>
                <w:b/>
                <w:bCs/>
                <w:sz w:val="18"/>
                <w:szCs w:val="18"/>
                <w:lang w:eastAsia="ru-RU"/>
              </w:rPr>
              <w:t>Теплоноситель</w:t>
            </w:r>
          </w:p>
        </w:tc>
      </w:tr>
      <w:tr w:rsidR="00575D22"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575D22" w:rsidRPr="00B803E4" w:rsidRDefault="00575D22"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575D22" w:rsidRPr="00B803E4" w:rsidRDefault="00575D22"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w:t>
            </w:r>
          </w:p>
        </w:tc>
        <w:tc>
          <w:tcPr>
            <w:tcW w:w="666" w:type="pct"/>
            <w:tcBorders>
              <w:top w:val="nil"/>
              <w:left w:val="nil"/>
              <w:bottom w:val="single" w:sz="4" w:space="0" w:color="auto"/>
              <w:right w:val="nil"/>
            </w:tcBorders>
            <w:shd w:val="clear" w:color="auto" w:fill="auto"/>
            <w:vAlign w:val="center"/>
            <w:hideMark/>
          </w:tcPr>
          <w:p w:rsidR="00575D22" w:rsidRPr="00B803E4" w:rsidRDefault="00575D22"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№1 м/</w:t>
            </w:r>
            <w:proofErr w:type="gramStart"/>
            <w:r w:rsidRPr="007C4A88">
              <w:rPr>
                <w:rFonts w:eastAsia="Times New Roman"/>
                <w:sz w:val="20"/>
                <w:szCs w:val="20"/>
                <w:lang w:eastAsia="ru-RU"/>
              </w:rPr>
              <w:t>р</w:t>
            </w:r>
            <w:proofErr w:type="gramEnd"/>
            <w:r w:rsidRPr="007C4A88">
              <w:rPr>
                <w:rFonts w:eastAsia="Times New Roman"/>
                <w:sz w:val="20"/>
                <w:szCs w:val="20"/>
                <w:lang w:eastAsia="ru-RU"/>
              </w:rPr>
              <w:t xml:space="preserve"> «Квадрат»</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575D22" w:rsidRPr="00B803E4" w:rsidRDefault="00575D22"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Ул. Революции, 7а</w:t>
            </w:r>
          </w:p>
        </w:tc>
        <w:tc>
          <w:tcPr>
            <w:tcW w:w="755" w:type="pct"/>
            <w:tcBorders>
              <w:top w:val="nil"/>
              <w:left w:val="nil"/>
              <w:bottom w:val="single" w:sz="4" w:space="0" w:color="auto"/>
              <w:right w:val="single" w:sz="4" w:space="0" w:color="auto"/>
            </w:tcBorders>
            <w:shd w:val="clear" w:color="auto" w:fill="auto"/>
            <w:vAlign w:val="center"/>
            <w:hideMark/>
          </w:tcPr>
          <w:p w:rsidR="00575D22"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575D22"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575D22"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575D22"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575D22" w:rsidRPr="00B803E4" w:rsidRDefault="00575D22"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2</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2</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№2 м/</w:t>
            </w:r>
            <w:proofErr w:type="gramStart"/>
            <w:r w:rsidRPr="007C4A88">
              <w:rPr>
                <w:rFonts w:eastAsia="Times New Roman"/>
                <w:sz w:val="20"/>
                <w:szCs w:val="20"/>
                <w:lang w:eastAsia="ru-RU"/>
              </w:rPr>
              <w:t>р</w:t>
            </w:r>
            <w:proofErr w:type="gramEnd"/>
            <w:r w:rsidRPr="007C4A88">
              <w:rPr>
                <w:rFonts w:eastAsia="Times New Roman"/>
                <w:sz w:val="20"/>
                <w:szCs w:val="20"/>
                <w:lang w:eastAsia="ru-RU"/>
              </w:rPr>
              <w:t xml:space="preserve"> «Черемушки»</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А</w:t>
            </w:r>
            <w:r>
              <w:rPr>
                <w:rFonts w:eastAsia="Times New Roman"/>
                <w:sz w:val="20"/>
                <w:szCs w:val="20"/>
                <w:lang w:eastAsia="ru-RU"/>
              </w:rPr>
              <w:t>л</w:t>
            </w:r>
            <w:r w:rsidRPr="00D36248">
              <w:rPr>
                <w:rFonts w:eastAsia="Times New Roman"/>
                <w:sz w:val="20"/>
                <w:szCs w:val="20"/>
                <w:lang w:eastAsia="ru-RU"/>
              </w:rPr>
              <w:t>лея дружбы 15г</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3</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3</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№4 СОШ №8</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Ул. Козленко, 20</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4</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4</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№5 д/с №2 «Изюминка»</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E4653C">
              <w:rPr>
                <w:rFonts w:eastAsia="Times New Roman"/>
                <w:sz w:val="20"/>
                <w:szCs w:val="20"/>
                <w:lang w:eastAsia="ru-RU"/>
              </w:rPr>
              <w:t>ул. Горького,51</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5</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5</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 xml:space="preserve">Котельная №6 д/с 4 «Соколенок» </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Ул. Ленина, 25</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6</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6</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№7 СОШ №2</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Пл. Кирова, 5</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7</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7</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№8 СОШ №3</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Ул. М. Гаджиева, 45а</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nil"/>
              <w:left w:val="single" w:sz="4" w:space="0" w:color="auto"/>
              <w:bottom w:val="single" w:sz="4" w:space="0" w:color="auto"/>
              <w:right w:val="nil"/>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8</w:t>
            </w:r>
          </w:p>
        </w:tc>
        <w:tc>
          <w:tcPr>
            <w:tcW w:w="184"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8</w:t>
            </w:r>
          </w:p>
        </w:tc>
        <w:tc>
          <w:tcPr>
            <w:tcW w:w="666" w:type="pct"/>
            <w:tcBorders>
              <w:top w:val="nil"/>
              <w:left w:val="nil"/>
              <w:bottom w:val="single" w:sz="4" w:space="0" w:color="auto"/>
              <w:right w:val="nil"/>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7C4A88">
              <w:rPr>
                <w:rFonts w:eastAsia="Times New Roman"/>
                <w:sz w:val="20"/>
                <w:szCs w:val="20"/>
                <w:lang w:eastAsia="ru-RU"/>
              </w:rPr>
              <w:t>Котельная №9 СОШ №4</w:t>
            </w:r>
          </w:p>
        </w:tc>
        <w:tc>
          <w:tcPr>
            <w:tcW w:w="690" w:type="pct"/>
            <w:tcBorders>
              <w:top w:val="nil"/>
              <w:left w:val="single" w:sz="4" w:space="0" w:color="auto"/>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left"/>
              <w:rPr>
                <w:rFonts w:eastAsia="Times New Roman" w:cs="Arial"/>
                <w:sz w:val="18"/>
                <w:szCs w:val="18"/>
                <w:lang w:eastAsia="ru-RU"/>
              </w:rPr>
            </w:pPr>
            <w:r w:rsidRPr="00D36248">
              <w:rPr>
                <w:rFonts w:eastAsia="Times New Roman"/>
                <w:sz w:val="20"/>
                <w:szCs w:val="20"/>
                <w:lang w:eastAsia="ru-RU"/>
              </w:rPr>
              <w:t>Ул. Школьная, 67</w:t>
            </w:r>
          </w:p>
        </w:tc>
        <w:tc>
          <w:tcPr>
            <w:tcW w:w="755"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nil"/>
              <w:left w:val="nil"/>
              <w:bottom w:val="single" w:sz="4" w:space="0" w:color="auto"/>
              <w:right w:val="single" w:sz="4" w:space="0" w:color="auto"/>
            </w:tcBorders>
            <w:shd w:val="clear" w:color="auto" w:fill="auto"/>
            <w:vAlign w:val="center"/>
            <w:hideMark/>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single" w:sz="4" w:space="0" w:color="auto"/>
              <w:left w:val="single" w:sz="4" w:space="0" w:color="auto"/>
              <w:bottom w:val="single" w:sz="4" w:space="0" w:color="auto"/>
              <w:right w:val="nil"/>
            </w:tcBorders>
            <w:shd w:val="clear" w:color="auto" w:fill="auto"/>
            <w:vAlign w:val="center"/>
          </w:tcPr>
          <w:p w:rsidR="00765EA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9</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9</w:t>
            </w:r>
          </w:p>
        </w:tc>
        <w:tc>
          <w:tcPr>
            <w:tcW w:w="666" w:type="pct"/>
            <w:tcBorders>
              <w:top w:val="single" w:sz="4" w:space="0" w:color="auto"/>
              <w:left w:val="nil"/>
              <w:bottom w:val="single" w:sz="4" w:space="0" w:color="auto"/>
              <w:right w:val="nil"/>
            </w:tcBorders>
            <w:shd w:val="clear" w:color="auto" w:fill="auto"/>
            <w:vAlign w:val="center"/>
          </w:tcPr>
          <w:p w:rsidR="00765EA4" w:rsidRPr="007C4A88" w:rsidRDefault="00765EA4" w:rsidP="00765EA4">
            <w:pPr>
              <w:spacing w:after="0" w:line="240" w:lineRule="auto"/>
              <w:ind w:left="0"/>
              <w:jc w:val="left"/>
              <w:rPr>
                <w:rFonts w:eastAsia="Times New Roman"/>
                <w:sz w:val="20"/>
                <w:szCs w:val="20"/>
                <w:lang w:eastAsia="ru-RU"/>
              </w:rPr>
            </w:pPr>
            <w:r w:rsidRPr="007C4A88">
              <w:rPr>
                <w:rFonts w:eastAsia="Times New Roman"/>
                <w:sz w:val="20"/>
                <w:szCs w:val="20"/>
                <w:lang w:eastAsia="ru-RU"/>
              </w:rPr>
              <w:t>Котельная №10 СОШ №6</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D36248" w:rsidRDefault="00765EA4" w:rsidP="00765EA4">
            <w:pPr>
              <w:spacing w:after="0" w:line="240" w:lineRule="auto"/>
              <w:ind w:left="0"/>
              <w:jc w:val="left"/>
              <w:rPr>
                <w:rFonts w:eastAsia="Times New Roman"/>
                <w:sz w:val="20"/>
                <w:szCs w:val="20"/>
                <w:lang w:eastAsia="ru-RU"/>
              </w:rPr>
            </w:pPr>
            <w:r w:rsidRPr="00D36248">
              <w:rPr>
                <w:rFonts w:eastAsia="Times New Roman"/>
                <w:sz w:val="20"/>
                <w:szCs w:val="20"/>
                <w:lang w:eastAsia="ru-RU"/>
              </w:rPr>
              <w:t xml:space="preserve">Ул. </w:t>
            </w:r>
            <w:proofErr w:type="spellStart"/>
            <w:r w:rsidRPr="00D36248">
              <w:rPr>
                <w:rFonts w:eastAsia="Times New Roman"/>
                <w:sz w:val="20"/>
                <w:szCs w:val="20"/>
                <w:lang w:eastAsia="ru-RU"/>
              </w:rPr>
              <w:t>М.Горького</w:t>
            </w:r>
            <w:proofErr w:type="spellEnd"/>
            <w:r w:rsidRPr="00D36248">
              <w:rPr>
                <w:rFonts w:eastAsia="Times New Roman"/>
                <w:sz w:val="20"/>
                <w:szCs w:val="20"/>
                <w:lang w:eastAsia="ru-RU"/>
              </w:rPr>
              <w:t>, 55/1</w:t>
            </w:r>
          </w:p>
        </w:tc>
        <w:tc>
          <w:tcPr>
            <w:tcW w:w="755"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single" w:sz="4" w:space="0" w:color="auto"/>
              <w:left w:val="single" w:sz="4" w:space="0" w:color="auto"/>
              <w:bottom w:val="single" w:sz="4" w:space="0" w:color="auto"/>
              <w:right w:val="nil"/>
            </w:tcBorders>
            <w:shd w:val="clear" w:color="auto" w:fill="auto"/>
            <w:vAlign w:val="center"/>
          </w:tcPr>
          <w:p w:rsidR="00765EA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10</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10</w:t>
            </w:r>
          </w:p>
        </w:tc>
        <w:tc>
          <w:tcPr>
            <w:tcW w:w="666" w:type="pct"/>
            <w:tcBorders>
              <w:top w:val="single" w:sz="4" w:space="0" w:color="auto"/>
              <w:left w:val="nil"/>
              <w:bottom w:val="single" w:sz="4" w:space="0" w:color="auto"/>
              <w:right w:val="nil"/>
            </w:tcBorders>
            <w:shd w:val="clear" w:color="auto" w:fill="auto"/>
            <w:vAlign w:val="center"/>
          </w:tcPr>
          <w:p w:rsidR="00765EA4" w:rsidRPr="007C4A88" w:rsidRDefault="00765EA4" w:rsidP="00765EA4">
            <w:pPr>
              <w:spacing w:after="0" w:line="240" w:lineRule="auto"/>
              <w:ind w:left="0"/>
              <w:jc w:val="left"/>
              <w:rPr>
                <w:rFonts w:eastAsia="Times New Roman"/>
                <w:sz w:val="20"/>
                <w:szCs w:val="20"/>
                <w:lang w:eastAsia="ru-RU"/>
              </w:rPr>
            </w:pPr>
            <w:r w:rsidRPr="007C4A88">
              <w:rPr>
                <w:rFonts w:eastAsia="Times New Roman"/>
                <w:sz w:val="20"/>
                <w:szCs w:val="20"/>
                <w:lang w:eastAsia="ru-RU"/>
              </w:rPr>
              <w:t>Ко</w:t>
            </w:r>
            <w:r>
              <w:rPr>
                <w:rFonts w:eastAsia="Times New Roman"/>
                <w:sz w:val="20"/>
                <w:szCs w:val="20"/>
                <w:lang w:eastAsia="ru-RU"/>
              </w:rPr>
              <w:t xml:space="preserve">тельная №11 </w:t>
            </w:r>
            <w:r w:rsidRPr="007C4A88">
              <w:rPr>
                <w:rFonts w:eastAsia="Times New Roman"/>
                <w:sz w:val="20"/>
                <w:szCs w:val="20"/>
                <w:lang w:eastAsia="ru-RU"/>
              </w:rPr>
              <w:t>СОШ №7</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D36248" w:rsidRDefault="00765EA4" w:rsidP="00765EA4">
            <w:pPr>
              <w:spacing w:after="0" w:line="240" w:lineRule="auto"/>
              <w:ind w:left="0"/>
              <w:jc w:val="left"/>
              <w:rPr>
                <w:rFonts w:eastAsia="Times New Roman"/>
                <w:sz w:val="20"/>
                <w:szCs w:val="20"/>
                <w:lang w:eastAsia="ru-RU"/>
              </w:rPr>
            </w:pPr>
            <w:r w:rsidRPr="00D36248">
              <w:rPr>
                <w:rFonts w:eastAsia="Times New Roman"/>
                <w:sz w:val="20"/>
                <w:szCs w:val="20"/>
                <w:lang w:eastAsia="ru-RU"/>
              </w:rPr>
              <w:t xml:space="preserve">Ул. </w:t>
            </w:r>
            <w:proofErr w:type="spellStart"/>
            <w:r w:rsidRPr="00D36248">
              <w:rPr>
                <w:rFonts w:eastAsia="Times New Roman"/>
                <w:sz w:val="20"/>
                <w:szCs w:val="20"/>
                <w:lang w:eastAsia="ru-RU"/>
              </w:rPr>
              <w:t>Леваневского</w:t>
            </w:r>
            <w:proofErr w:type="spellEnd"/>
            <w:r w:rsidRPr="00D36248">
              <w:rPr>
                <w:rFonts w:eastAsia="Times New Roman"/>
                <w:sz w:val="20"/>
                <w:szCs w:val="20"/>
                <w:lang w:eastAsia="ru-RU"/>
              </w:rPr>
              <w:t>, 2а</w:t>
            </w:r>
          </w:p>
        </w:tc>
        <w:tc>
          <w:tcPr>
            <w:tcW w:w="755"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single" w:sz="4" w:space="0" w:color="auto"/>
              <w:left w:val="single" w:sz="4" w:space="0" w:color="auto"/>
              <w:bottom w:val="single" w:sz="4" w:space="0" w:color="auto"/>
              <w:right w:val="nil"/>
            </w:tcBorders>
            <w:shd w:val="clear" w:color="auto" w:fill="auto"/>
            <w:vAlign w:val="center"/>
          </w:tcPr>
          <w:p w:rsidR="00765EA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11</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11</w:t>
            </w:r>
          </w:p>
        </w:tc>
        <w:tc>
          <w:tcPr>
            <w:tcW w:w="666" w:type="pct"/>
            <w:tcBorders>
              <w:top w:val="single" w:sz="4" w:space="0" w:color="auto"/>
              <w:left w:val="nil"/>
              <w:bottom w:val="single" w:sz="4" w:space="0" w:color="auto"/>
              <w:right w:val="nil"/>
            </w:tcBorders>
            <w:shd w:val="clear" w:color="auto" w:fill="auto"/>
            <w:vAlign w:val="center"/>
          </w:tcPr>
          <w:p w:rsidR="00765EA4" w:rsidRPr="007C4A88" w:rsidRDefault="00765EA4" w:rsidP="00765EA4">
            <w:pPr>
              <w:spacing w:after="0" w:line="240" w:lineRule="auto"/>
              <w:ind w:left="0"/>
              <w:jc w:val="left"/>
              <w:rPr>
                <w:rFonts w:eastAsia="Times New Roman"/>
                <w:sz w:val="20"/>
                <w:szCs w:val="20"/>
                <w:lang w:eastAsia="ru-RU"/>
              </w:rPr>
            </w:pPr>
            <w:r w:rsidRPr="007C4A88">
              <w:rPr>
                <w:rFonts w:eastAsia="Times New Roman"/>
                <w:sz w:val="20"/>
                <w:szCs w:val="20"/>
                <w:lang w:eastAsia="ru-RU"/>
              </w:rPr>
              <w:t>Котельная № 17 ДЮСШ №2</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D36248" w:rsidRDefault="00765EA4" w:rsidP="00765EA4">
            <w:pPr>
              <w:spacing w:after="0" w:line="240" w:lineRule="auto"/>
              <w:ind w:left="0"/>
              <w:jc w:val="left"/>
              <w:rPr>
                <w:rFonts w:eastAsia="Times New Roman"/>
                <w:sz w:val="20"/>
                <w:szCs w:val="20"/>
                <w:lang w:eastAsia="ru-RU"/>
              </w:rPr>
            </w:pPr>
            <w:r w:rsidRPr="00D36248">
              <w:rPr>
                <w:rFonts w:eastAsia="Times New Roman"/>
                <w:sz w:val="20"/>
                <w:szCs w:val="20"/>
                <w:lang w:eastAsia="ru-RU"/>
              </w:rPr>
              <w:t>Ул. Берегового, 27/1</w:t>
            </w:r>
          </w:p>
        </w:tc>
        <w:tc>
          <w:tcPr>
            <w:tcW w:w="755"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single" w:sz="4" w:space="0" w:color="auto"/>
              <w:left w:val="single" w:sz="4" w:space="0" w:color="auto"/>
              <w:bottom w:val="single" w:sz="4" w:space="0" w:color="auto"/>
              <w:right w:val="nil"/>
            </w:tcBorders>
            <w:shd w:val="clear" w:color="auto" w:fill="auto"/>
            <w:vAlign w:val="center"/>
          </w:tcPr>
          <w:p w:rsidR="00765EA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12</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12</w:t>
            </w:r>
          </w:p>
        </w:tc>
        <w:tc>
          <w:tcPr>
            <w:tcW w:w="666" w:type="pct"/>
            <w:tcBorders>
              <w:top w:val="single" w:sz="4" w:space="0" w:color="auto"/>
              <w:left w:val="nil"/>
              <w:bottom w:val="single" w:sz="4" w:space="0" w:color="auto"/>
              <w:right w:val="nil"/>
            </w:tcBorders>
            <w:shd w:val="clear" w:color="auto" w:fill="auto"/>
            <w:vAlign w:val="center"/>
          </w:tcPr>
          <w:p w:rsidR="00765EA4" w:rsidRPr="007C4A88" w:rsidRDefault="00765EA4" w:rsidP="00765EA4">
            <w:pPr>
              <w:spacing w:after="0" w:line="240" w:lineRule="auto"/>
              <w:ind w:left="0"/>
              <w:jc w:val="left"/>
              <w:rPr>
                <w:rFonts w:eastAsia="Times New Roman"/>
                <w:sz w:val="20"/>
                <w:szCs w:val="20"/>
                <w:lang w:eastAsia="ru-RU"/>
              </w:rPr>
            </w:pPr>
            <w:r w:rsidRPr="007C4A88">
              <w:rPr>
                <w:rFonts w:eastAsia="Times New Roman"/>
                <w:sz w:val="20"/>
                <w:szCs w:val="20"/>
                <w:lang w:eastAsia="ru-RU"/>
              </w:rPr>
              <w:t>Котельная №18 УЖКХ</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D36248" w:rsidRDefault="00765EA4" w:rsidP="00765EA4">
            <w:pPr>
              <w:spacing w:after="0" w:line="240" w:lineRule="auto"/>
              <w:ind w:left="0"/>
              <w:jc w:val="left"/>
              <w:rPr>
                <w:rFonts w:eastAsia="Times New Roman"/>
                <w:sz w:val="20"/>
                <w:szCs w:val="20"/>
                <w:lang w:eastAsia="ru-RU"/>
              </w:rPr>
            </w:pPr>
            <w:r w:rsidRPr="00D36248">
              <w:rPr>
                <w:rFonts w:eastAsia="Times New Roman"/>
                <w:sz w:val="20"/>
                <w:szCs w:val="20"/>
                <w:lang w:eastAsia="ru-RU"/>
              </w:rPr>
              <w:t>Ул. Кутузова,1</w:t>
            </w:r>
          </w:p>
        </w:tc>
        <w:tc>
          <w:tcPr>
            <w:tcW w:w="755"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r w:rsidR="00765EA4" w:rsidRPr="00B803E4" w:rsidTr="00765EA4">
        <w:trPr>
          <w:trHeight w:val="20"/>
        </w:trPr>
        <w:tc>
          <w:tcPr>
            <w:tcW w:w="165" w:type="pct"/>
            <w:tcBorders>
              <w:top w:val="single" w:sz="4" w:space="0" w:color="auto"/>
              <w:left w:val="single" w:sz="4" w:space="0" w:color="auto"/>
              <w:bottom w:val="single" w:sz="4" w:space="0" w:color="auto"/>
              <w:right w:val="nil"/>
            </w:tcBorders>
            <w:shd w:val="clear" w:color="auto" w:fill="auto"/>
            <w:vAlign w:val="center"/>
          </w:tcPr>
          <w:p w:rsidR="00765EA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13</w:t>
            </w:r>
          </w:p>
        </w:tc>
        <w:tc>
          <w:tcPr>
            <w:tcW w:w="184"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B803E4" w:rsidRDefault="00765EA4" w:rsidP="00B803E4">
            <w:pPr>
              <w:spacing w:after="0" w:line="240" w:lineRule="auto"/>
              <w:ind w:left="0"/>
              <w:jc w:val="center"/>
              <w:rPr>
                <w:rFonts w:eastAsia="Times New Roman" w:cs="Arial"/>
                <w:sz w:val="18"/>
                <w:szCs w:val="18"/>
                <w:lang w:eastAsia="ru-RU"/>
              </w:rPr>
            </w:pPr>
            <w:r>
              <w:rPr>
                <w:rFonts w:eastAsia="Times New Roman" w:cs="Arial"/>
                <w:sz w:val="18"/>
                <w:szCs w:val="18"/>
                <w:lang w:eastAsia="ru-RU"/>
              </w:rPr>
              <w:t>13</w:t>
            </w:r>
          </w:p>
        </w:tc>
        <w:tc>
          <w:tcPr>
            <w:tcW w:w="666" w:type="pct"/>
            <w:tcBorders>
              <w:top w:val="single" w:sz="4" w:space="0" w:color="auto"/>
              <w:left w:val="nil"/>
              <w:bottom w:val="single" w:sz="4" w:space="0" w:color="auto"/>
              <w:right w:val="nil"/>
            </w:tcBorders>
            <w:shd w:val="clear" w:color="auto" w:fill="auto"/>
            <w:vAlign w:val="center"/>
          </w:tcPr>
          <w:p w:rsidR="00765EA4" w:rsidRPr="007C4A88" w:rsidRDefault="00765EA4" w:rsidP="00765EA4">
            <w:pPr>
              <w:spacing w:after="0" w:line="240" w:lineRule="auto"/>
              <w:ind w:left="0"/>
              <w:jc w:val="left"/>
              <w:rPr>
                <w:rFonts w:eastAsia="Times New Roman"/>
                <w:sz w:val="20"/>
                <w:szCs w:val="20"/>
                <w:lang w:eastAsia="ru-RU"/>
              </w:rPr>
            </w:pPr>
            <w:r w:rsidRPr="007C4A88">
              <w:rPr>
                <w:rFonts w:eastAsia="Times New Roman"/>
                <w:sz w:val="20"/>
                <w:szCs w:val="20"/>
                <w:lang w:eastAsia="ru-RU"/>
              </w:rPr>
              <w:t>Котельная №21  МКД</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765EA4" w:rsidRPr="00D36248" w:rsidRDefault="00765EA4" w:rsidP="00765EA4">
            <w:pPr>
              <w:spacing w:after="0" w:line="240" w:lineRule="auto"/>
              <w:ind w:left="0"/>
              <w:jc w:val="left"/>
              <w:rPr>
                <w:rFonts w:eastAsia="Times New Roman"/>
                <w:sz w:val="20"/>
                <w:szCs w:val="20"/>
                <w:lang w:eastAsia="ru-RU"/>
              </w:rPr>
            </w:pPr>
            <w:r w:rsidRPr="00D36248">
              <w:rPr>
                <w:rFonts w:eastAsia="Times New Roman"/>
                <w:sz w:val="20"/>
                <w:szCs w:val="20"/>
                <w:lang w:eastAsia="ru-RU"/>
              </w:rPr>
              <w:t>пр-т Сталина, 91</w:t>
            </w:r>
            <w:r>
              <w:rPr>
                <w:rFonts w:eastAsia="Times New Roman"/>
                <w:sz w:val="20"/>
                <w:szCs w:val="20"/>
                <w:lang w:eastAsia="ru-RU"/>
              </w:rPr>
              <w:t>а</w:t>
            </w:r>
          </w:p>
        </w:tc>
        <w:tc>
          <w:tcPr>
            <w:tcW w:w="755"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9"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Pr>
                <w:rFonts w:eastAsia="Times New Roman" w:cs="Arial"/>
                <w:sz w:val="18"/>
                <w:szCs w:val="18"/>
                <w:lang w:eastAsia="ru-RU"/>
              </w:rPr>
              <w:t>Оперативное управление</w:t>
            </w:r>
          </w:p>
        </w:tc>
        <w:tc>
          <w:tcPr>
            <w:tcW w:w="817"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МУП «Тепловые сети»</w:t>
            </w:r>
          </w:p>
        </w:tc>
        <w:tc>
          <w:tcPr>
            <w:tcW w:w="588"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765EA4">
              <w:rPr>
                <w:rFonts w:eastAsia="Times New Roman" w:cs="Arial"/>
                <w:sz w:val="18"/>
                <w:szCs w:val="18"/>
                <w:lang w:eastAsia="ru-RU"/>
              </w:rPr>
              <w:t>Оперативное управление</w:t>
            </w:r>
          </w:p>
        </w:tc>
        <w:tc>
          <w:tcPr>
            <w:tcW w:w="546" w:type="pct"/>
            <w:tcBorders>
              <w:top w:val="single" w:sz="4" w:space="0" w:color="auto"/>
              <w:left w:val="nil"/>
              <w:bottom w:val="single" w:sz="4" w:space="0" w:color="auto"/>
              <w:right w:val="single" w:sz="4" w:space="0" w:color="auto"/>
            </w:tcBorders>
            <w:shd w:val="clear" w:color="auto" w:fill="auto"/>
            <w:vAlign w:val="center"/>
          </w:tcPr>
          <w:p w:rsidR="00765EA4" w:rsidRPr="00B803E4" w:rsidRDefault="00765EA4" w:rsidP="00765EA4">
            <w:pPr>
              <w:spacing w:after="0" w:line="240" w:lineRule="auto"/>
              <w:ind w:left="0"/>
              <w:jc w:val="center"/>
              <w:rPr>
                <w:rFonts w:eastAsia="Times New Roman" w:cs="Arial"/>
                <w:sz w:val="18"/>
                <w:szCs w:val="18"/>
                <w:lang w:eastAsia="ru-RU"/>
              </w:rPr>
            </w:pPr>
            <w:r w:rsidRPr="00B803E4">
              <w:rPr>
                <w:rFonts w:eastAsia="Times New Roman" w:cs="Arial"/>
                <w:sz w:val="18"/>
                <w:szCs w:val="18"/>
                <w:lang w:eastAsia="ru-RU"/>
              </w:rPr>
              <w:t>сетевая вода</w:t>
            </w:r>
          </w:p>
        </w:tc>
      </w:tr>
    </w:tbl>
    <w:p w:rsidR="004101C2" w:rsidRPr="00A71F4E" w:rsidRDefault="004101C2" w:rsidP="00C04BC4">
      <w:pPr>
        <w:pStyle w:val="a9"/>
        <w:spacing w:before="0" w:after="0" w:line="360" w:lineRule="auto"/>
        <w:rPr>
          <w:spacing w:val="0"/>
          <w:sz w:val="24"/>
          <w:szCs w:val="24"/>
        </w:rPr>
        <w:sectPr w:rsidR="004101C2" w:rsidRPr="00A71F4E" w:rsidSect="00A144C6">
          <w:pgSz w:w="16840" w:h="11907" w:orient="landscape" w:code="9"/>
          <w:pgMar w:top="1134" w:right="907" w:bottom="1134" w:left="1701" w:header="284" w:footer="284" w:gutter="0"/>
          <w:cols w:space="708"/>
          <w:docGrid w:linePitch="360"/>
        </w:sectPr>
      </w:pPr>
    </w:p>
    <w:p w:rsidR="00C04BC4" w:rsidRPr="00A71F4E" w:rsidRDefault="00C04BC4" w:rsidP="00EF2D24">
      <w:pPr>
        <w:pStyle w:val="30"/>
        <w:numPr>
          <w:ilvl w:val="2"/>
          <w:numId w:val="14"/>
        </w:numPr>
      </w:pPr>
      <w:bookmarkStart w:id="12" w:name="_Toc29985995"/>
      <w:bookmarkStart w:id="13" w:name="_Toc122522356"/>
      <w:r w:rsidRPr="00A71F4E">
        <w:lastRenderedPageBreak/>
        <w:t>Зоны действия индивидуального теплоснабжения</w:t>
      </w:r>
      <w:bookmarkEnd w:id="12"/>
      <w:bookmarkEnd w:id="13"/>
    </w:p>
    <w:p w:rsidR="000922B8" w:rsidRDefault="000922B8" w:rsidP="00C04BC4">
      <w:pPr>
        <w:spacing w:after="0"/>
        <w:ind w:left="0" w:firstLine="567"/>
        <w:rPr>
          <w:rFonts w:eastAsia="Times New Roman"/>
          <w:kern w:val="28"/>
          <w:lang w:eastAsia="ru-RU"/>
        </w:rPr>
      </w:pPr>
      <w:bookmarkStart w:id="14" w:name="bookmark17"/>
      <w:r>
        <w:rPr>
          <w:rFonts w:eastAsia="Times New Roman"/>
          <w:kern w:val="28"/>
          <w:lang w:eastAsia="ru-RU"/>
        </w:rPr>
        <w:t xml:space="preserve">В городе присутствует </w:t>
      </w:r>
      <w:proofErr w:type="spellStart"/>
      <w:r>
        <w:rPr>
          <w:rFonts w:eastAsia="Times New Roman"/>
          <w:kern w:val="28"/>
          <w:lang w:eastAsia="ru-RU"/>
        </w:rPr>
        <w:t>приимущественно</w:t>
      </w:r>
      <w:proofErr w:type="spellEnd"/>
      <w:r>
        <w:rPr>
          <w:rFonts w:eastAsia="Times New Roman"/>
          <w:kern w:val="28"/>
          <w:lang w:eastAsia="ru-RU"/>
        </w:rPr>
        <w:t xml:space="preserve"> индивидуальная застройка, ввиду чего в городе преобладает индивидуальное </w:t>
      </w:r>
      <w:proofErr w:type="spellStart"/>
      <w:r>
        <w:rPr>
          <w:rFonts w:eastAsia="Times New Roman"/>
          <w:kern w:val="28"/>
          <w:lang w:eastAsia="ru-RU"/>
        </w:rPr>
        <w:t>теплонабжение</w:t>
      </w:r>
      <w:proofErr w:type="spellEnd"/>
      <w:r>
        <w:rPr>
          <w:rFonts w:eastAsia="Times New Roman"/>
          <w:kern w:val="28"/>
          <w:lang w:eastAsia="ru-RU"/>
        </w:rPr>
        <w:t xml:space="preserve"> более 85%. Индивидуальное теплоснабжение  </w:t>
      </w:r>
      <w:proofErr w:type="spellStart"/>
      <w:r>
        <w:rPr>
          <w:rFonts w:eastAsia="Times New Roman"/>
          <w:kern w:val="28"/>
          <w:lang w:eastAsia="ru-RU"/>
        </w:rPr>
        <w:t>присутсвует</w:t>
      </w:r>
      <w:proofErr w:type="spellEnd"/>
      <w:r>
        <w:rPr>
          <w:rFonts w:eastAsia="Times New Roman"/>
          <w:kern w:val="28"/>
          <w:lang w:eastAsia="ru-RU"/>
        </w:rPr>
        <w:t xml:space="preserve"> на всей территории города, централизованное теплоснабжения применяется только для ряда многоэтажных жилых домов, а так же объектов социально-бытового назначения.</w:t>
      </w:r>
    </w:p>
    <w:p w:rsidR="000922B8" w:rsidRDefault="000922B8" w:rsidP="00C04BC4">
      <w:pPr>
        <w:spacing w:after="0"/>
        <w:ind w:left="0" w:firstLine="567"/>
        <w:rPr>
          <w:rFonts w:eastAsia="Times New Roman"/>
          <w:kern w:val="28"/>
          <w:lang w:eastAsia="ru-RU"/>
        </w:rPr>
      </w:pPr>
    </w:p>
    <w:p w:rsidR="00C04BC4" w:rsidRPr="00A71F4E" w:rsidRDefault="00C04BC4" w:rsidP="00EF2D24">
      <w:pPr>
        <w:pStyle w:val="30"/>
        <w:numPr>
          <w:ilvl w:val="2"/>
          <w:numId w:val="14"/>
        </w:numPr>
      </w:pPr>
      <w:bookmarkStart w:id="15" w:name="_Toc122522357"/>
      <w:bookmarkEnd w:id="14"/>
      <w:r w:rsidRPr="00A71F4E">
        <w:t>Зоны действия производственных котельных</w:t>
      </w:r>
      <w:bookmarkEnd w:id="15"/>
    </w:p>
    <w:p w:rsidR="00C04BC4" w:rsidRDefault="00C04BC4" w:rsidP="000922B8">
      <w:pPr>
        <w:spacing w:after="0"/>
        <w:ind w:left="0" w:firstLine="567"/>
        <w:rPr>
          <w:rFonts w:eastAsia="Times New Roman"/>
          <w:kern w:val="28"/>
          <w:lang w:eastAsia="ru-RU"/>
        </w:rPr>
      </w:pPr>
      <w:bookmarkStart w:id="16" w:name="bookmark15"/>
      <w:r w:rsidRPr="00A71F4E">
        <w:rPr>
          <w:rFonts w:eastAsia="Times New Roman"/>
          <w:kern w:val="28"/>
          <w:lang w:eastAsia="ru-RU"/>
        </w:rPr>
        <w:t xml:space="preserve">На территории города </w:t>
      </w:r>
      <w:bookmarkEnd w:id="16"/>
      <w:r w:rsidR="000922B8">
        <w:rPr>
          <w:rFonts w:eastAsia="Times New Roman"/>
          <w:kern w:val="28"/>
          <w:lang w:eastAsia="ru-RU"/>
        </w:rPr>
        <w:t xml:space="preserve">Дагестанские </w:t>
      </w:r>
      <w:r w:rsidR="000D5F7D">
        <w:rPr>
          <w:rFonts w:eastAsia="Times New Roman"/>
          <w:kern w:val="28"/>
          <w:lang w:eastAsia="ru-RU"/>
        </w:rPr>
        <w:t>О</w:t>
      </w:r>
      <w:r w:rsidR="000922B8">
        <w:rPr>
          <w:rFonts w:eastAsia="Times New Roman"/>
          <w:kern w:val="28"/>
          <w:lang w:eastAsia="ru-RU"/>
        </w:rPr>
        <w:t>гни производственные котельные предприятий работают исключительно на собственное производство и сторонним потребителям тепловую энергию не реализуют.</w:t>
      </w:r>
    </w:p>
    <w:p w:rsidR="00091A8C" w:rsidRPr="00A71F4E" w:rsidRDefault="00091A8C" w:rsidP="000922B8">
      <w:pPr>
        <w:spacing w:after="0"/>
        <w:ind w:left="0" w:firstLine="567"/>
      </w:pPr>
    </w:p>
    <w:p w:rsidR="00C04BC4" w:rsidRPr="00A71F4E" w:rsidRDefault="00C04BC4" w:rsidP="00C04BC4">
      <w:pPr>
        <w:ind w:left="0"/>
        <w:jc w:val="center"/>
        <w:rPr>
          <w:rFonts w:cs="Arial"/>
          <w:b/>
          <w:sz w:val="0"/>
          <w:szCs w:val="0"/>
        </w:rPr>
      </w:pPr>
    </w:p>
    <w:p w:rsidR="00C04BC4" w:rsidRPr="00A71F4E" w:rsidRDefault="00C04BC4" w:rsidP="00EF2D24">
      <w:pPr>
        <w:pStyle w:val="30"/>
        <w:numPr>
          <w:ilvl w:val="2"/>
          <w:numId w:val="14"/>
        </w:numPr>
      </w:pPr>
      <w:bookmarkStart w:id="17" w:name="_Toc122522358"/>
      <w:bookmarkStart w:id="18" w:name="_Toc29985996"/>
      <w:bookmarkStart w:id="19" w:name="_Toc43730589"/>
      <w:r w:rsidRPr="00A71F4E">
        <w:t xml:space="preserve">Изменения, произошедшие в функциональной структуре теплоснабжения города </w:t>
      </w:r>
      <w:r w:rsidR="00765EA4">
        <w:t>Дагестанские Огни</w:t>
      </w:r>
      <w:bookmarkEnd w:id="17"/>
      <w:r w:rsidRPr="00A71F4E">
        <w:t xml:space="preserve"> </w:t>
      </w:r>
      <w:bookmarkEnd w:id="18"/>
      <w:bookmarkEnd w:id="19"/>
    </w:p>
    <w:p w:rsidR="00C04BC4" w:rsidRDefault="00C04BC4" w:rsidP="00C04BC4">
      <w:pPr>
        <w:spacing w:after="0"/>
        <w:ind w:left="0" w:firstLine="567"/>
        <w:rPr>
          <w:rFonts w:eastAsia="Times New Roman"/>
          <w:kern w:val="28"/>
          <w:lang w:eastAsia="ru-RU"/>
        </w:rPr>
      </w:pPr>
      <w:r w:rsidRPr="0082302F">
        <w:rPr>
          <w:rFonts w:eastAsia="Times New Roman"/>
          <w:kern w:val="28"/>
          <w:lang w:eastAsia="ru-RU"/>
        </w:rPr>
        <w:t xml:space="preserve">Описание зон деятельности (эксплуатационной ответственности) теплоснабжающих и </w:t>
      </w:r>
      <w:proofErr w:type="spellStart"/>
      <w:r w:rsidRPr="0082302F">
        <w:rPr>
          <w:rFonts w:eastAsia="Times New Roman"/>
          <w:kern w:val="28"/>
          <w:lang w:eastAsia="ru-RU"/>
        </w:rPr>
        <w:t>теплосетевых</w:t>
      </w:r>
      <w:proofErr w:type="spellEnd"/>
      <w:r w:rsidRPr="0082302F">
        <w:rPr>
          <w:rFonts w:eastAsia="Times New Roman"/>
          <w:kern w:val="28"/>
          <w:lang w:eastAsia="ru-RU"/>
        </w:rPr>
        <w:t xml:space="preserve"> организаций представлено по зонам ЕТО, согласно методическим указаниям по разработке схем теплоснабжения. Добавлены новые источники тепловой энергии и ЕТО.</w:t>
      </w:r>
    </w:p>
    <w:p w:rsidR="00C04BC4" w:rsidRPr="00A71F4E" w:rsidRDefault="00C04BC4" w:rsidP="00EF2D24">
      <w:pPr>
        <w:pStyle w:val="30"/>
        <w:pageBreakBefore/>
        <w:numPr>
          <w:ilvl w:val="1"/>
          <w:numId w:val="14"/>
        </w:numPr>
      </w:pPr>
      <w:bookmarkStart w:id="20" w:name="_Toc29985997"/>
      <w:bookmarkStart w:id="21" w:name="_Toc43730590"/>
      <w:bookmarkStart w:id="22" w:name="_Toc122522359"/>
      <w:r w:rsidRPr="00A71F4E">
        <w:lastRenderedPageBreak/>
        <w:t>Часть 2. Источники тепловой энергии</w:t>
      </w:r>
      <w:bookmarkEnd w:id="20"/>
      <w:bookmarkEnd w:id="21"/>
      <w:bookmarkEnd w:id="22"/>
    </w:p>
    <w:p w:rsidR="00C04BC4" w:rsidRPr="00A71F4E" w:rsidRDefault="00C04BC4" w:rsidP="00C04BC4">
      <w:pPr>
        <w:pStyle w:val="af"/>
        <w:tabs>
          <w:tab w:val="left" w:pos="851"/>
        </w:tabs>
        <w:spacing w:before="0" w:after="0" w:line="360" w:lineRule="auto"/>
        <w:ind w:left="0"/>
        <w:rPr>
          <w:rFonts w:eastAsia="Times New Roman"/>
          <w:spacing w:val="0"/>
          <w:kern w:val="28"/>
          <w:sz w:val="24"/>
          <w:szCs w:val="24"/>
          <w:lang w:eastAsia="ru-RU"/>
        </w:rPr>
      </w:pPr>
      <w:r w:rsidRPr="00A71F4E">
        <w:rPr>
          <w:rFonts w:eastAsia="Times New Roman"/>
          <w:spacing w:val="0"/>
          <w:kern w:val="28"/>
          <w:sz w:val="24"/>
          <w:szCs w:val="24"/>
          <w:lang w:eastAsia="ru-RU"/>
        </w:rPr>
        <w:t>Перечень источников тепловой энергии, их адреса мест расположения представлены в таблице 1.3.1.</w:t>
      </w:r>
    </w:p>
    <w:p w:rsidR="00C04BC4" w:rsidRPr="00A71F4E" w:rsidRDefault="00C04BC4" w:rsidP="00D1514D">
      <w:pPr>
        <w:pStyle w:val="17"/>
        <w:numPr>
          <w:ilvl w:val="2"/>
          <w:numId w:val="13"/>
        </w:numPr>
        <w:ind w:left="0"/>
        <w:jc w:val="both"/>
      </w:pPr>
      <w:bookmarkStart w:id="23" w:name="_Toc430618296"/>
      <w:bookmarkStart w:id="24" w:name="_Toc460502572"/>
      <w:bookmarkStart w:id="25" w:name="_Toc31035901"/>
      <w:bookmarkStart w:id="26" w:name="_Toc43399470"/>
      <w:bookmarkStart w:id="27" w:name="_Toc122525210"/>
      <w:r w:rsidRPr="00A71F4E">
        <w:t xml:space="preserve">Перечень источников тепловой энергии </w:t>
      </w:r>
      <w:bookmarkEnd w:id="23"/>
      <w:r w:rsidRPr="00A71F4E">
        <w:t xml:space="preserve">г. </w:t>
      </w:r>
      <w:bookmarkEnd w:id="24"/>
      <w:bookmarkEnd w:id="25"/>
      <w:bookmarkEnd w:id="26"/>
      <w:r w:rsidR="00157069">
        <w:t>Дагестанские Огни</w:t>
      </w:r>
      <w:bookmarkEnd w:id="27"/>
    </w:p>
    <w:tbl>
      <w:tblPr>
        <w:tblW w:w="9351" w:type="dxa"/>
        <w:tblInd w:w="113" w:type="dxa"/>
        <w:tblLook w:val="04A0" w:firstRow="1" w:lastRow="0" w:firstColumn="1" w:lastColumn="0" w:noHBand="0" w:noVBand="1"/>
      </w:tblPr>
      <w:tblGrid>
        <w:gridCol w:w="540"/>
        <w:gridCol w:w="589"/>
        <w:gridCol w:w="3828"/>
        <w:gridCol w:w="2906"/>
        <w:gridCol w:w="1488"/>
      </w:tblGrid>
      <w:tr w:rsidR="006D14BD" w:rsidRPr="00157069" w:rsidTr="00157069">
        <w:trPr>
          <w:trHeight w:val="20"/>
          <w:tblHeader/>
        </w:trPr>
        <w:tc>
          <w:tcPr>
            <w:tcW w:w="54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 xml:space="preserve">№ </w:t>
            </w:r>
            <w:proofErr w:type="gramStart"/>
            <w:r w:rsidRPr="00157069">
              <w:rPr>
                <w:rFonts w:eastAsia="Times New Roman" w:cs="Arial"/>
                <w:b/>
                <w:bCs/>
                <w:sz w:val="20"/>
                <w:szCs w:val="20"/>
                <w:lang w:eastAsia="ru-RU"/>
              </w:rPr>
              <w:t>п</w:t>
            </w:r>
            <w:proofErr w:type="gramEnd"/>
            <w:r w:rsidRPr="00157069">
              <w:rPr>
                <w:rFonts w:eastAsia="Times New Roman" w:cs="Arial"/>
                <w:b/>
                <w:bCs/>
                <w:sz w:val="20"/>
                <w:szCs w:val="20"/>
                <w:lang w:eastAsia="ru-RU"/>
              </w:rPr>
              <w:t>/п</w:t>
            </w:r>
          </w:p>
        </w:tc>
        <w:tc>
          <w:tcPr>
            <w:tcW w:w="58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 xml:space="preserve">№ </w:t>
            </w:r>
            <w:proofErr w:type="gramStart"/>
            <w:r w:rsidRPr="00157069">
              <w:rPr>
                <w:rFonts w:eastAsia="Times New Roman" w:cs="Arial"/>
                <w:b/>
                <w:bCs/>
                <w:sz w:val="20"/>
                <w:szCs w:val="20"/>
                <w:lang w:eastAsia="ru-RU"/>
              </w:rPr>
              <w:t>СТ</w:t>
            </w:r>
            <w:proofErr w:type="gramEnd"/>
          </w:p>
        </w:tc>
        <w:tc>
          <w:tcPr>
            <w:tcW w:w="6734" w:type="dxa"/>
            <w:gridSpan w:val="2"/>
            <w:tcBorders>
              <w:top w:val="single" w:sz="4" w:space="0" w:color="auto"/>
              <w:left w:val="nil"/>
              <w:bottom w:val="single" w:sz="4" w:space="0" w:color="auto"/>
              <w:right w:val="nil"/>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Источники тепловой энергии</w:t>
            </w:r>
          </w:p>
        </w:tc>
        <w:tc>
          <w:tcPr>
            <w:tcW w:w="148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Номер ЕТО</w:t>
            </w:r>
          </w:p>
        </w:tc>
      </w:tr>
      <w:tr w:rsidR="006D14BD" w:rsidRPr="00157069" w:rsidTr="00157069">
        <w:trPr>
          <w:trHeight w:val="20"/>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p>
        </w:tc>
        <w:tc>
          <w:tcPr>
            <w:tcW w:w="589" w:type="dxa"/>
            <w:vMerge/>
            <w:tcBorders>
              <w:top w:val="single" w:sz="4" w:space="0" w:color="auto"/>
              <w:left w:val="single" w:sz="4" w:space="0" w:color="auto"/>
              <w:bottom w:val="single" w:sz="4" w:space="0" w:color="auto"/>
              <w:right w:val="single" w:sz="4" w:space="0" w:color="auto"/>
            </w:tcBorders>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p>
        </w:tc>
        <w:tc>
          <w:tcPr>
            <w:tcW w:w="3828" w:type="dxa"/>
            <w:tcBorders>
              <w:top w:val="nil"/>
              <w:left w:val="nil"/>
              <w:bottom w:val="single" w:sz="4" w:space="0" w:color="auto"/>
              <w:right w:val="single" w:sz="4" w:space="0" w:color="auto"/>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Наименования источников в системе теплоснабжения</w:t>
            </w:r>
          </w:p>
        </w:tc>
        <w:tc>
          <w:tcPr>
            <w:tcW w:w="2906" w:type="dxa"/>
            <w:tcBorders>
              <w:top w:val="nil"/>
              <w:left w:val="nil"/>
              <w:bottom w:val="single" w:sz="4" w:space="0" w:color="auto"/>
              <w:right w:val="single" w:sz="4" w:space="0" w:color="auto"/>
            </w:tcBorders>
            <w:shd w:val="clear" w:color="000000" w:fill="D9D9D9"/>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r w:rsidRPr="00157069">
              <w:rPr>
                <w:rFonts w:eastAsia="Times New Roman" w:cs="Arial"/>
                <w:b/>
                <w:bCs/>
                <w:sz w:val="20"/>
                <w:szCs w:val="20"/>
                <w:lang w:eastAsia="ru-RU"/>
              </w:rPr>
              <w:t>Адрес источника</w:t>
            </w:r>
          </w:p>
        </w:tc>
        <w:tc>
          <w:tcPr>
            <w:tcW w:w="1488" w:type="dxa"/>
            <w:vMerge/>
            <w:tcBorders>
              <w:top w:val="single" w:sz="4" w:space="0" w:color="auto"/>
              <w:left w:val="single" w:sz="4" w:space="0" w:color="auto"/>
              <w:bottom w:val="single" w:sz="4" w:space="0" w:color="auto"/>
              <w:right w:val="single" w:sz="4" w:space="0" w:color="auto"/>
            </w:tcBorders>
            <w:vAlign w:val="center"/>
            <w:hideMark/>
          </w:tcPr>
          <w:p w:rsidR="006D14BD" w:rsidRPr="00157069" w:rsidRDefault="006D14BD" w:rsidP="007F13E1">
            <w:pPr>
              <w:spacing w:before="40" w:after="40" w:line="240" w:lineRule="auto"/>
              <w:ind w:left="0"/>
              <w:jc w:val="center"/>
              <w:rPr>
                <w:rFonts w:eastAsia="Times New Roman" w:cs="Arial"/>
                <w:b/>
                <w:bCs/>
                <w:sz w:val="20"/>
                <w:szCs w:val="20"/>
                <w:lang w:eastAsia="ru-RU"/>
              </w:rPr>
            </w:pP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w:t>
            </w:r>
          </w:p>
        </w:tc>
        <w:tc>
          <w:tcPr>
            <w:tcW w:w="58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w:t>
            </w:r>
          </w:p>
        </w:tc>
        <w:tc>
          <w:tcPr>
            <w:tcW w:w="3828" w:type="dxa"/>
            <w:tcBorders>
              <w:top w:val="single" w:sz="4" w:space="0" w:color="auto"/>
              <w:left w:val="nil"/>
              <w:bottom w:val="single" w:sz="4" w:space="0" w:color="auto"/>
              <w:right w:val="single" w:sz="4" w:space="0" w:color="auto"/>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№1 м/</w:t>
            </w:r>
            <w:proofErr w:type="gramStart"/>
            <w:r w:rsidRPr="00157069">
              <w:rPr>
                <w:rFonts w:eastAsia="Times New Roman" w:cs="Arial"/>
                <w:sz w:val="20"/>
                <w:szCs w:val="20"/>
                <w:lang w:eastAsia="ru-RU"/>
              </w:rPr>
              <w:t>р</w:t>
            </w:r>
            <w:proofErr w:type="gramEnd"/>
            <w:r w:rsidRPr="00157069">
              <w:rPr>
                <w:rFonts w:eastAsia="Times New Roman" w:cs="Arial"/>
                <w:sz w:val="20"/>
                <w:szCs w:val="20"/>
                <w:lang w:eastAsia="ru-RU"/>
              </w:rPr>
              <w:t xml:space="preserve"> «Квадрат»</w:t>
            </w:r>
          </w:p>
        </w:tc>
        <w:tc>
          <w:tcPr>
            <w:tcW w:w="2906"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Революции, 7а</w:t>
            </w:r>
          </w:p>
        </w:tc>
        <w:tc>
          <w:tcPr>
            <w:tcW w:w="1488" w:type="dxa"/>
            <w:tcBorders>
              <w:top w:val="single" w:sz="4" w:space="0" w:color="auto"/>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2</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2</w:t>
            </w:r>
          </w:p>
        </w:tc>
        <w:tc>
          <w:tcPr>
            <w:tcW w:w="382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№2 м/</w:t>
            </w:r>
            <w:proofErr w:type="gramStart"/>
            <w:r w:rsidRPr="00157069">
              <w:rPr>
                <w:rFonts w:eastAsia="Times New Roman" w:cs="Arial"/>
                <w:sz w:val="20"/>
                <w:szCs w:val="20"/>
                <w:lang w:eastAsia="ru-RU"/>
              </w:rPr>
              <w:t>р</w:t>
            </w:r>
            <w:proofErr w:type="gramEnd"/>
            <w:r w:rsidRPr="00157069">
              <w:rPr>
                <w:rFonts w:eastAsia="Times New Roman" w:cs="Arial"/>
                <w:sz w:val="20"/>
                <w:szCs w:val="20"/>
                <w:lang w:eastAsia="ru-RU"/>
              </w:rPr>
              <w:t xml:space="preserve"> «Черемушки»</w:t>
            </w:r>
          </w:p>
        </w:tc>
        <w:tc>
          <w:tcPr>
            <w:tcW w:w="2906"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Аллея дружбы 15г</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3</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3</w:t>
            </w:r>
          </w:p>
        </w:tc>
        <w:tc>
          <w:tcPr>
            <w:tcW w:w="382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№4 СОШ №8</w:t>
            </w:r>
          </w:p>
        </w:tc>
        <w:tc>
          <w:tcPr>
            <w:tcW w:w="2906" w:type="dxa"/>
            <w:tcBorders>
              <w:top w:val="nil"/>
              <w:left w:val="nil"/>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Козленко, 20</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4</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4</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№5 д/с №2 «Изюминка»</w:t>
            </w:r>
          </w:p>
        </w:tc>
        <w:tc>
          <w:tcPr>
            <w:tcW w:w="29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Горького,51</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5</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5</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 xml:space="preserve">Котельная №6 д/с 4 «Соколенок» </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Ленина, 25</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6</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6</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№7 СОШ №2</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Пл. Кирова, 5</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7</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7</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№8 СОШ №3</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М. Гаджиева, 45а</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8</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8</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№9 СОШ №4</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Школьная, 67</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9</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9</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№10 СОШ №6</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 xml:space="preserve">Ул. </w:t>
            </w:r>
            <w:proofErr w:type="spellStart"/>
            <w:r w:rsidRPr="00157069">
              <w:rPr>
                <w:rFonts w:eastAsia="Times New Roman" w:cs="Arial"/>
                <w:sz w:val="20"/>
                <w:szCs w:val="20"/>
                <w:lang w:eastAsia="ru-RU"/>
              </w:rPr>
              <w:t>М.Горького</w:t>
            </w:r>
            <w:proofErr w:type="spellEnd"/>
            <w:r w:rsidRPr="00157069">
              <w:rPr>
                <w:rFonts w:eastAsia="Times New Roman" w:cs="Arial"/>
                <w:sz w:val="20"/>
                <w:szCs w:val="20"/>
                <w:lang w:eastAsia="ru-RU"/>
              </w:rPr>
              <w:t>, 55/1</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10</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10</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№11 СОШ №7</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 xml:space="preserve">Ул. </w:t>
            </w:r>
            <w:proofErr w:type="spellStart"/>
            <w:r w:rsidRPr="00157069">
              <w:rPr>
                <w:rFonts w:eastAsia="Times New Roman" w:cs="Arial"/>
                <w:sz w:val="20"/>
                <w:szCs w:val="20"/>
                <w:lang w:eastAsia="ru-RU"/>
              </w:rPr>
              <w:t>Леваневского</w:t>
            </w:r>
            <w:proofErr w:type="spellEnd"/>
            <w:r w:rsidRPr="00157069">
              <w:rPr>
                <w:rFonts w:eastAsia="Times New Roman" w:cs="Arial"/>
                <w:sz w:val="20"/>
                <w:szCs w:val="20"/>
                <w:lang w:eastAsia="ru-RU"/>
              </w:rPr>
              <w:t>, 2а</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11</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11</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 17 ДЮСШ №2</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Берегового, 27/1</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12</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12</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№18 УЖКХ</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Ул. Кутузова,1</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r w:rsidR="00157069" w:rsidRPr="00157069" w:rsidTr="00157069">
        <w:trPr>
          <w:trHeight w:val="20"/>
        </w:trPr>
        <w:tc>
          <w:tcPr>
            <w:tcW w:w="540" w:type="dxa"/>
            <w:tcBorders>
              <w:top w:val="nil"/>
              <w:left w:val="single" w:sz="4" w:space="0" w:color="auto"/>
              <w:bottom w:val="single" w:sz="4" w:space="0" w:color="auto"/>
              <w:right w:val="nil"/>
            </w:tcBorders>
            <w:shd w:val="clear" w:color="000000" w:fill="FFFFFF"/>
            <w:vAlign w:val="center"/>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13</w:t>
            </w:r>
          </w:p>
        </w:tc>
        <w:tc>
          <w:tcPr>
            <w:tcW w:w="589" w:type="dxa"/>
            <w:tcBorders>
              <w:top w:val="nil"/>
              <w:left w:val="single" w:sz="4" w:space="0" w:color="auto"/>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13</w:t>
            </w:r>
          </w:p>
        </w:tc>
        <w:tc>
          <w:tcPr>
            <w:tcW w:w="3828" w:type="dxa"/>
            <w:tcBorders>
              <w:top w:val="nil"/>
              <w:left w:val="nil"/>
              <w:bottom w:val="single" w:sz="4" w:space="0" w:color="auto"/>
              <w:right w:val="nil"/>
            </w:tcBorders>
            <w:shd w:val="clear" w:color="000000" w:fill="FFFFFF"/>
            <w:vAlign w:val="center"/>
            <w:hideMark/>
          </w:tcPr>
          <w:p w:rsidR="00157069" w:rsidRPr="00157069" w:rsidRDefault="00157069" w:rsidP="004B3A41">
            <w:pPr>
              <w:spacing w:before="40" w:after="40" w:line="240" w:lineRule="auto"/>
              <w:ind w:left="0"/>
              <w:jc w:val="left"/>
              <w:rPr>
                <w:rFonts w:eastAsia="Times New Roman" w:cs="Arial"/>
                <w:sz w:val="20"/>
                <w:szCs w:val="20"/>
                <w:lang w:eastAsia="ru-RU"/>
              </w:rPr>
            </w:pPr>
            <w:r w:rsidRPr="00157069">
              <w:rPr>
                <w:rFonts w:eastAsia="Times New Roman" w:cs="Arial"/>
                <w:sz w:val="20"/>
                <w:szCs w:val="20"/>
                <w:lang w:eastAsia="ru-RU"/>
              </w:rPr>
              <w:t>Котельная №21  МКД</w:t>
            </w:r>
          </w:p>
        </w:tc>
        <w:tc>
          <w:tcPr>
            <w:tcW w:w="2906" w:type="dxa"/>
            <w:tcBorders>
              <w:top w:val="nil"/>
              <w:left w:val="single" w:sz="4" w:space="0" w:color="auto"/>
              <w:bottom w:val="single" w:sz="4" w:space="0" w:color="auto"/>
              <w:right w:val="single" w:sz="4" w:space="0" w:color="auto"/>
            </w:tcBorders>
            <w:shd w:val="clear" w:color="auto" w:fill="auto"/>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пр-т Сталина, 91а</w:t>
            </w:r>
          </w:p>
        </w:tc>
        <w:tc>
          <w:tcPr>
            <w:tcW w:w="1488" w:type="dxa"/>
            <w:tcBorders>
              <w:top w:val="nil"/>
              <w:left w:val="nil"/>
              <w:bottom w:val="single" w:sz="4" w:space="0" w:color="auto"/>
              <w:right w:val="single" w:sz="4" w:space="0" w:color="auto"/>
            </w:tcBorders>
            <w:shd w:val="clear" w:color="000000" w:fill="FFFFFF"/>
            <w:vAlign w:val="center"/>
            <w:hideMark/>
          </w:tcPr>
          <w:p w:rsidR="00157069" w:rsidRPr="00157069" w:rsidRDefault="00157069" w:rsidP="007F13E1">
            <w:pPr>
              <w:spacing w:before="40" w:after="40" w:line="240" w:lineRule="auto"/>
              <w:ind w:left="0"/>
              <w:jc w:val="center"/>
              <w:rPr>
                <w:rFonts w:eastAsia="Times New Roman" w:cs="Arial"/>
                <w:sz w:val="20"/>
                <w:szCs w:val="20"/>
                <w:lang w:eastAsia="ru-RU"/>
              </w:rPr>
            </w:pPr>
            <w:r w:rsidRPr="00157069">
              <w:rPr>
                <w:rFonts w:eastAsia="Times New Roman" w:cs="Arial"/>
                <w:sz w:val="20"/>
                <w:szCs w:val="20"/>
                <w:lang w:eastAsia="ru-RU"/>
              </w:rPr>
              <w:t>ЕТО-1</w:t>
            </w:r>
          </w:p>
        </w:tc>
      </w:tr>
    </w:tbl>
    <w:p w:rsidR="00C04BC4" w:rsidRPr="00A71F4E" w:rsidRDefault="00C04BC4" w:rsidP="00C04BC4">
      <w:pPr>
        <w:pStyle w:val="af"/>
        <w:tabs>
          <w:tab w:val="left" w:pos="851"/>
        </w:tabs>
        <w:spacing w:before="0" w:after="0" w:line="360" w:lineRule="auto"/>
        <w:ind w:left="0"/>
        <w:rPr>
          <w:rFonts w:eastAsia="Times New Roman"/>
          <w:spacing w:val="0"/>
          <w:kern w:val="28"/>
          <w:sz w:val="24"/>
          <w:szCs w:val="24"/>
          <w:lang w:eastAsia="ru-RU"/>
        </w:rPr>
      </w:pPr>
    </w:p>
    <w:p w:rsidR="00C04BC4" w:rsidRPr="00A71F4E" w:rsidRDefault="00C04BC4" w:rsidP="00C04BC4">
      <w:pPr>
        <w:pStyle w:val="30"/>
        <w:numPr>
          <w:ilvl w:val="2"/>
          <w:numId w:val="11"/>
        </w:numPr>
        <w:rPr>
          <w:lang w:eastAsia="ru-RU"/>
        </w:rPr>
      </w:pPr>
      <w:bookmarkStart w:id="28" w:name="_Toc29985998"/>
      <w:bookmarkStart w:id="29" w:name="_Toc43730591"/>
      <w:bookmarkStart w:id="30" w:name="_Toc122522360"/>
      <w:r w:rsidRPr="00A71F4E">
        <w:rPr>
          <w:lang w:eastAsia="ru-RU"/>
        </w:rPr>
        <w:t>Структура основного оборудования</w:t>
      </w:r>
      <w:bookmarkEnd w:id="28"/>
      <w:bookmarkEnd w:id="29"/>
      <w:bookmarkEnd w:id="30"/>
    </w:p>
    <w:p w:rsidR="00C04BC4" w:rsidRPr="00A71F4E" w:rsidRDefault="00C04BC4" w:rsidP="00C04BC4">
      <w:pPr>
        <w:spacing w:after="0"/>
        <w:ind w:left="0" w:firstLine="567"/>
        <w:rPr>
          <w:rFonts w:eastAsia="Times New Roman"/>
          <w:kern w:val="28"/>
          <w:lang w:eastAsia="ru-RU"/>
        </w:rPr>
      </w:pPr>
      <w:r w:rsidRPr="00A71F4E">
        <w:rPr>
          <w:rFonts w:eastAsia="Times New Roman"/>
          <w:kern w:val="28"/>
          <w:lang w:eastAsia="ru-RU"/>
        </w:rPr>
        <w:t xml:space="preserve">Структура основного котельного оборудования перечисленных источников тепловой энергии г. </w:t>
      </w:r>
      <w:r w:rsidR="00157069">
        <w:rPr>
          <w:rFonts w:eastAsia="Times New Roman"/>
          <w:kern w:val="28"/>
          <w:lang w:eastAsia="ru-RU"/>
        </w:rPr>
        <w:t>Дагестанские Огни</w:t>
      </w:r>
      <w:r w:rsidRPr="00A71F4E">
        <w:rPr>
          <w:rFonts w:eastAsia="Times New Roman"/>
          <w:kern w:val="28"/>
          <w:lang w:eastAsia="ru-RU"/>
        </w:rPr>
        <w:t xml:space="preserve"> по состоянию на 202</w:t>
      </w:r>
      <w:r w:rsidR="00D75FFC">
        <w:rPr>
          <w:rFonts w:eastAsia="Times New Roman"/>
          <w:kern w:val="28"/>
          <w:lang w:eastAsia="ru-RU"/>
        </w:rPr>
        <w:t>1</w:t>
      </w:r>
      <w:r w:rsidRPr="00A71F4E">
        <w:rPr>
          <w:rFonts w:eastAsia="Times New Roman"/>
          <w:kern w:val="28"/>
          <w:lang w:eastAsia="ru-RU"/>
        </w:rPr>
        <w:t xml:space="preserve"> год приведена в таблице 1.3.2.</w:t>
      </w:r>
    </w:p>
    <w:p w:rsidR="00C04BC4" w:rsidRPr="00A71F4E" w:rsidRDefault="00C04BC4" w:rsidP="00D1514D">
      <w:pPr>
        <w:pStyle w:val="17"/>
        <w:numPr>
          <w:ilvl w:val="2"/>
          <w:numId w:val="13"/>
        </w:numPr>
        <w:ind w:left="0"/>
        <w:jc w:val="both"/>
      </w:pPr>
      <w:bookmarkStart w:id="31" w:name="_Toc31035902"/>
      <w:bookmarkStart w:id="32" w:name="_Toc43399471"/>
      <w:bookmarkStart w:id="33" w:name="_Toc122525211"/>
      <w:r w:rsidRPr="00A71F4E">
        <w:t xml:space="preserve">Структура </w:t>
      </w:r>
      <w:r w:rsidRPr="00A71F4E">
        <w:rPr>
          <w:rFonts w:eastAsia="Times New Roman"/>
          <w:kern w:val="28"/>
        </w:rPr>
        <w:t xml:space="preserve">основного котельного оборудования </w:t>
      </w:r>
      <w:r w:rsidRPr="00A71F4E">
        <w:t xml:space="preserve">источников тепловой энергии г. </w:t>
      </w:r>
      <w:r w:rsidR="00157069">
        <w:t>Дагестанские Огни</w:t>
      </w:r>
      <w:bookmarkEnd w:id="31"/>
      <w:bookmarkEnd w:id="32"/>
      <w:bookmarkEnd w:id="33"/>
    </w:p>
    <w:tbl>
      <w:tblPr>
        <w:tblW w:w="4917" w:type="pct"/>
        <w:tblInd w:w="108" w:type="dxa"/>
        <w:tblLook w:val="04A0" w:firstRow="1" w:lastRow="0" w:firstColumn="1" w:lastColumn="0" w:noHBand="0" w:noVBand="1"/>
      </w:tblPr>
      <w:tblGrid>
        <w:gridCol w:w="589"/>
        <w:gridCol w:w="2779"/>
        <w:gridCol w:w="1493"/>
        <w:gridCol w:w="1622"/>
        <w:gridCol w:w="1531"/>
        <w:gridCol w:w="1342"/>
      </w:tblGrid>
      <w:tr w:rsidR="003C1666" w:rsidRPr="00A71F4E" w:rsidTr="006129AD">
        <w:trPr>
          <w:trHeight w:val="215"/>
          <w:tblHeader/>
        </w:trPr>
        <w:tc>
          <w:tcPr>
            <w:tcW w:w="31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bookmarkStart w:id="34" w:name="_Hlk104280523"/>
            <w:r w:rsidRPr="00A71F4E">
              <w:rPr>
                <w:rFonts w:eastAsia="Times New Roman" w:cs="Arial"/>
                <w:b/>
                <w:bCs/>
                <w:sz w:val="18"/>
                <w:szCs w:val="18"/>
                <w:lang w:eastAsia="ru-RU"/>
              </w:rPr>
              <w:t>Ст. №</w:t>
            </w:r>
          </w:p>
        </w:tc>
        <w:tc>
          <w:tcPr>
            <w:tcW w:w="148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Тип (марка) оборудования</w:t>
            </w:r>
          </w:p>
        </w:tc>
        <w:tc>
          <w:tcPr>
            <w:tcW w:w="79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Дата ввода в эксплуатацию</w:t>
            </w:r>
          </w:p>
        </w:tc>
        <w:tc>
          <w:tcPr>
            <w:tcW w:w="86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Тепловая мощность, Гкал/</w:t>
            </w:r>
            <w:proofErr w:type="gramStart"/>
            <w:r w:rsidR="00CD0A65">
              <w:rPr>
                <w:rFonts w:eastAsia="Times New Roman" w:cs="Arial"/>
                <w:b/>
                <w:bCs/>
                <w:sz w:val="18"/>
                <w:szCs w:val="18"/>
                <w:lang w:eastAsia="ru-RU"/>
              </w:rPr>
              <w:t>ч</w:t>
            </w:r>
            <w:proofErr w:type="gramEnd"/>
            <w:r w:rsidR="00CD0A65">
              <w:rPr>
                <w:rFonts w:eastAsia="Times New Roman" w:cs="Arial"/>
                <w:b/>
                <w:bCs/>
                <w:sz w:val="18"/>
                <w:szCs w:val="18"/>
                <w:lang w:eastAsia="ru-RU"/>
              </w:rPr>
              <w:t xml:space="preserve"> </w:t>
            </w:r>
          </w:p>
        </w:tc>
        <w:tc>
          <w:tcPr>
            <w:tcW w:w="1535" w:type="pct"/>
            <w:gridSpan w:val="2"/>
            <w:tcBorders>
              <w:top w:val="single" w:sz="4" w:space="0" w:color="auto"/>
              <w:left w:val="nil"/>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Вид топлива</w:t>
            </w:r>
          </w:p>
        </w:tc>
      </w:tr>
      <w:bookmarkEnd w:id="34"/>
      <w:tr w:rsidR="003C1666" w:rsidRPr="00A71F4E" w:rsidTr="006129AD">
        <w:trPr>
          <w:trHeight w:val="215"/>
          <w:tblHeader/>
        </w:trPr>
        <w:tc>
          <w:tcPr>
            <w:tcW w:w="315" w:type="pct"/>
            <w:vMerge/>
            <w:tcBorders>
              <w:top w:val="single" w:sz="4" w:space="0" w:color="auto"/>
              <w:left w:val="single" w:sz="4" w:space="0" w:color="auto"/>
              <w:bottom w:val="single" w:sz="4" w:space="0" w:color="auto"/>
              <w:right w:val="single" w:sz="4" w:space="0" w:color="auto"/>
            </w:tcBorders>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p>
        </w:tc>
        <w:tc>
          <w:tcPr>
            <w:tcW w:w="1485" w:type="pct"/>
            <w:vMerge/>
            <w:tcBorders>
              <w:top w:val="single" w:sz="4" w:space="0" w:color="auto"/>
              <w:left w:val="single" w:sz="4" w:space="0" w:color="auto"/>
              <w:bottom w:val="single" w:sz="4" w:space="0" w:color="auto"/>
              <w:right w:val="single" w:sz="4" w:space="0" w:color="auto"/>
            </w:tcBorders>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p>
        </w:tc>
        <w:tc>
          <w:tcPr>
            <w:tcW w:w="867" w:type="pct"/>
            <w:vMerge/>
            <w:tcBorders>
              <w:top w:val="single" w:sz="4" w:space="0" w:color="auto"/>
              <w:left w:val="single" w:sz="4" w:space="0" w:color="auto"/>
              <w:bottom w:val="single" w:sz="4" w:space="0" w:color="auto"/>
              <w:right w:val="single" w:sz="4" w:space="0" w:color="auto"/>
            </w:tcBorders>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p>
        </w:tc>
        <w:tc>
          <w:tcPr>
            <w:tcW w:w="818" w:type="pct"/>
            <w:tcBorders>
              <w:top w:val="nil"/>
              <w:left w:val="nil"/>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основное</w:t>
            </w:r>
          </w:p>
        </w:tc>
        <w:tc>
          <w:tcPr>
            <w:tcW w:w="717" w:type="pct"/>
            <w:tcBorders>
              <w:top w:val="nil"/>
              <w:left w:val="nil"/>
              <w:bottom w:val="single" w:sz="4" w:space="0" w:color="auto"/>
              <w:right w:val="single" w:sz="4" w:space="0" w:color="auto"/>
            </w:tcBorders>
            <w:shd w:val="clear" w:color="000000" w:fill="D9D9D9"/>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резервное</w:t>
            </w: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808080"/>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 xml:space="preserve">1. </w:t>
            </w:r>
            <w:r w:rsidR="000F0C8B" w:rsidRPr="00A71F4E">
              <w:rPr>
                <w:rFonts w:eastAsia="Times New Roman" w:cs="Arial"/>
                <w:b/>
                <w:bCs/>
                <w:sz w:val="18"/>
                <w:szCs w:val="18"/>
                <w:lang w:eastAsia="ru-RU"/>
              </w:rPr>
              <w:t xml:space="preserve">ЕТО-1 </w:t>
            </w:r>
            <w:r w:rsidR="00157069" w:rsidRPr="00157069">
              <w:rPr>
                <w:rFonts w:eastAsia="Times New Roman" w:cs="Arial"/>
                <w:b/>
                <w:bCs/>
                <w:sz w:val="18"/>
                <w:szCs w:val="18"/>
                <w:lang w:eastAsia="ru-RU"/>
              </w:rPr>
              <w:t>МУП «Тепловые сети»</w:t>
            </w: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157069" w:rsidP="007F13E1">
            <w:pPr>
              <w:spacing w:before="40" w:after="40" w:line="240" w:lineRule="auto"/>
              <w:ind w:left="0"/>
              <w:jc w:val="center"/>
              <w:rPr>
                <w:rFonts w:eastAsia="Times New Roman" w:cs="Arial"/>
                <w:b/>
                <w:bCs/>
                <w:sz w:val="18"/>
                <w:szCs w:val="18"/>
                <w:lang w:eastAsia="ru-RU"/>
              </w:rPr>
            </w:pPr>
            <w:r w:rsidRPr="00157069">
              <w:rPr>
                <w:rFonts w:eastAsia="Times New Roman" w:cs="Arial"/>
                <w:b/>
                <w:bCs/>
                <w:sz w:val="18"/>
                <w:szCs w:val="18"/>
                <w:lang w:eastAsia="ru-RU"/>
              </w:rPr>
              <w:t>Котельная №1 ул. Революции,7а м/</w:t>
            </w:r>
            <w:proofErr w:type="gramStart"/>
            <w:r w:rsidRPr="00157069">
              <w:rPr>
                <w:rFonts w:eastAsia="Times New Roman" w:cs="Arial"/>
                <w:b/>
                <w:bCs/>
                <w:sz w:val="18"/>
                <w:szCs w:val="18"/>
                <w:lang w:eastAsia="ru-RU"/>
              </w:rPr>
              <w:t>р</w:t>
            </w:r>
            <w:proofErr w:type="gramEnd"/>
            <w:r w:rsidRPr="00157069">
              <w:rPr>
                <w:rFonts w:eastAsia="Times New Roman" w:cs="Arial"/>
                <w:b/>
                <w:bCs/>
                <w:sz w:val="18"/>
                <w:szCs w:val="18"/>
                <w:lang w:eastAsia="ru-RU"/>
              </w:rPr>
              <w:t xml:space="preserve"> «Квадрат»</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sidRPr="00685552">
              <w:rPr>
                <w:rFonts w:eastAsia="Times New Roman"/>
                <w:sz w:val="20"/>
                <w:szCs w:val="20"/>
                <w:lang w:eastAsia="ru-RU"/>
              </w:rPr>
              <w:t>Ланкашир</w:t>
            </w: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1975</w:t>
            </w: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0,</w:t>
            </w:r>
            <w:r w:rsidR="00157069">
              <w:rPr>
                <w:rFonts w:eastAsia="Times New Roman" w:cs="Arial"/>
                <w:sz w:val="18"/>
                <w:szCs w:val="18"/>
                <w:lang w:eastAsia="ru-RU"/>
              </w:rPr>
              <w:t>900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sidRPr="00685552">
              <w:rPr>
                <w:rFonts w:eastAsia="Times New Roman"/>
                <w:sz w:val="20"/>
                <w:szCs w:val="20"/>
                <w:lang w:eastAsia="ru-RU"/>
              </w:rPr>
              <w:t>Ланкашир</w:t>
            </w:r>
            <w:r w:rsidRPr="00A71F4E">
              <w:rPr>
                <w:rFonts w:eastAsia="Times New Roman" w:cs="Arial"/>
                <w:sz w:val="18"/>
                <w:szCs w:val="18"/>
                <w:lang w:eastAsia="ru-RU"/>
              </w:rPr>
              <w:t xml:space="preserve"> </w:t>
            </w: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1975</w:t>
            </w: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0,</w:t>
            </w:r>
            <w:r w:rsidR="00157069">
              <w:rPr>
                <w:rFonts w:eastAsia="Times New Roman" w:cs="Arial"/>
                <w:sz w:val="18"/>
                <w:szCs w:val="18"/>
                <w:lang w:eastAsia="ru-RU"/>
              </w:rPr>
              <w:t>900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0,</w:t>
            </w:r>
            <w:r w:rsidR="00157069">
              <w:rPr>
                <w:rFonts w:eastAsia="Times New Roman" w:cs="Arial"/>
                <w:b/>
                <w:bCs/>
                <w:sz w:val="18"/>
                <w:szCs w:val="18"/>
                <w:lang w:eastAsia="ru-RU"/>
              </w:rPr>
              <w:t>180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157069" w:rsidP="007F13E1">
            <w:pPr>
              <w:spacing w:before="40" w:after="40" w:line="240" w:lineRule="auto"/>
              <w:ind w:left="0"/>
              <w:jc w:val="center"/>
              <w:rPr>
                <w:rFonts w:eastAsia="Times New Roman" w:cs="Arial"/>
                <w:b/>
                <w:bCs/>
                <w:sz w:val="18"/>
                <w:szCs w:val="18"/>
                <w:lang w:eastAsia="ru-RU"/>
              </w:rPr>
            </w:pPr>
            <w:r w:rsidRPr="00157069">
              <w:rPr>
                <w:rFonts w:eastAsia="Times New Roman" w:cs="Arial"/>
                <w:b/>
                <w:bCs/>
                <w:sz w:val="18"/>
                <w:szCs w:val="18"/>
                <w:lang w:eastAsia="ru-RU"/>
              </w:rPr>
              <w:t>Котельная №2 Аллея дружбы 15г м/</w:t>
            </w:r>
            <w:proofErr w:type="gramStart"/>
            <w:r w:rsidRPr="00157069">
              <w:rPr>
                <w:rFonts w:eastAsia="Times New Roman" w:cs="Arial"/>
                <w:b/>
                <w:bCs/>
                <w:sz w:val="18"/>
                <w:szCs w:val="18"/>
                <w:lang w:eastAsia="ru-RU"/>
              </w:rPr>
              <w:t>р</w:t>
            </w:r>
            <w:proofErr w:type="gramEnd"/>
            <w:r w:rsidRPr="00157069">
              <w:rPr>
                <w:rFonts w:eastAsia="Times New Roman" w:cs="Arial"/>
                <w:b/>
                <w:bCs/>
                <w:sz w:val="18"/>
                <w:szCs w:val="18"/>
                <w:lang w:eastAsia="ru-RU"/>
              </w:rPr>
              <w:t xml:space="preserve"> «Черемушки»</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sidRPr="00157069">
              <w:rPr>
                <w:rFonts w:eastAsia="Times New Roman" w:cs="Arial"/>
                <w:sz w:val="18"/>
                <w:szCs w:val="18"/>
                <w:lang w:eastAsia="ru-RU"/>
              </w:rPr>
              <w:t>Ланкашир</w:t>
            </w: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1980</w:t>
            </w: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0,900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1980</w:t>
            </w: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0,300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157069" w:rsidP="007F13E1">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1,200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Котельная №4 ул. Козленко,20</w:t>
            </w:r>
            <w:r w:rsidRPr="00336108">
              <w:rPr>
                <w:rFonts w:eastAsia="Times New Roman" w:cs="Arial"/>
                <w:b/>
                <w:bCs/>
                <w:sz w:val="18"/>
                <w:szCs w:val="18"/>
                <w:lang w:eastAsia="ru-RU"/>
              </w:rPr>
              <w:t xml:space="preserve"> СОШ №8</w:t>
            </w:r>
          </w:p>
        </w:tc>
      </w:tr>
      <w:tr w:rsidR="004F0DF3"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 xml:space="preserve">Универсал-5                    </w:t>
            </w:r>
          </w:p>
        </w:tc>
        <w:tc>
          <w:tcPr>
            <w:tcW w:w="798"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1973</w:t>
            </w:r>
          </w:p>
        </w:tc>
        <w:tc>
          <w:tcPr>
            <w:tcW w:w="867"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0,200</w:t>
            </w:r>
          </w:p>
        </w:tc>
        <w:tc>
          <w:tcPr>
            <w:tcW w:w="818"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4F0DF3"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lastRenderedPageBreak/>
              <w:t>2</w:t>
            </w:r>
          </w:p>
        </w:tc>
        <w:tc>
          <w:tcPr>
            <w:tcW w:w="1485" w:type="pct"/>
            <w:tcBorders>
              <w:top w:val="nil"/>
              <w:left w:val="nil"/>
              <w:bottom w:val="single" w:sz="4" w:space="0" w:color="auto"/>
              <w:right w:val="single" w:sz="4" w:space="0" w:color="auto"/>
            </w:tcBorders>
            <w:shd w:val="clear" w:color="000000" w:fill="FFFFFF"/>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 xml:space="preserve">Универсал-5                    </w:t>
            </w:r>
          </w:p>
        </w:tc>
        <w:tc>
          <w:tcPr>
            <w:tcW w:w="798"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1973</w:t>
            </w:r>
          </w:p>
        </w:tc>
        <w:tc>
          <w:tcPr>
            <w:tcW w:w="867"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0,200</w:t>
            </w:r>
          </w:p>
        </w:tc>
        <w:tc>
          <w:tcPr>
            <w:tcW w:w="818"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4F0DF3"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4F0DF3" w:rsidRPr="004F0DF3" w:rsidRDefault="004F0DF3" w:rsidP="007F13E1">
            <w:pPr>
              <w:spacing w:before="40" w:after="40" w:line="240" w:lineRule="auto"/>
              <w:ind w:left="0"/>
              <w:jc w:val="center"/>
              <w:rPr>
                <w:rFonts w:eastAsia="Times New Roman" w:cs="Arial"/>
                <w:b/>
                <w:sz w:val="18"/>
                <w:szCs w:val="18"/>
                <w:lang w:eastAsia="ru-RU"/>
              </w:rPr>
            </w:pPr>
            <w:r w:rsidRPr="004F0DF3">
              <w:rPr>
                <w:rFonts w:eastAsia="Times New Roman" w:cs="Arial"/>
                <w:b/>
                <w:sz w:val="18"/>
                <w:szCs w:val="18"/>
                <w:lang w:eastAsia="ru-RU"/>
              </w:rPr>
              <w:t>0,400</w:t>
            </w:r>
          </w:p>
        </w:tc>
        <w:tc>
          <w:tcPr>
            <w:tcW w:w="818"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4F0DF3" w:rsidRPr="00A71F4E" w:rsidRDefault="004F0DF3"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№5 ул. Горького, 51 д/с №2 «Изюминка»</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 xml:space="preserve">АОГВ-50  </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1981</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0,043</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 xml:space="preserve">АОГВ-50                    </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1981</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0,043</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336108" w:rsidRPr="00336108" w:rsidRDefault="00336108" w:rsidP="007F13E1">
            <w:pPr>
              <w:spacing w:before="40" w:after="40" w:line="240" w:lineRule="auto"/>
              <w:ind w:left="0"/>
              <w:jc w:val="center"/>
              <w:rPr>
                <w:rFonts w:eastAsia="Times New Roman" w:cs="Arial"/>
                <w:b/>
                <w:sz w:val="18"/>
                <w:szCs w:val="18"/>
                <w:lang w:eastAsia="ru-RU"/>
              </w:rPr>
            </w:pPr>
            <w:r w:rsidRPr="00336108">
              <w:rPr>
                <w:rFonts w:eastAsia="Times New Roman" w:cs="Arial"/>
                <w:b/>
                <w:sz w:val="18"/>
                <w:szCs w:val="18"/>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№6 ул. Ленина, 25 д/с №4 «Соколенок»</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Ривнитерм-48</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1995</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0,04</w:t>
            </w:r>
            <w:r>
              <w:rPr>
                <w:rFonts w:eastAsia="Times New Roman" w:cs="Arial"/>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Ривнитерм-48</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1995</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0,04</w:t>
            </w:r>
            <w:r>
              <w:rPr>
                <w:rFonts w:eastAsia="Times New Roman" w:cs="Arial"/>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336108" w:rsidRPr="00336108" w:rsidRDefault="00336108" w:rsidP="007F13E1">
            <w:pPr>
              <w:spacing w:before="40" w:after="40" w:line="240" w:lineRule="auto"/>
              <w:ind w:left="0"/>
              <w:jc w:val="center"/>
              <w:rPr>
                <w:rFonts w:eastAsia="Times New Roman" w:cs="Arial"/>
                <w:b/>
                <w:sz w:val="18"/>
                <w:szCs w:val="18"/>
                <w:lang w:eastAsia="ru-RU"/>
              </w:rPr>
            </w:pPr>
            <w:r w:rsidRPr="00336108">
              <w:rPr>
                <w:rFonts w:eastAsia="Times New Roman" w:cs="Arial"/>
                <w:b/>
                <w:sz w:val="18"/>
                <w:szCs w:val="18"/>
                <w:lang w:eastAsia="ru-RU"/>
              </w:rPr>
              <w:t>0,080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№7</w:t>
            </w:r>
            <w:proofErr w:type="gramStart"/>
            <w:r w:rsidRPr="00336108">
              <w:rPr>
                <w:rFonts w:eastAsia="Times New Roman" w:cs="Arial"/>
                <w:b/>
                <w:bCs/>
                <w:sz w:val="18"/>
                <w:szCs w:val="18"/>
                <w:lang w:eastAsia="ru-RU"/>
              </w:rPr>
              <w:t xml:space="preserve"> П</w:t>
            </w:r>
            <w:proofErr w:type="gramEnd"/>
            <w:r w:rsidRPr="00336108">
              <w:rPr>
                <w:rFonts w:eastAsia="Times New Roman" w:cs="Arial"/>
                <w:b/>
                <w:bCs/>
                <w:sz w:val="18"/>
                <w:szCs w:val="18"/>
                <w:lang w:eastAsia="ru-RU"/>
              </w:rPr>
              <w:t>л. Кирова, 5 СОШ №2</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336108"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20</w:t>
            </w:r>
            <w:r w:rsidR="00336108">
              <w:rPr>
                <w:rFonts w:eastAsia="Times New Roman" w:cs="Arial"/>
                <w:sz w:val="18"/>
                <w:szCs w:val="18"/>
                <w:lang w:eastAsia="ru-RU"/>
              </w:rPr>
              <w:t>0</w:t>
            </w:r>
            <w:r w:rsidRPr="00A71F4E">
              <w:rPr>
                <w:rFonts w:eastAsia="Times New Roman" w:cs="Arial"/>
                <w:sz w:val="18"/>
                <w:szCs w:val="18"/>
                <w:lang w:eastAsia="ru-RU"/>
              </w:rPr>
              <w:t>2</w:t>
            </w: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0,4</w:t>
            </w:r>
            <w:r w:rsidR="00336108">
              <w:rPr>
                <w:rFonts w:eastAsia="Times New Roman" w:cs="Arial"/>
                <w:sz w:val="18"/>
                <w:szCs w:val="18"/>
                <w:lang w:eastAsia="ru-RU"/>
              </w:rPr>
              <w:t>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0,400</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 xml:space="preserve">Котельная №8 ул. М. Гаджиева, </w:t>
            </w:r>
            <w:proofErr w:type="gramStart"/>
            <w:r w:rsidRPr="00336108">
              <w:rPr>
                <w:rFonts w:eastAsia="Times New Roman" w:cs="Arial"/>
                <w:b/>
                <w:bCs/>
                <w:sz w:val="18"/>
                <w:szCs w:val="18"/>
                <w:lang w:eastAsia="ru-RU"/>
              </w:rPr>
              <w:t>45</w:t>
            </w:r>
            <w:proofErr w:type="gramEnd"/>
            <w:r w:rsidRPr="00336108">
              <w:rPr>
                <w:rFonts w:eastAsia="Times New Roman" w:cs="Arial"/>
                <w:b/>
                <w:bCs/>
                <w:sz w:val="18"/>
                <w:szCs w:val="18"/>
                <w:lang w:eastAsia="ru-RU"/>
              </w:rPr>
              <w:t xml:space="preserve"> а СОШ №3</w:t>
            </w:r>
          </w:p>
        </w:tc>
      </w:tr>
      <w:tr w:rsidR="00336108" w:rsidRPr="00A71F4E" w:rsidTr="006129AD">
        <w:trPr>
          <w:trHeight w:val="63"/>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Универсал-5</w:t>
            </w:r>
          </w:p>
        </w:tc>
        <w:tc>
          <w:tcPr>
            <w:tcW w:w="798"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1986</w:t>
            </w:r>
          </w:p>
        </w:tc>
        <w:tc>
          <w:tcPr>
            <w:tcW w:w="867"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0,400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Универсал-5</w:t>
            </w:r>
          </w:p>
        </w:tc>
        <w:tc>
          <w:tcPr>
            <w:tcW w:w="798"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1986</w:t>
            </w:r>
          </w:p>
        </w:tc>
        <w:tc>
          <w:tcPr>
            <w:tcW w:w="867"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0,400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336108" w:rsidRPr="00336108" w:rsidRDefault="00336108" w:rsidP="007F13E1">
            <w:pPr>
              <w:spacing w:before="40" w:after="40" w:line="240" w:lineRule="auto"/>
              <w:ind w:left="0"/>
              <w:jc w:val="center"/>
              <w:rPr>
                <w:rFonts w:eastAsia="Times New Roman" w:cs="Arial"/>
                <w:b/>
                <w:sz w:val="18"/>
                <w:szCs w:val="18"/>
                <w:lang w:eastAsia="ru-RU"/>
              </w:rPr>
            </w:pPr>
            <w:r w:rsidRPr="00336108">
              <w:rPr>
                <w:rFonts w:eastAsia="Times New Roman" w:cs="Arial"/>
                <w:b/>
                <w:sz w:val="18"/>
                <w:szCs w:val="18"/>
                <w:lang w:eastAsia="ru-RU"/>
              </w:rPr>
              <w:t>0,800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№9 Школьная, 67 СОШ №4</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D16EDC">
              <w:rPr>
                <w:rFonts w:eastAsia="Times New Roman"/>
                <w:sz w:val="20"/>
                <w:szCs w:val="20"/>
                <w:lang w:eastAsia="ru-RU"/>
              </w:rPr>
              <w:t>1992</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0,</w:t>
            </w:r>
            <w:r>
              <w:rPr>
                <w:rFonts w:eastAsia="Times New Roman"/>
                <w:color w:val="000000" w:themeColor="text1"/>
                <w:sz w:val="20"/>
                <w:szCs w:val="20"/>
                <w:lang w:eastAsia="ru-RU"/>
              </w:rPr>
              <w:t>400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D16EDC">
              <w:rPr>
                <w:rFonts w:eastAsia="Times New Roman"/>
                <w:sz w:val="20"/>
                <w:szCs w:val="20"/>
                <w:lang w:eastAsia="ru-RU"/>
              </w:rPr>
              <w:t>1992</w:t>
            </w: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0,</w:t>
            </w:r>
            <w:r>
              <w:rPr>
                <w:rFonts w:eastAsia="Times New Roman"/>
                <w:color w:val="000000" w:themeColor="text1"/>
                <w:sz w:val="20"/>
                <w:szCs w:val="20"/>
                <w:lang w:eastAsia="ru-RU"/>
              </w:rPr>
              <w:t>400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b/>
                <w:bCs/>
                <w:sz w:val="18"/>
                <w:szCs w:val="18"/>
                <w:lang w:eastAsia="ru-RU"/>
              </w:rPr>
            </w:pPr>
            <w:r w:rsidRPr="009C7166">
              <w:rPr>
                <w:rFonts w:eastAsia="Times New Roman"/>
                <w:b/>
                <w:sz w:val="20"/>
                <w:szCs w:val="20"/>
                <w:lang w:eastAsia="ru-RU"/>
              </w:rPr>
              <w:t>0,</w:t>
            </w:r>
            <w:r>
              <w:rPr>
                <w:rFonts w:eastAsia="Times New Roman"/>
                <w:b/>
                <w:sz w:val="20"/>
                <w:szCs w:val="20"/>
                <w:lang w:eastAsia="ru-RU"/>
              </w:rPr>
              <w:t>800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№10 ул. Горького, 55/1 СОШ №6</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proofErr w:type="spellStart"/>
            <w:r w:rsidRPr="00336108">
              <w:rPr>
                <w:rFonts w:eastAsia="Times New Roman" w:cs="Arial"/>
                <w:sz w:val="18"/>
                <w:szCs w:val="18"/>
                <w:lang w:eastAsia="ru-RU"/>
              </w:rPr>
              <w:t>Rosse</w:t>
            </w:r>
            <w:proofErr w:type="spellEnd"/>
            <w:r w:rsidRPr="00336108">
              <w:rPr>
                <w:rFonts w:eastAsia="Times New Roman" w:cs="Arial"/>
                <w:sz w:val="18"/>
                <w:szCs w:val="18"/>
                <w:lang w:eastAsia="ru-RU"/>
              </w:rPr>
              <w:t xml:space="preserve"> 237 M  </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2021</w:t>
            </w:r>
          </w:p>
        </w:tc>
        <w:tc>
          <w:tcPr>
            <w:tcW w:w="86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0,200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vAlign w:val="bottom"/>
            <w:hideMark/>
          </w:tcPr>
          <w:p w:rsidR="00336108" w:rsidRPr="00A71F4E" w:rsidRDefault="00336108" w:rsidP="007F13E1">
            <w:pPr>
              <w:spacing w:before="40" w:after="40" w:line="240" w:lineRule="auto"/>
              <w:ind w:left="0"/>
              <w:jc w:val="center"/>
              <w:rPr>
                <w:rFonts w:eastAsia="Times New Roman" w:cs="Arial"/>
                <w:sz w:val="18"/>
                <w:szCs w:val="18"/>
                <w:lang w:eastAsia="ru-RU"/>
              </w:rPr>
            </w:pPr>
            <w:proofErr w:type="spellStart"/>
            <w:r w:rsidRPr="00336108">
              <w:rPr>
                <w:rFonts w:eastAsia="Times New Roman" w:cs="Arial"/>
                <w:sz w:val="18"/>
                <w:szCs w:val="18"/>
                <w:lang w:eastAsia="ru-RU"/>
              </w:rPr>
              <w:t>Rosse</w:t>
            </w:r>
            <w:proofErr w:type="spellEnd"/>
            <w:r w:rsidRPr="00336108">
              <w:rPr>
                <w:rFonts w:eastAsia="Times New Roman" w:cs="Arial"/>
                <w:sz w:val="18"/>
                <w:szCs w:val="18"/>
                <w:lang w:eastAsia="ru-RU"/>
              </w:rPr>
              <w:t xml:space="preserve"> 237 M  </w:t>
            </w: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2021</w:t>
            </w:r>
          </w:p>
        </w:tc>
        <w:tc>
          <w:tcPr>
            <w:tcW w:w="86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0,200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36108"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336108" w:rsidRPr="00336108" w:rsidRDefault="00336108" w:rsidP="007F13E1">
            <w:pPr>
              <w:spacing w:before="40" w:after="40" w:line="240" w:lineRule="auto"/>
              <w:ind w:left="0"/>
              <w:jc w:val="center"/>
              <w:rPr>
                <w:rFonts w:eastAsia="Times New Roman" w:cs="Arial"/>
                <w:b/>
                <w:sz w:val="18"/>
                <w:szCs w:val="18"/>
                <w:lang w:eastAsia="ru-RU"/>
              </w:rPr>
            </w:pPr>
            <w:r w:rsidRPr="00336108">
              <w:rPr>
                <w:rFonts w:eastAsia="Times New Roman" w:cs="Arial"/>
                <w:b/>
                <w:sz w:val="18"/>
                <w:szCs w:val="18"/>
                <w:lang w:eastAsia="ru-RU"/>
              </w:rPr>
              <w:t>0,400</w:t>
            </w:r>
          </w:p>
        </w:tc>
        <w:tc>
          <w:tcPr>
            <w:tcW w:w="818"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336108" w:rsidRPr="00A71F4E" w:rsidRDefault="00336108"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A71F4E" w:rsidRDefault="00336108"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 xml:space="preserve">Котельная №11 ул. </w:t>
            </w:r>
            <w:proofErr w:type="spellStart"/>
            <w:r w:rsidRPr="00336108">
              <w:rPr>
                <w:rFonts w:eastAsia="Times New Roman" w:cs="Arial"/>
                <w:b/>
                <w:bCs/>
                <w:sz w:val="18"/>
                <w:szCs w:val="18"/>
                <w:lang w:eastAsia="ru-RU"/>
              </w:rPr>
              <w:t>Леваневского</w:t>
            </w:r>
            <w:proofErr w:type="spellEnd"/>
            <w:r w:rsidRPr="00336108">
              <w:rPr>
                <w:rFonts w:eastAsia="Times New Roman" w:cs="Arial"/>
                <w:b/>
                <w:bCs/>
                <w:sz w:val="18"/>
                <w:szCs w:val="18"/>
                <w:lang w:eastAsia="ru-RU"/>
              </w:rPr>
              <w:t>, 2а СОШ №7</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 xml:space="preserve">Ривнитерм-96 </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2004</w:t>
            </w:r>
          </w:p>
        </w:tc>
        <w:tc>
          <w:tcPr>
            <w:tcW w:w="867" w:type="pct"/>
            <w:tcBorders>
              <w:top w:val="nil"/>
              <w:left w:val="nil"/>
              <w:bottom w:val="single" w:sz="4" w:space="0" w:color="auto"/>
              <w:right w:val="single" w:sz="4" w:space="0" w:color="auto"/>
            </w:tcBorders>
            <w:shd w:val="clear" w:color="auto" w:fill="auto"/>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0,083</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 xml:space="preserve">Ривнитерм-96 </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2004</w:t>
            </w:r>
          </w:p>
        </w:tc>
        <w:tc>
          <w:tcPr>
            <w:tcW w:w="867" w:type="pct"/>
            <w:tcBorders>
              <w:top w:val="nil"/>
              <w:left w:val="nil"/>
              <w:bottom w:val="single" w:sz="4" w:space="0" w:color="auto"/>
              <w:right w:val="single" w:sz="4" w:space="0" w:color="auto"/>
            </w:tcBorders>
            <w:shd w:val="clear" w:color="auto" w:fill="auto"/>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0,083</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6129AD" w:rsidRPr="006129AD" w:rsidRDefault="006129AD" w:rsidP="007F13E1">
            <w:pPr>
              <w:spacing w:before="40" w:after="40" w:line="240" w:lineRule="auto"/>
              <w:ind w:left="0"/>
              <w:jc w:val="center"/>
              <w:rPr>
                <w:rFonts w:eastAsia="Times New Roman" w:cs="Arial"/>
                <w:b/>
                <w:sz w:val="18"/>
                <w:szCs w:val="18"/>
                <w:lang w:eastAsia="ru-RU"/>
              </w:rPr>
            </w:pPr>
            <w:r w:rsidRPr="006129AD">
              <w:rPr>
                <w:rFonts w:eastAsia="Times New Roman" w:cs="Arial"/>
                <w:b/>
                <w:sz w:val="18"/>
                <w:szCs w:val="18"/>
                <w:lang w:eastAsia="ru-RU"/>
              </w:rPr>
              <w:t>0,166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6129AD" w:rsidRDefault="00336108" w:rsidP="007F13E1">
            <w:pPr>
              <w:spacing w:before="40" w:after="40" w:line="240" w:lineRule="auto"/>
              <w:ind w:left="0"/>
              <w:jc w:val="center"/>
              <w:rPr>
                <w:rFonts w:eastAsia="Times New Roman" w:cs="Arial"/>
                <w:b/>
                <w:bCs/>
                <w:sz w:val="18"/>
                <w:szCs w:val="18"/>
                <w:lang w:eastAsia="ru-RU"/>
              </w:rPr>
            </w:pPr>
            <w:r w:rsidRPr="006129AD">
              <w:rPr>
                <w:rFonts w:ascii="Times New Roman" w:eastAsia="Times New Roman" w:hAnsi="Times New Roman"/>
                <w:b/>
                <w:sz w:val="20"/>
                <w:szCs w:val="20"/>
                <w:lang w:eastAsia="ru-RU"/>
              </w:rPr>
              <w:t>Котельная № 17ул. Берегового, 27/1</w:t>
            </w:r>
            <w:r w:rsidRPr="006129AD">
              <w:rPr>
                <w:rFonts w:ascii="Times New Roman" w:hAnsi="Times New Roman"/>
                <w:b/>
                <w:bCs/>
                <w:sz w:val="20"/>
                <w:szCs w:val="20"/>
              </w:rPr>
              <w:t xml:space="preserve"> </w:t>
            </w:r>
            <w:r w:rsidRPr="006129AD">
              <w:rPr>
                <w:rFonts w:ascii="Times New Roman" w:eastAsia="Times New Roman" w:hAnsi="Times New Roman"/>
                <w:b/>
                <w:sz w:val="20"/>
                <w:szCs w:val="20"/>
                <w:lang w:eastAsia="ru-RU"/>
              </w:rPr>
              <w:t xml:space="preserve"> ДЮСШ №2</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 xml:space="preserve">АОГВ-100 -1 </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85552">
              <w:rPr>
                <w:rFonts w:eastAsia="Times New Roman"/>
                <w:color w:val="000000"/>
                <w:sz w:val="20"/>
                <w:szCs w:val="20"/>
                <w:lang w:eastAsia="ru-RU"/>
              </w:rPr>
              <w:t>2008</w:t>
            </w:r>
          </w:p>
        </w:tc>
        <w:tc>
          <w:tcPr>
            <w:tcW w:w="867" w:type="pct"/>
            <w:tcBorders>
              <w:top w:val="nil"/>
              <w:left w:val="nil"/>
              <w:bottom w:val="single" w:sz="4" w:space="0" w:color="auto"/>
              <w:right w:val="single" w:sz="4" w:space="0" w:color="auto"/>
            </w:tcBorders>
            <w:shd w:val="clear" w:color="auto" w:fill="auto"/>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40A32">
              <w:rPr>
                <w:rFonts w:eastAsia="Times New Roman"/>
                <w:color w:val="000000"/>
                <w:sz w:val="20"/>
                <w:szCs w:val="20"/>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 xml:space="preserve">КС-Г-100 </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85552">
              <w:rPr>
                <w:rFonts w:eastAsia="Times New Roman"/>
                <w:color w:val="000000"/>
                <w:sz w:val="20"/>
                <w:szCs w:val="20"/>
                <w:lang w:eastAsia="ru-RU"/>
              </w:rPr>
              <w:t>2008</w:t>
            </w:r>
          </w:p>
        </w:tc>
        <w:tc>
          <w:tcPr>
            <w:tcW w:w="867" w:type="pct"/>
            <w:tcBorders>
              <w:top w:val="nil"/>
              <w:left w:val="nil"/>
              <w:bottom w:val="single" w:sz="4" w:space="0" w:color="auto"/>
              <w:right w:val="single" w:sz="4" w:space="0" w:color="auto"/>
            </w:tcBorders>
            <w:shd w:val="clear" w:color="auto" w:fill="auto"/>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40A32">
              <w:rPr>
                <w:rFonts w:eastAsia="Times New Roman"/>
                <w:color w:val="000000"/>
                <w:sz w:val="20"/>
                <w:szCs w:val="20"/>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auto" w:fill="auto"/>
            <w:vAlign w:val="center"/>
            <w:hideMark/>
          </w:tcPr>
          <w:p w:rsidR="00C04BC4" w:rsidRPr="00A71F4E" w:rsidRDefault="006129AD" w:rsidP="007F13E1">
            <w:pPr>
              <w:spacing w:before="40" w:after="40" w:line="240" w:lineRule="auto"/>
              <w:ind w:left="0"/>
              <w:jc w:val="center"/>
              <w:rPr>
                <w:rFonts w:eastAsia="Times New Roman" w:cs="Arial"/>
                <w:b/>
                <w:bCs/>
                <w:sz w:val="18"/>
                <w:szCs w:val="18"/>
                <w:lang w:eastAsia="ru-RU"/>
              </w:rPr>
            </w:pPr>
            <w:r w:rsidRPr="006129AD">
              <w:rPr>
                <w:rFonts w:ascii="Times New Roman" w:eastAsia="Times New Roman" w:hAnsi="Times New Roman"/>
                <w:b/>
                <w:color w:val="000000"/>
                <w:sz w:val="20"/>
                <w:szCs w:val="20"/>
                <w:lang w:eastAsia="ru-RU"/>
              </w:rPr>
              <w:t>0,172</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6129AD" w:rsidRDefault="00336108" w:rsidP="007F13E1">
            <w:pPr>
              <w:spacing w:before="40" w:after="40" w:line="240" w:lineRule="auto"/>
              <w:ind w:left="0"/>
              <w:jc w:val="center"/>
              <w:rPr>
                <w:rFonts w:eastAsia="Times New Roman" w:cs="Arial"/>
                <w:b/>
                <w:bCs/>
                <w:sz w:val="18"/>
                <w:szCs w:val="18"/>
                <w:lang w:eastAsia="ru-RU"/>
              </w:rPr>
            </w:pPr>
            <w:r w:rsidRPr="006129AD">
              <w:rPr>
                <w:rFonts w:eastAsia="Times New Roman"/>
                <w:b/>
                <w:sz w:val="20"/>
                <w:szCs w:val="20"/>
                <w:lang w:eastAsia="ru-RU"/>
              </w:rPr>
              <w:t>Котельная №18 ул. Кутузова, 1 УЖКХ</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ascii="Times New Roman" w:eastAsia="Times New Roman" w:hAnsi="Times New Roman"/>
                <w:color w:val="000000"/>
                <w:sz w:val="20"/>
                <w:szCs w:val="20"/>
                <w:lang w:eastAsia="ru-RU"/>
              </w:rPr>
              <w:t xml:space="preserve">АОГВ-40        </w:t>
            </w:r>
          </w:p>
        </w:tc>
        <w:tc>
          <w:tcPr>
            <w:tcW w:w="79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2006</w:t>
            </w:r>
          </w:p>
        </w:tc>
        <w:tc>
          <w:tcPr>
            <w:tcW w:w="86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0,035</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3C1666" w:rsidRPr="00A71F4E" w:rsidTr="006129AD">
        <w:trPr>
          <w:trHeight w:val="215"/>
        </w:trPr>
        <w:tc>
          <w:tcPr>
            <w:tcW w:w="315" w:type="pct"/>
            <w:tcBorders>
              <w:top w:val="nil"/>
              <w:left w:val="single" w:sz="4" w:space="0" w:color="auto"/>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auto" w:fill="auto"/>
            <w:vAlign w:val="center"/>
            <w:hideMark/>
          </w:tcPr>
          <w:p w:rsidR="00C04BC4" w:rsidRPr="006129AD" w:rsidRDefault="006129AD" w:rsidP="007F13E1">
            <w:pPr>
              <w:spacing w:before="40" w:after="40" w:line="240" w:lineRule="auto"/>
              <w:ind w:left="0"/>
              <w:jc w:val="center"/>
              <w:rPr>
                <w:rFonts w:eastAsia="Times New Roman" w:cs="Arial"/>
                <w:b/>
                <w:sz w:val="18"/>
                <w:szCs w:val="18"/>
                <w:lang w:eastAsia="ru-RU"/>
              </w:rPr>
            </w:pPr>
            <w:r>
              <w:rPr>
                <w:rFonts w:eastAsia="Times New Roman" w:cs="Arial"/>
                <w:b/>
                <w:sz w:val="18"/>
                <w:szCs w:val="18"/>
                <w:lang w:eastAsia="ru-RU"/>
              </w:rPr>
              <w:t>0,035</w:t>
            </w:r>
          </w:p>
        </w:tc>
        <w:tc>
          <w:tcPr>
            <w:tcW w:w="818"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C04BC4" w:rsidRPr="00A71F4E" w:rsidRDefault="00C04BC4" w:rsidP="007F13E1">
            <w:pPr>
              <w:spacing w:before="40" w:after="40" w:line="240" w:lineRule="auto"/>
              <w:ind w:left="0"/>
              <w:jc w:val="center"/>
              <w:rPr>
                <w:rFonts w:eastAsia="Times New Roman" w:cs="Arial"/>
                <w:sz w:val="18"/>
                <w:szCs w:val="18"/>
                <w:lang w:eastAsia="ru-RU"/>
              </w:rPr>
            </w:pPr>
          </w:p>
        </w:tc>
      </w:tr>
      <w:tr w:rsidR="003C1666" w:rsidRPr="00A71F4E" w:rsidTr="006129AD">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C04BC4" w:rsidRPr="006129AD" w:rsidRDefault="00336108" w:rsidP="007F13E1">
            <w:pPr>
              <w:spacing w:before="40" w:after="40" w:line="240" w:lineRule="auto"/>
              <w:ind w:left="0"/>
              <w:jc w:val="center"/>
              <w:rPr>
                <w:rFonts w:eastAsia="Times New Roman" w:cs="Arial"/>
                <w:b/>
                <w:bCs/>
                <w:sz w:val="18"/>
                <w:szCs w:val="18"/>
                <w:lang w:eastAsia="ru-RU"/>
              </w:rPr>
            </w:pPr>
            <w:r w:rsidRPr="006129AD">
              <w:rPr>
                <w:rFonts w:ascii="Times New Roman" w:eastAsia="Times New Roman" w:hAnsi="Times New Roman"/>
                <w:b/>
                <w:sz w:val="20"/>
                <w:szCs w:val="20"/>
                <w:lang w:eastAsia="ru-RU"/>
              </w:rPr>
              <w:t xml:space="preserve">Котельная №21 просп. Сталина, </w:t>
            </w:r>
            <w:proofErr w:type="gramStart"/>
            <w:r w:rsidRPr="006129AD">
              <w:rPr>
                <w:rFonts w:ascii="Times New Roman" w:eastAsia="Times New Roman" w:hAnsi="Times New Roman"/>
                <w:b/>
                <w:sz w:val="20"/>
                <w:szCs w:val="20"/>
                <w:lang w:eastAsia="ru-RU"/>
              </w:rPr>
              <w:t>91</w:t>
            </w:r>
            <w:proofErr w:type="gramEnd"/>
            <w:r w:rsidRPr="006129AD">
              <w:rPr>
                <w:rFonts w:ascii="Times New Roman" w:eastAsia="Times New Roman" w:hAnsi="Times New Roman"/>
                <w:b/>
                <w:sz w:val="20"/>
                <w:szCs w:val="20"/>
                <w:lang w:eastAsia="ru-RU"/>
              </w:rPr>
              <w:t xml:space="preserve"> а МКД</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485" w:type="pct"/>
            <w:tcBorders>
              <w:top w:val="nil"/>
              <w:left w:val="nil"/>
              <w:bottom w:val="single" w:sz="4" w:space="0" w:color="auto"/>
              <w:right w:val="single" w:sz="4" w:space="0" w:color="auto"/>
            </w:tcBorders>
            <w:shd w:val="clear" w:color="000000" w:fill="FFFFFF"/>
            <w:vAlign w:val="bottom"/>
            <w:hideMark/>
          </w:tcPr>
          <w:p w:rsidR="006129AD" w:rsidRPr="00A71F4E" w:rsidRDefault="006129AD"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867"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485" w:type="pct"/>
            <w:tcBorders>
              <w:top w:val="nil"/>
              <w:left w:val="nil"/>
              <w:bottom w:val="single" w:sz="4" w:space="0" w:color="auto"/>
              <w:right w:val="single" w:sz="4" w:space="0" w:color="auto"/>
            </w:tcBorders>
            <w:shd w:val="clear" w:color="000000" w:fill="FFFFFF"/>
            <w:vAlign w:val="bottom"/>
            <w:hideMark/>
          </w:tcPr>
          <w:p w:rsidR="006129AD" w:rsidRPr="00A71F4E" w:rsidRDefault="006129AD"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867" w:type="pct"/>
            <w:tcBorders>
              <w:top w:val="nil"/>
              <w:left w:val="nil"/>
              <w:bottom w:val="single" w:sz="4" w:space="0" w:color="auto"/>
              <w:right w:val="single" w:sz="4" w:space="0" w:color="auto"/>
            </w:tcBorders>
            <w:shd w:val="clear" w:color="000000" w:fill="FFFFFF"/>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3</w:t>
            </w:r>
          </w:p>
        </w:tc>
        <w:tc>
          <w:tcPr>
            <w:tcW w:w="1485" w:type="pct"/>
            <w:tcBorders>
              <w:top w:val="nil"/>
              <w:left w:val="nil"/>
              <w:bottom w:val="single" w:sz="4" w:space="0" w:color="auto"/>
              <w:right w:val="single" w:sz="4" w:space="0" w:color="auto"/>
            </w:tcBorders>
            <w:shd w:val="clear" w:color="000000" w:fill="FFFFFF"/>
            <w:vAlign w:val="bottom"/>
            <w:hideMark/>
          </w:tcPr>
          <w:p w:rsidR="006129AD" w:rsidRPr="00A71F4E" w:rsidRDefault="006129AD"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867"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0,086</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газ природный</w:t>
            </w: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w:t>
            </w:r>
          </w:p>
        </w:tc>
      </w:tr>
      <w:tr w:rsidR="006129AD" w:rsidRPr="00A71F4E" w:rsidTr="006129AD">
        <w:trPr>
          <w:trHeight w:val="215"/>
        </w:trPr>
        <w:tc>
          <w:tcPr>
            <w:tcW w:w="315" w:type="pct"/>
            <w:tcBorders>
              <w:top w:val="nil"/>
              <w:left w:val="single" w:sz="4" w:space="0" w:color="auto"/>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1485"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798" w:type="pct"/>
            <w:tcBorders>
              <w:top w:val="nil"/>
              <w:left w:val="nil"/>
              <w:bottom w:val="single" w:sz="4" w:space="0" w:color="auto"/>
              <w:right w:val="single" w:sz="4" w:space="0" w:color="auto"/>
            </w:tcBorders>
            <w:shd w:val="clear" w:color="000000" w:fill="FFFFFF"/>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867" w:type="pct"/>
            <w:tcBorders>
              <w:top w:val="nil"/>
              <w:left w:val="nil"/>
              <w:bottom w:val="single" w:sz="4" w:space="0" w:color="auto"/>
              <w:right w:val="single" w:sz="4" w:space="0" w:color="auto"/>
            </w:tcBorders>
            <w:shd w:val="clear" w:color="000000" w:fill="FFFFFF"/>
            <w:vAlign w:val="center"/>
            <w:hideMark/>
          </w:tcPr>
          <w:p w:rsidR="006129AD" w:rsidRPr="006129AD" w:rsidRDefault="006129AD" w:rsidP="007F13E1">
            <w:pPr>
              <w:spacing w:before="40" w:after="40" w:line="240" w:lineRule="auto"/>
              <w:ind w:left="0"/>
              <w:jc w:val="center"/>
              <w:rPr>
                <w:rFonts w:eastAsia="Times New Roman" w:cs="Arial"/>
                <w:b/>
                <w:sz w:val="18"/>
                <w:szCs w:val="18"/>
                <w:lang w:eastAsia="ru-RU"/>
              </w:rPr>
            </w:pPr>
            <w:r w:rsidRPr="006129AD">
              <w:rPr>
                <w:rFonts w:eastAsia="Times New Roman" w:cs="Arial"/>
                <w:b/>
                <w:sz w:val="18"/>
                <w:szCs w:val="18"/>
                <w:lang w:eastAsia="ru-RU"/>
              </w:rPr>
              <w:t>0,258</w:t>
            </w:r>
          </w:p>
        </w:tc>
        <w:tc>
          <w:tcPr>
            <w:tcW w:w="818"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c>
          <w:tcPr>
            <w:tcW w:w="717" w:type="pct"/>
            <w:tcBorders>
              <w:top w:val="nil"/>
              <w:left w:val="nil"/>
              <w:bottom w:val="single" w:sz="4" w:space="0" w:color="auto"/>
              <w:right w:val="single" w:sz="4" w:space="0" w:color="auto"/>
            </w:tcBorders>
            <w:shd w:val="clear" w:color="auto" w:fill="auto"/>
            <w:vAlign w:val="center"/>
            <w:hideMark/>
          </w:tcPr>
          <w:p w:rsidR="006129AD" w:rsidRPr="00A71F4E" w:rsidRDefault="006129AD" w:rsidP="007F13E1">
            <w:pPr>
              <w:spacing w:before="40" w:after="40" w:line="240" w:lineRule="auto"/>
              <w:ind w:left="0"/>
              <w:jc w:val="center"/>
              <w:rPr>
                <w:rFonts w:eastAsia="Times New Roman" w:cs="Arial"/>
                <w:sz w:val="18"/>
                <w:szCs w:val="18"/>
                <w:lang w:eastAsia="ru-RU"/>
              </w:rPr>
            </w:pPr>
          </w:p>
        </w:tc>
      </w:tr>
    </w:tbl>
    <w:p w:rsidR="00C04BC4" w:rsidRPr="00A71F4E" w:rsidRDefault="00C04BC4" w:rsidP="00C04BC4">
      <w:pPr>
        <w:spacing w:after="0"/>
        <w:ind w:left="0" w:firstLine="567"/>
        <w:rPr>
          <w:rFonts w:eastAsia="Times New Roman"/>
          <w:kern w:val="28"/>
          <w:lang w:eastAsia="ru-RU"/>
        </w:rPr>
      </w:pPr>
    </w:p>
    <w:p w:rsidR="00C04BC4" w:rsidRDefault="00C04BC4" w:rsidP="00C04BC4">
      <w:pPr>
        <w:spacing w:after="0"/>
        <w:ind w:left="0" w:firstLine="567"/>
        <w:rPr>
          <w:rFonts w:eastAsia="Times New Roman"/>
          <w:kern w:val="28"/>
          <w:lang w:eastAsia="ru-RU"/>
        </w:rPr>
      </w:pPr>
    </w:p>
    <w:p w:rsidR="00742622" w:rsidRDefault="00742622" w:rsidP="00C04BC4">
      <w:pPr>
        <w:spacing w:after="0"/>
        <w:ind w:left="0" w:firstLine="567"/>
        <w:rPr>
          <w:rFonts w:eastAsia="Times New Roman"/>
          <w:kern w:val="28"/>
          <w:lang w:eastAsia="ru-RU"/>
        </w:rPr>
      </w:pPr>
    </w:p>
    <w:p w:rsidR="00742622" w:rsidRPr="00742622" w:rsidRDefault="00742622" w:rsidP="00742622">
      <w:pPr>
        <w:widowControl w:val="0"/>
        <w:numPr>
          <w:ilvl w:val="2"/>
          <w:numId w:val="11"/>
        </w:numPr>
        <w:adjustRightInd w:val="0"/>
        <w:spacing w:before="120" w:after="120"/>
        <w:textAlignment w:val="baseline"/>
        <w:outlineLvl w:val="2"/>
        <w:rPr>
          <w:rFonts w:eastAsia="Microsoft YaHei"/>
          <w:b/>
          <w:spacing w:val="-10"/>
          <w:kern w:val="28"/>
          <w:lang w:eastAsia="ru-RU"/>
        </w:rPr>
      </w:pPr>
      <w:bookmarkStart w:id="35" w:name="_Toc29985999"/>
      <w:bookmarkStart w:id="36" w:name="_Toc43730592"/>
      <w:bookmarkStart w:id="37" w:name="_Toc122522361"/>
      <w:r w:rsidRPr="00742622">
        <w:rPr>
          <w:rFonts w:eastAsia="Microsoft YaHei"/>
          <w:b/>
          <w:spacing w:val="-10"/>
          <w:kern w:val="28"/>
          <w:lang w:eastAsia="ru-RU"/>
        </w:rPr>
        <w:lastRenderedPageBreak/>
        <w:t>Параметры установленной тепловой мощности, в том числе теплофикационного оборудования и теплофикационной установки</w:t>
      </w:r>
      <w:bookmarkEnd w:id="35"/>
      <w:bookmarkEnd w:id="36"/>
      <w:bookmarkEnd w:id="37"/>
    </w:p>
    <w:p w:rsidR="00742622" w:rsidRPr="00742622" w:rsidRDefault="00742622" w:rsidP="00742622">
      <w:pPr>
        <w:tabs>
          <w:tab w:val="num" w:pos="0"/>
        </w:tabs>
        <w:spacing w:after="0"/>
        <w:ind w:left="0" w:firstLine="567"/>
        <w:rPr>
          <w:rFonts w:cs="Arial"/>
          <w:szCs w:val="24"/>
        </w:rPr>
      </w:pPr>
      <w:r w:rsidRPr="00742622">
        <w:rPr>
          <w:rFonts w:cs="Arial"/>
          <w:szCs w:val="24"/>
        </w:rPr>
        <w:t>Параметры установленной тепловой мощности котельных приведены в таблице 1.3.4.</w:t>
      </w:r>
    </w:p>
    <w:p w:rsidR="00742622" w:rsidRPr="00742622" w:rsidRDefault="00742622" w:rsidP="00EF2D24">
      <w:pPr>
        <w:numPr>
          <w:ilvl w:val="2"/>
          <w:numId w:val="23"/>
        </w:numPr>
        <w:shd w:val="clear" w:color="auto" w:fill="FFFFFF"/>
        <w:spacing w:before="120" w:after="0"/>
        <w:ind w:left="0"/>
        <w:rPr>
          <w:rFonts w:eastAsia="Gulim"/>
          <w:szCs w:val="25"/>
          <w:lang w:eastAsia="ru-RU"/>
        </w:rPr>
      </w:pPr>
      <w:bookmarkStart w:id="38" w:name="_Toc31035907"/>
      <w:bookmarkStart w:id="39" w:name="_Toc43399477"/>
      <w:bookmarkStart w:id="40" w:name="_Toc76548352"/>
      <w:proofErr w:type="gramStart"/>
      <w:r w:rsidRPr="00742622">
        <w:rPr>
          <w:rFonts w:eastAsia="Gulim"/>
          <w:szCs w:val="25"/>
          <w:lang w:eastAsia="ru-RU"/>
        </w:rPr>
        <w:t>Установленные</w:t>
      </w:r>
      <w:proofErr w:type="gramEnd"/>
      <w:r w:rsidRPr="00742622">
        <w:rPr>
          <w:rFonts w:eastAsia="Gulim"/>
          <w:szCs w:val="25"/>
          <w:lang w:eastAsia="ru-RU"/>
        </w:rPr>
        <w:t xml:space="preserve"> тепловая мощность </w:t>
      </w:r>
      <w:bookmarkEnd w:id="38"/>
      <w:bookmarkEnd w:id="39"/>
      <w:bookmarkEnd w:id="40"/>
      <w:r w:rsidRPr="00742622">
        <w:rPr>
          <w:rFonts w:eastAsia="Gulim"/>
          <w:szCs w:val="25"/>
          <w:lang w:eastAsia="ru-RU"/>
        </w:rPr>
        <w:t>котельных</w:t>
      </w:r>
    </w:p>
    <w:tbl>
      <w:tblPr>
        <w:tblW w:w="5000" w:type="pct"/>
        <w:tblLook w:val="04A0" w:firstRow="1" w:lastRow="0" w:firstColumn="1" w:lastColumn="0" w:noHBand="0" w:noVBand="1"/>
      </w:tblPr>
      <w:tblGrid>
        <w:gridCol w:w="746"/>
        <w:gridCol w:w="6213"/>
        <w:gridCol w:w="2555"/>
      </w:tblGrid>
      <w:tr w:rsidR="00742622" w:rsidRPr="00742622" w:rsidTr="001F7BC1">
        <w:trPr>
          <w:trHeight w:val="268"/>
          <w:tblHeader/>
        </w:trPr>
        <w:tc>
          <w:tcPr>
            <w:tcW w:w="392"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r w:rsidRPr="00742622">
              <w:rPr>
                <w:rFonts w:eastAsia="Times New Roman" w:cs="Arial"/>
                <w:b/>
                <w:bCs/>
                <w:color w:val="000000"/>
                <w:sz w:val="18"/>
                <w:szCs w:val="18"/>
                <w:lang w:eastAsia="ru-RU"/>
              </w:rPr>
              <w:t xml:space="preserve">№ </w:t>
            </w:r>
            <w:proofErr w:type="gramStart"/>
            <w:r w:rsidRPr="00742622">
              <w:rPr>
                <w:rFonts w:eastAsia="Times New Roman" w:cs="Arial"/>
                <w:b/>
                <w:bCs/>
                <w:color w:val="000000"/>
                <w:sz w:val="18"/>
                <w:szCs w:val="18"/>
                <w:lang w:eastAsia="ru-RU"/>
              </w:rPr>
              <w:t>п</w:t>
            </w:r>
            <w:proofErr w:type="gramEnd"/>
            <w:r w:rsidRPr="00742622">
              <w:rPr>
                <w:rFonts w:eastAsia="Times New Roman" w:cs="Arial"/>
                <w:b/>
                <w:bCs/>
                <w:color w:val="000000"/>
                <w:sz w:val="18"/>
                <w:szCs w:val="18"/>
                <w:lang w:eastAsia="ru-RU"/>
              </w:rPr>
              <w:t>/п</w:t>
            </w:r>
          </w:p>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p>
        </w:tc>
        <w:tc>
          <w:tcPr>
            <w:tcW w:w="3265" w:type="pct"/>
            <w:vMerge w:val="restart"/>
            <w:tcBorders>
              <w:top w:val="single" w:sz="4" w:space="0" w:color="auto"/>
              <w:left w:val="nil"/>
              <w:right w:val="single" w:sz="4" w:space="0" w:color="auto"/>
            </w:tcBorders>
            <w:shd w:val="clear" w:color="auto" w:fill="D9D9D9" w:themeFill="background1" w:themeFillShade="D9"/>
            <w:vAlign w:val="center"/>
            <w:hideMark/>
          </w:tcPr>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r w:rsidRPr="00742622">
              <w:rPr>
                <w:rFonts w:eastAsia="Times New Roman" w:cs="Arial"/>
                <w:b/>
                <w:bCs/>
                <w:color w:val="000000"/>
                <w:sz w:val="18"/>
                <w:szCs w:val="18"/>
                <w:lang w:eastAsia="ru-RU"/>
              </w:rPr>
              <w:t>Адрес и наименование котельной</w:t>
            </w:r>
          </w:p>
        </w:tc>
        <w:tc>
          <w:tcPr>
            <w:tcW w:w="1343" w:type="pct"/>
            <w:vMerge w:val="restart"/>
            <w:tcBorders>
              <w:top w:val="single" w:sz="4" w:space="0" w:color="auto"/>
              <w:left w:val="nil"/>
              <w:right w:val="single" w:sz="4" w:space="0" w:color="auto"/>
            </w:tcBorders>
            <w:shd w:val="clear" w:color="auto" w:fill="D9D9D9" w:themeFill="background1" w:themeFillShade="D9"/>
            <w:vAlign w:val="center"/>
            <w:hideMark/>
          </w:tcPr>
          <w:p w:rsidR="00742622" w:rsidRPr="00742622" w:rsidRDefault="00742622" w:rsidP="00742622">
            <w:pPr>
              <w:spacing w:beforeLines="20" w:before="48" w:afterLines="20" w:after="48" w:line="240" w:lineRule="auto"/>
              <w:ind w:left="-110" w:right="-108"/>
              <w:jc w:val="center"/>
              <w:rPr>
                <w:rFonts w:eastAsia="Times New Roman" w:cs="Arial"/>
                <w:b/>
                <w:bCs/>
                <w:color w:val="000000"/>
                <w:sz w:val="18"/>
                <w:szCs w:val="18"/>
                <w:lang w:eastAsia="ru-RU"/>
              </w:rPr>
            </w:pPr>
            <w:r w:rsidRPr="00742622">
              <w:rPr>
                <w:rFonts w:eastAsia="Times New Roman" w:cs="Arial"/>
                <w:b/>
                <w:bCs/>
                <w:color w:val="000000"/>
                <w:sz w:val="18"/>
                <w:szCs w:val="18"/>
                <w:lang w:eastAsia="ru-RU"/>
              </w:rPr>
              <w:t>Установленная тепловая мощность, Гкал/</w:t>
            </w:r>
            <w:proofErr w:type="gramStart"/>
            <w:r w:rsidRPr="00742622">
              <w:rPr>
                <w:rFonts w:eastAsia="Times New Roman" w:cs="Arial"/>
                <w:b/>
                <w:bCs/>
                <w:color w:val="000000"/>
                <w:sz w:val="18"/>
                <w:szCs w:val="18"/>
                <w:lang w:eastAsia="ru-RU"/>
              </w:rPr>
              <w:t>ч</w:t>
            </w:r>
            <w:proofErr w:type="gramEnd"/>
          </w:p>
        </w:tc>
      </w:tr>
      <w:tr w:rsidR="00742622" w:rsidRPr="00742622" w:rsidTr="001F7BC1">
        <w:trPr>
          <w:trHeight w:val="316"/>
          <w:tblHeader/>
        </w:trPr>
        <w:tc>
          <w:tcPr>
            <w:tcW w:w="392" w:type="pct"/>
            <w:vMerge/>
            <w:tcBorders>
              <w:left w:val="single" w:sz="4" w:space="0" w:color="auto"/>
              <w:bottom w:val="single" w:sz="4" w:space="0" w:color="auto"/>
              <w:right w:val="single" w:sz="4" w:space="0" w:color="auto"/>
            </w:tcBorders>
            <w:shd w:val="clear" w:color="auto" w:fill="D9D9D9" w:themeFill="background1" w:themeFillShade="D9"/>
            <w:vAlign w:val="center"/>
          </w:tcPr>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p>
        </w:tc>
        <w:tc>
          <w:tcPr>
            <w:tcW w:w="3265" w:type="pct"/>
            <w:vMerge/>
            <w:tcBorders>
              <w:left w:val="nil"/>
              <w:bottom w:val="single" w:sz="4" w:space="0" w:color="auto"/>
              <w:right w:val="single" w:sz="4" w:space="0" w:color="auto"/>
            </w:tcBorders>
            <w:shd w:val="clear" w:color="auto" w:fill="D9D9D9" w:themeFill="background1" w:themeFillShade="D9"/>
            <w:vAlign w:val="center"/>
          </w:tcPr>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p>
        </w:tc>
        <w:tc>
          <w:tcPr>
            <w:tcW w:w="1343" w:type="pct"/>
            <w:vMerge/>
            <w:tcBorders>
              <w:left w:val="nil"/>
              <w:bottom w:val="single" w:sz="4" w:space="0" w:color="auto"/>
              <w:right w:val="single" w:sz="4" w:space="0" w:color="auto"/>
            </w:tcBorders>
            <w:shd w:val="clear" w:color="auto" w:fill="D9D9D9" w:themeFill="background1" w:themeFillShade="D9"/>
            <w:vAlign w:val="center"/>
          </w:tcPr>
          <w:p w:rsidR="00742622" w:rsidRPr="00742622" w:rsidRDefault="00742622" w:rsidP="00742622">
            <w:pPr>
              <w:spacing w:beforeLines="20" w:before="48" w:afterLines="20" w:after="48" w:line="240" w:lineRule="auto"/>
              <w:ind w:left="20"/>
              <w:jc w:val="center"/>
              <w:rPr>
                <w:rFonts w:eastAsia="Times New Roman" w:cs="Arial"/>
                <w:b/>
                <w:bCs/>
                <w:color w:val="000000"/>
                <w:sz w:val="18"/>
                <w:szCs w:val="18"/>
                <w:lang w:eastAsia="ru-RU"/>
              </w:rPr>
            </w:pP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1</w:t>
            </w:r>
          </w:p>
        </w:tc>
        <w:tc>
          <w:tcPr>
            <w:tcW w:w="3265" w:type="pct"/>
            <w:tcBorders>
              <w:top w:val="nil"/>
              <w:left w:val="nil"/>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№1 ул. Революции, 7а м/</w:t>
            </w:r>
            <w:proofErr w:type="gramStart"/>
            <w:r w:rsidRPr="00742622">
              <w:rPr>
                <w:rFonts w:eastAsia="Times New Roman" w:cs="Arial"/>
                <w:bCs/>
                <w:color w:val="000000"/>
                <w:sz w:val="18"/>
                <w:szCs w:val="18"/>
                <w:lang w:eastAsia="ru-RU"/>
              </w:rPr>
              <w:t>р</w:t>
            </w:r>
            <w:proofErr w:type="gramEnd"/>
            <w:r w:rsidRPr="00742622">
              <w:rPr>
                <w:rFonts w:eastAsia="Times New Roman" w:cs="Arial"/>
                <w:bCs/>
                <w:color w:val="000000"/>
                <w:sz w:val="18"/>
                <w:szCs w:val="18"/>
                <w:lang w:eastAsia="ru-RU"/>
              </w:rPr>
              <w:t xml:space="preserve"> «Квадрат»</w:t>
            </w:r>
          </w:p>
        </w:tc>
        <w:tc>
          <w:tcPr>
            <w:tcW w:w="1343" w:type="pct"/>
            <w:tcBorders>
              <w:top w:val="nil"/>
              <w:left w:val="nil"/>
              <w:bottom w:val="single" w:sz="4" w:space="0" w:color="auto"/>
              <w:right w:val="single" w:sz="4" w:space="0" w:color="auto"/>
            </w:tcBorders>
            <w:shd w:val="clear" w:color="auto" w:fill="auto"/>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1,8</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2</w:t>
            </w:r>
          </w:p>
        </w:tc>
        <w:tc>
          <w:tcPr>
            <w:tcW w:w="3265"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№2 Аллея дружбы 15г  м/</w:t>
            </w:r>
            <w:proofErr w:type="gramStart"/>
            <w:r w:rsidRPr="00742622">
              <w:rPr>
                <w:rFonts w:eastAsia="Times New Roman" w:cs="Arial"/>
                <w:bCs/>
                <w:color w:val="000000"/>
                <w:sz w:val="18"/>
                <w:szCs w:val="18"/>
                <w:lang w:eastAsia="ru-RU"/>
              </w:rPr>
              <w:t>р</w:t>
            </w:r>
            <w:proofErr w:type="gramEnd"/>
            <w:r w:rsidRPr="00742622">
              <w:rPr>
                <w:rFonts w:eastAsia="Times New Roman" w:cs="Arial"/>
                <w:bCs/>
                <w:color w:val="000000"/>
                <w:sz w:val="18"/>
                <w:szCs w:val="18"/>
                <w:lang w:eastAsia="ru-RU"/>
              </w:rPr>
              <w:t xml:space="preserve"> «Черемушки»</w:t>
            </w:r>
          </w:p>
        </w:tc>
        <w:tc>
          <w:tcPr>
            <w:tcW w:w="1343" w:type="pct"/>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1,2</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3</w:t>
            </w:r>
          </w:p>
        </w:tc>
        <w:tc>
          <w:tcPr>
            <w:tcW w:w="3265" w:type="pct"/>
            <w:tcBorders>
              <w:top w:val="nil"/>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№4 ул. Козленко, 20 СОШ №8</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0,4</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4</w:t>
            </w:r>
          </w:p>
        </w:tc>
        <w:tc>
          <w:tcPr>
            <w:tcW w:w="3265" w:type="pct"/>
            <w:tcBorders>
              <w:top w:val="nil"/>
              <w:left w:val="nil"/>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№5 ул. Горького,51 д/с №2 «Изюминка»</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0,086</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5</w:t>
            </w:r>
          </w:p>
        </w:tc>
        <w:tc>
          <w:tcPr>
            <w:tcW w:w="3265" w:type="pct"/>
            <w:tcBorders>
              <w:top w:val="nil"/>
              <w:left w:val="nil"/>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№6 ул. Ленина, 25 д/с 4 «Соколенок»</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0,08</w:t>
            </w:r>
            <w:r>
              <w:rPr>
                <w:rFonts w:eastAsia="Times New Roman" w:cs="Arial"/>
                <w:bCs/>
                <w:color w:val="000000"/>
                <w:sz w:val="18"/>
                <w:szCs w:val="18"/>
                <w:lang w:eastAsia="ru-RU"/>
              </w:rPr>
              <w:t>0</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6</w:t>
            </w:r>
          </w:p>
        </w:tc>
        <w:tc>
          <w:tcPr>
            <w:tcW w:w="3265" w:type="pct"/>
            <w:tcBorders>
              <w:top w:val="nil"/>
              <w:left w:val="nil"/>
              <w:bottom w:val="single" w:sz="4" w:space="0" w:color="auto"/>
              <w:right w:val="single" w:sz="4" w:space="0" w:color="auto"/>
            </w:tcBorders>
            <w:shd w:val="clear" w:color="auto" w:fill="FFFFFF" w:themeFill="background1"/>
            <w:noWrap/>
            <w:vAlign w:val="bottom"/>
            <w:hideMark/>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№7</w:t>
            </w:r>
            <w:proofErr w:type="gramStart"/>
            <w:r w:rsidRPr="00742622">
              <w:rPr>
                <w:rFonts w:eastAsia="Times New Roman" w:cs="Arial"/>
                <w:bCs/>
                <w:color w:val="000000"/>
                <w:sz w:val="18"/>
                <w:szCs w:val="18"/>
                <w:lang w:eastAsia="ru-RU"/>
              </w:rPr>
              <w:t xml:space="preserve"> П</w:t>
            </w:r>
            <w:proofErr w:type="gramEnd"/>
            <w:r w:rsidRPr="00742622">
              <w:rPr>
                <w:rFonts w:eastAsia="Times New Roman" w:cs="Arial"/>
                <w:bCs/>
                <w:color w:val="000000"/>
                <w:sz w:val="18"/>
                <w:szCs w:val="18"/>
                <w:lang w:eastAsia="ru-RU"/>
              </w:rPr>
              <w:t>л. Кирова, 5 СОШ №2</w:t>
            </w:r>
          </w:p>
        </w:tc>
        <w:tc>
          <w:tcPr>
            <w:tcW w:w="1343" w:type="pct"/>
            <w:tcBorders>
              <w:top w:val="nil"/>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0,4</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7</w:t>
            </w:r>
          </w:p>
        </w:tc>
        <w:tc>
          <w:tcPr>
            <w:tcW w:w="3265" w:type="pct"/>
            <w:tcBorders>
              <w:top w:val="nil"/>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№8 ул. М. Гаджиева, 45а СОШ №3</w:t>
            </w:r>
          </w:p>
        </w:tc>
        <w:tc>
          <w:tcPr>
            <w:tcW w:w="1343" w:type="pct"/>
            <w:tcBorders>
              <w:top w:val="nil"/>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0,8</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8</w:t>
            </w:r>
          </w:p>
        </w:tc>
        <w:tc>
          <w:tcPr>
            <w:tcW w:w="3265" w:type="pct"/>
            <w:tcBorders>
              <w:top w:val="single" w:sz="4" w:space="0" w:color="auto"/>
              <w:left w:val="nil"/>
              <w:bottom w:val="nil"/>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№9 ул. Школьная, 67 СОШ №4</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0,8</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9</w:t>
            </w:r>
          </w:p>
        </w:tc>
        <w:tc>
          <w:tcPr>
            <w:tcW w:w="3265" w:type="pct"/>
            <w:tcBorders>
              <w:top w:val="single" w:sz="4" w:space="0" w:color="auto"/>
              <w:left w:val="nil"/>
              <w:bottom w:val="nil"/>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№10 ул.  Горького, 55/1 СОШ №6</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0,4</w:t>
            </w:r>
            <w:r>
              <w:rPr>
                <w:rFonts w:eastAsia="Times New Roman" w:cs="Arial"/>
                <w:bCs/>
                <w:color w:val="000000"/>
                <w:sz w:val="18"/>
                <w:szCs w:val="18"/>
                <w:lang w:eastAsia="ru-RU"/>
              </w:rPr>
              <w:t>00</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10</w:t>
            </w:r>
          </w:p>
        </w:tc>
        <w:tc>
          <w:tcPr>
            <w:tcW w:w="3265" w:type="pct"/>
            <w:tcBorders>
              <w:top w:val="single" w:sz="4" w:space="0" w:color="auto"/>
              <w:left w:val="nil"/>
              <w:bottom w:val="nil"/>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 xml:space="preserve">Котельная №11 ул. </w:t>
            </w:r>
            <w:proofErr w:type="spellStart"/>
            <w:r w:rsidRPr="00742622">
              <w:rPr>
                <w:rFonts w:eastAsia="Times New Roman" w:cs="Arial"/>
                <w:bCs/>
                <w:color w:val="000000"/>
                <w:sz w:val="18"/>
                <w:szCs w:val="18"/>
                <w:lang w:eastAsia="ru-RU"/>
              </w:rPr>
              <w:t>Леваневского</w:t>
            </w:r>
            <w:proofErr w:type="spellEnd"/>
            <w:r w:rsidRPr="00742622">
              <w:rPr>
                <w:rFonts w:eastAsia="Times New Roman" w:cs="Arial"/>
                <w:bCs/>
                <w:color w:val="000000"/>
                <w:sz w:val="18"/>
                <w:szCs w:val="18"/>
                <w:lang w:eastAsia="ru-RU"/>
              </w:rPr>
              <w:t>, 2а СОШ №7</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0,166</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11</w:t>
            </w:r>
          </w:p>
        </w:tc>
        <w:tc>
          <w:tcPr>
            <w:tcW w:w="3265"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 xml:space="preserve">Котельная № 17  ул. </w:t>
            </w:r>
            <w:proofErr w:type="gramStart"/>
            <w:r w:rsidRPr="00742622">
              <w:rPr>
                <w:rFonts w:eastAsia="Times New Roman" w:cs="Arial"/>
                <w:bCs/>
                <w:color w:val="000000"/>
                <w:sz w:val="18"/>
                <w:szCs w:val="18"/>
                <w:lang w:eastAsia="ru-RU"/>
              </w:rPr>
              <w:t>Берегового</w:t>
            </w:r>
            <w:proofErr w:type="gramEnd"/>
            <w:r w:rsidRPr="00742622">
              <w:rPr>
                <w:rFonts w:eastAsia="Times New Roman" w:cs="Arial"/>
                <w:bCs/>
                <w:color w:val="000000"/>
                <w:sz w:val="18"/>
                <w:szCs w:val="18"/>
                <w:lang w:eastAsia="ru-RU"/>
              </w:rPr>
              <w:t>, 27/1 ДЮСШ №2</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0,172</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12</w:t>
            </w:r>
          </w:p>
        </w:tc>
        <w:tc>
          <w:tcPr>
            <w:tcW w:w="3265" w:type="pct"/>
            <w:tcBorders>
              <w:top w:val="single" w:sz="4" w:space="0" w:color="auto"/>
              <w:left w:val="nil"/>
              <w:bottom w:val="nil"/>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№18 ул. Кутузова, 1 УЖКХ</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w:t>
            </w:r>
            <w:r>
              <w:rPr>
                <w:rFonts w:eastAsia="Times New Roman" w:cs="Arial"/>
                <w:bCs/>
                <w:color w:val="000000"/>
                <w:sz w:val="18"/>
                <w:szCs w:val="18"/>
                <w:lang w:eastAsia="ru-RU"/>
              </w:rPr>
              <w:t>0</w:t>
            </w:r>
            <w:r w:rsidRPr="00742622">
              <w:rPr>
                <w:rFonts w:eastAsia="Times New Roman" w:cs="Arial"/>
                <w:bCs/>
                <w:color w:val="000000"/>
                <w:sz w:val="18"/>
                <w:szCs w:val="18"/>
                <w:lang w:eastAsia="ru-RU"/>
              </w:rPr>
              <w:t>35</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r w:rsidRPr="00742622">
              <w:rPr>
                <w:rFonts w:eastAsia="Times New Roman" w:cs="Arial"/>
                <w:bCs/>
                <w:color w:val="000000"/>
                <w:sz w:val="18"/>
                <w:szCs w:val="18"/>
                <w:lang w:eastAsia="ru-RU"/>
              </w:rPr>
              <w:t>13</w:t>
            </w:r>
          </w:p>
        </w:tc>
        <w:tc>
          <w:tcPr>
            <w:tcW w:w="3265" w:type="pct"/>
            <w:tcBorders>
              <w:top w:val="single" w:sz="4" w:space="0" w:color="auto"/>
              <w:left w:val="nil"/>
              <w:bottom w:val="single" w:sz="4" w:space="0" w:color="auto"/>
              <w:right w:val="single" w:sz="4" w:space="0" w:color="auto"/>
            </w:tcBorders>
            <w:shd w:val="clear" w:color="auto" w:fill="FFFFFF" w:themeFill="background1"/>
            <w:noWrap/>
            <w:vAlign w:val="bottom"/>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Котельная №21 пр-т Сталина, 91а МКД</w:t>
            </w:r>
          </w:p>
        </w:tc>
        <w:tc>
          <w:tcPr>
            <w:tcW w:w="1343" w:type="pct"/>
            <w:tcBorders>
              <w:top w:val="single" w:sz="4" w:space="0" w:color="auto"/>
              <w:left w:val="nil"/>
              <w:bottom w:val="single" w:sz="4" w:space="0" w:color="auto"/>
              <w:right w:val="single" w:sz="4" w:space="0" w:color="auto"/>
            </w:tcBorders>
            <w:shd w:val="clear" w:color="auto" w:fill="FFFFFF" w:themeFill="background1"/>
            <w:noWrap/>
          </w:tcPr>
          <w:p w:rsidR="00742622" w:rsidRPr="00742622" w:rsidRDefault="00742622" w:rsidP="00742622">
            <w:pPr>
              <w:spacing w:beforeLines="20" w:before="48" w:afterLines="20" w:after="48" w:line="240" w:lineRule="auto"/>
              <w:ind w:left="109"/>
              <w:jc w:val="center"/>
              <w:rPr>
                <w:rFonts w:eastAsia="Times New Roman" w:cs="Arial"/>
                <w:bCs/>
                <w:color w:val="000000"/>
                <w:sz w:val="18"/>
                <w:szCs w:val="18"/>
                <w:lang w:eastAsia="ru-RU"/>
              </w:rPr>
            </w:pPr>
            <w:r w:rsidRPr="00742622">
              <w:rPr>
                <w:rFonts w:eastAsia="Times New Roman" w:cs="Arial"/>
                <w:bCs/>
                <w:color w:val="000000"/>
                <w:sz w:val="18"/>
                <w:szCs w:val="18"/>
                <w:lang w:eastAsia="ru-RU"/>
              </w:rPr>
              <w:t>0,258</w:t>
            </w:r>
          </w:p>
        </w:tc>
      </w:tr>
      <w:tr w:rsidR="00742622" w:rsidRPr="00742622" w:rsidTr="001F7BC1">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42622" w:rsidRPr="00742622" w:rsidRDefault="00742622" w:rsidP="00742622">
            <w:pPr>
              <w:spacing w:beforeLines="20" w:before="48" w:afterLines="20" w:after="48" w:line="240" w:lineRule="auto"/>
              <w:ind w:left="120"/>
              <w:rPr>
                <w:rFonts w:eastAsia="Times New Roman" w:cs="Arial"/>
                <w:bCs/>
                <w:color w:val="000000"/>
                <w:sz w:val="18"/>
                <w:szCs w:val="18"/>
                <w:lang w:eastAsia="ru-RU"/>
              </w:rPr>
            </w:pPr>
          </w:p>
        </w:tc>
        <w:tc>
          <w:tcPr>
            <w:tcW w:w="3265" w:type="pct"/>
            <w:tcBorders>
              <w:top w:val="single" w:sz="4" w:space="0" w:color="auto"/>
              <w:left w:val="nil"/>
              <w:bottom w:val="single" w:sz="4" w:space="0" w:color="auto"/>
              <w:right w:val="single" w:sz="4" w:space="0" w:color="auto"/>
            </w:tcBorders>
            <w:shd w:val="clear" w:color="auto" w:fill="FFFFFF" w:themeFill="background1"/>
            <w:noWrap/>
            <w:vAlign w:val="center"/>
          </w:tcPr>
          <w:p w:rsidR="00742622" w:rsidRPr="00742622" w:rsidRDefault="00742622" w:rsidP="00742622">
            <w:pPr>
              <w:spacing w:beforeLines="20" w:before="48" w:afterLines="20" w:after="48" w:line="240" w:lineRule="auto"/>
              <w:ind w:left="28" w:hanging="28"/>
              <w:rPr>
                <w:rFonts w:eastAsia="Times New Roman" w:cs="Arial"/>
                <w:bCs/>
                <w:color w:val="000000"/>
                <w:sz w:val="18"/>
                <w:szCs w:val="18"/>
                <w:lang w:eastAsia="ru-RU"/>
              </w:rPr>
            </w:pPr>
            <w:r w:rsidRPr="00742622">
              <w:rPr>
                <w:rFonts w:eastAsia="Times New Roman" w:cs="Arial"/>
                <w:bCs/>
                <w:color w:val="000000"/>
                <w:sz w:val="18"/>
                <w:szCs w:val="18"/>
                <w:lang w:eastAsia="ru-RU"/>
              </w:rPr>
              <w:t>ИТОГО</w:t>
            </w:r>
          </w:p>
        </w:tc>
        <w:tc>
          <w:tcPr>
            <w:tcW w:w="1343" w:type="pct"/>
            <w:tcBorders>
              <w:top w:val="single" w:sz="4" w:space="0" w:color="auto"/>
              <w:left w:val="nil"/>
              <w:bottom w:val="single" w:sz="4" w:space="0" w:color="auto"/>
              <w:right w:val="single" w:sz="4" w:space="0" w:color="auto"/>
            </w:tcBorders>
            <w:shd w:val="clear" w:color="auto" w:fill="FFFFFF" w:themeFill="background1"/>
            <w:noWrap/>
            <w:vAlign w:val="center"/>
          </w:tcPr>
          <w:p w:rsidR="00742622" w:rsidRPr="00742622" w:rsidRDefault="00742622" w:rsidP="00742622">
            <w:pPr>
              <w:spacing w:beforeLines="20" w:before="48" w:afterLines="20" w:after="48" w:line="240" w:lineRule="auto"/>
              <w:ind w:left="109"/>
              <w:jc w:val="center"/>
              <w:rPr>
                <w:rFonts w:eastAsia="Times New Roman" w:cs="Arial"/>
                <w:color w:val="000000"/>
                <w:sz w:val="18"/>
                <w:szCs w:val="18"/>
                <w:lang w:eastAsia="ru-RU"/>
              </w:rPr>
            </w:pPr>
            <w:r>
              <w:rPr>
                <w:rFonts w:eastAsia="Times New Roman" w:cs="Arial"/>
                <w:color w:val="000000"/>
                <w:sz w:val="18"/>
                <w:szCs w:val="18"/>
                <w:lang w:eastAsia="ru-RU"/>
              </w:rPr>
              <w:t>6,597</w:t>
            </w:r>
          </w:p>
        </w:tc>
      </w:tr>
    </w:tbl>
    <w:p w:rsidR="00742622" w:rsidRPr="00742622" w:rsidRDefault="00742622" w:rsidP="00742622">
      <w:pPr>
        <w:tabs>
          <w:tab w:val="num" w:pos="0"/>
        </w:tabs>
        <w:spacing w:after="0"/>
        <w:ind w:left="0" w:firstLine="567"/>
        <w:rPr>
          <w:rFonts w:cs="Arial"/>
          <w:szCs w:val="24"/>
        </w:rPr>
      </w:pPr>
    </w:p>
    <w:p w:rsidR="00742622" w:rsidRDefault="00742622" w:rsidP="00742622">
      <w:pPr>
        <w:tabs>
          <w:tab w:val="num" w:pos="0"/>
        </w:tabs>
        <w:spacing w:after="0"/>
        <w:ind w:left="0" w:firstLine="567"/>
        <w:rPr>
          <w:rFonts w:cs="Arial"/>
          <w:szCs w:val="24"/>
        </w:rPr>
      </w:pPr>
      <w:r w:rsidRPr="00742622">
        <w:rPr>
          <w:rFonts w:cs="Arial"/>
          <w:szCs w:val="24"/>
        </w:rPr>
        <w:t xml:space="preserve">По состоянию на конец 2021 год установленная тепловая мощность котельных города составила – </w:t>
      </w:r>
      <w:r>
        <w:rPr>
          <w:rFonts w:cs="Arial"/>
          <w:szCs w:val="24"/>
        </w:rPr>
        <w:t>6,597</w:t>
      </w:r>
      <w:r w:rsidRPr="00742622">
        <w:rPr>
          <w:rFonts w:cs="Arial"/>
          <w:szCs w:val="24"/>
        </w:rPr>
        <w:t xml:space="preserve"> Гкал/</w:t>
      </w:r>
      <w:proofErr w:type="gramStart"/>
      <w:r w:rsidRPr="00742622">
        <w:rPr>
          <w:rFonts w:cs="Arial"/>
          <w:szCs w:val="24"/>
        </w:rPr>
        <w:t>ч</w:t>
      </w:r>
      <w:proofErr w:type="gramEnd"/>
      <w:r w:rsidRPr="00742622">
        <w:rPr>
          <w:rFonts w:cs="Arial"/>
          <w:szCs w:val="24"/>
        </w:rPr>
        <w:t xml:space="preserve">. </w:t>
      </w:r>
    </w:p>
    <w:p w:rsidR="00345FEA" w:rsidRPr="00742622" w:rsidRDefault="00345FEA" w:rsidP="00742622">
      <w:pPr>
        <w:tabs>
          <w:tab w:val="num" w:pos="0"/>
        </w:tabs>
        <w:spacing w:after="0"/>
        <w:ind w:left="0" w:firstLine="567"/>
        <w:rPr>
          <w:rFonts w:cs="Arial"/>
          <w:szCs w:val="24"/>
        </w:rPr>
      </w:pPr>
    </w:p>
    <w:p w:rsidR="00742622" w:rsidRPr="00A71F4E" w:rsidRDefault="00742622" w:rsidP="00C04BC4">
      <w:pPr>
        <w:spacing w:after="0"/>
        <w:ind w:left="0" w:firstLine="567"/>
        <w:rPr>
          <w:rFonts w:eastAsia="Times New Roman"/>
          <w:kern w:val="28"/>
          <w:lang w:eastAsia="ru-RU"/>
        </w:rPr>
        <w:sectPr w:rsidR="00742622" w:rsidRPr="00A71F4E" w:rsidSect="00A144C6">
          <w:headerReference w:type="default" r:id="rId18"/>
          <w:pgSz w:w="11906" w:h="16838"/>
          <w:pgMar w:top="1134" w:right="907" w:bottom="1134" w:left="1701" w:header="284" w:footer="284" w:gutter="0"/>
          <w:cols w:space="708"/>
          <w:docGrid w:linePitch="360"/>
        </w:sectPr>
      </w:pPr>
    </w:p>
    <w:p w:rsidR="00C04BC4" w:rsidRPr="00030EB7" w:rsidRDefault="00C04BC4" w:rsidP="00030EB7">
      <w:pPr>
        <w:widowControl w:val="0"/>
        <w:numPr>
          <w:ilvl w:val="2"/>
          <w:numId w:val="11"/>
        </w:numPr>
        <w:adjustRightInd w:val="0"/>
        <w:spacing w:before="120" w:after="120"/>
        <w:textAlignment w:val="baseline"/>
        <w:outlineLvl w:val="2"/>
        <w:rPr>
          <w:rFonts w:eastAsia="Microsoft YaHei"/>
          <w:b/>
          <w:spacing w:val="-10"/>
          <w:kern w:val="28"/>
          <w:lang w:eastAsia="ru-RU"/>
        </w:rPr>
      </w:pPr>
      <w:bookmarkStart w:id="41" w:name="_Toc29986000"/>
      <w:bookmarkStart w:id="42" w:name="_Toc43730593"/>
      <w:bookmarkStart w:id="43" w:name="_Toc122522362"/>
      <w:r w:rsidRPr="00030EB7">
        <w:rPr>
          <w:rFonts w:eastAsia="Microsoft YaHei"/>
          <w:b/>
          <w:spacing w:val="-10"/>
          <w:kern w:val="28"/>
          <w:lang w:eastAsia="ru-RU"/>
        </w:rPr>
        <w:lastRenderedPageBreak/>
        <w:t>Ограничения тепловой мощности и параметры располагаемой тепловой мощности</w:t>
      </w:r>
      <w:bookmarkEnd w:id="41"/>
      <w:bookmarkEnd w:id="42"/>
      <w:bookmarkEnd w:id="43"/>
    </w:p>
    <w:p w:rsidR="00C04BC4" w:rsidRPr="00A71F4E" w:rsidRDefault="00C04BC4" w:rsidP="00C04BC4">
      <w:pPr>
        <w:spacing w:after="0"/>
        <w:ind w:left="0" w:firstLine="567"/>
        <w:rPr>
          <w:rFonts w:eastAsia="Times New Roman"/>
          <w:kern w:val="28"/>
          <w:lang w:eastAsia="ru-RU"/>
        </w:rPr>
      </w:pPr>
      <w:r w:rsidRPr="00A71F4E">
        <w:rPr>
          <w:rFonts w:eastAsia="Times New Roman"/>
          <w:kern w:val="28"/>
          <w:lang w:eastAsia="ru-RU"/>
        </w:rPr>
        <w:t>В таблице 1.3.</w:t>
      </w:r>
      <w:r w:rsidR="00F01656">
        <w:rPr>
          <w:rFonts w:eastAsia="Times New Roman"/>
          <w:kern w:val="28"/>
          <w:lang w:eastAsia="ru-RU"/>
        </w:rPr>
        <w:t>5</w:t>
      </w:r>
      <w:r w:rsidRPr="00A71F4E">
        <w:rPr>
          <w:rFonts w:eastAsia="Times New Roman"/>
          <w:kern w:val="28"/>
          <w:lang w:eastAsia="ru-RU"/>
        </w:rPr>
        <w:t xml:space="preserve"> приведены данные по установленной и располагаемой мощности источников тепловой энергии, существующих в г. </w:t>
      </w:r>
      <w:r w:rsidR="00157069">
        <w:rPr>
          <w:rFonts w:eastAsia="Times New Roman"/>
          <w:kern w:val="28"/>
          <w:lang w:eastAsia="ru-RU"/>
        </w:rPr>
        <w:t>Дагестанские Огни</w:t>
      </w:r>
      <w:r w:rsidRPr="00A71F4E">
        <w:rPr>
          <w:rFonts w:eastAsia="Times New Roman"/>
          <w:kern w:val="28"/>
          <w:lang w:eastAsia="ru-RU"/>
        </w:rPr>
        <w:t>. Указаны ограничениям установленной тепловой мощности на источниках тепловой энергии.</w:t>
      </w:r>
    </w:p>
    <w:p w:rsidR="00C04BC4" w:rsidRPr="00A71F4E" w:rsidRDefault="00C04BC4" w:rsidP="00EF2D24">
      <w:pPr>
        <w:pStyle w:val="17"/>
        <w:numPr>
          <w:ilvl w:val="2"/>
          <w:numId w:val="23"/>
        </w:numPr>
        <w:ind w:left="0"/>
        <w:jc w:val="both"/>
      </w:pPr>
      <w:bookmarkStart w:id="44" w:name="_Toc430618306"/>
      <w:bookmarkStart w:id="45" w:name="_Toc460502573"/>
      <w:bookmarkStart w:id="46" w:name="_Toc31035908"/>
      <w:bookmarkStart w:id="47" w:name="_Toc43399479"/>
      <w:bookmarkStart w:id="48" w:name="_Toc122525212"/>
      <w:r w:rsidRPr="00A71F4E">
        <w:t xml:space="preserve">Источники тепловой энергии городского округа </w:t>
      </w:r>
      <w:bookmarkEnd w:id="44"/>
      <w:r w:rsidRPr="00A71F4E">
        <w:t xml:space="preserve">г. </w:t>
      </w:r>
      <w:r w:rsidR="00157069">
        <w:t>Дагестанские Огни</w:t>
      </w:r>
      <w:bookmarkEnd w:id="45"/>
      <w:bookmarkEnd w:id="46"/>
      <w:bookmarkEnd w:id="47"/>
      <w:bookmarkEnd w:id="48"/>
    </w:p>
    <w:tbl>
      <w:tblPr>
        <w:tblW w:w="4902" w:type="pct"/>
        <w:tblInd w:w="108" w:type="dxa"/>
        <w:tblLayout w:type="fixed"/>
        <w:tblLook w:val="04A0" w:firstRow="1" w:lastRow="0" w:firstColumn="1" w:lastColumn="0" w:noHBand="0" w:noVBand="1"/>
      </w:tblPr>
      <w:tblGrid>
        <w:gridCol w:w="2383"/>
        <w:gridCol w:w="930"/>
        <w:gridCol w:w="992"/>
        <w:gridCol w:w="925"/>
        <w:gridCol w:w="929"/>
        <w:gridCol w:w="923"/>
        <w:gridCol w:w="864"/>
        <w:gridCol w:w="1382"/>
      </w:tblGrid>
      <w:tr w:rsidR="0081034A" w:rsidRPr="007F13E1" w:rsidTr="00160A70">
        <w:trPr>
          <w:trHeight w:val="20"/>
          <w:tblHeader/>
        </w:trPr>
        <w:tc>
          <w:tcPr>
            <w:tcW w:w="1277"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sz w:val="18"/>
                <w:szCs w:val="18"/>
                <w:lang w:eastAsia="ru-RU"/>
              </w:rPr>
            </w:pPr>
            <w:r w:rsidRPr="007F13E1">
              <w:rPr>
                <w:rFonts w:eastAsia="Times New Roman" w:cs="Arial"/>
                <w:b/>
                <w:bCs/>
                <w:sz w:val="18"/>
                <w:szCs w:val="18"/>
                <w:lang w:eastAsia="ru-RU"/>
              </w:rPr>
              <w:t>Год</w:t>
            </w:r>
          </w:p>
        </w:tc>
        <w:tc>
          <w:tcPr>
            <w:tcW w:w="1526" w:type="pct"/>
            <w:gridSpan w:val="3"/>
            <w:tcBorders>
              <w:top w:val="single" w:sz="8" w:space="0" w:color="auto"/>
              <w:left w:val="nil"/>
              <w:bottom w:val="single" w:sz="8" w:space="0" w:color="auto"/>
              <w:right w:val="nil"/>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proofErr w:type="spellStart"/>
            <w:r w:rsidRPr="007F13E1">
              <w:rPr>
                <w:rFonts w:eastAsia="Times New Roman" w:cs="Arial"/>
                <w:b/>
                <w:bCs/>
                <w:color w:val="000000"/>
                <w:sz w:val="18"/>
                <w:szCs w:val="18"/>
                <w:lang w:eastAsia="ru-RU"/>
              </w:rPr>
              <w:t>Установ</w:t>
            </w:r>
            <w:proofErr w:type="spellEnd"/>
            <w:r w:rsidRPr="007F13E1">
              <w:rPr>
                <w:rFonts w:eastAsia="Times New Roman" w:cs="Arial"/>
                <w:b/>
                <w:bCs/>
                <w:color w:val="000000"/>
                <w:sz w:val="18"/>
                <w:szCs w:val="18"/>
                <w:lang w:eastAsia="ru-RU"/>
              </w:rPr>
              <w:t>. тепловая мощность, Гкал/</w:t>
            </w:r>
            <w:proofErr w:type="gramStart"/>
            <w:r w:rsidRPr="007F13E1">
              <w:rPr>
                <w:rFonts w:eastAsia="Times New Roman" w:cs="Arial"/>
                <w:b/>
                <w:bCs/>
                <w:color w:val="000000"/>
                <w:sz w:val="18"/>
                <w:szCs w:val="18"/>
                <w:lang w:eastAsia="ru-RU"/>
              </w:rPr>
              <w:t>ч</w:t>
            </w:r>
            <w:proofErr w:type="gramEnd"/>
          </w:p>
        </w:tc>
        <w:tc>
          <w:tcPr>
            <w:tcW w:w="1456" w:type="pct"/>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proofErr w:type="spellStart"/>
            <w:r w:rsidRPr="007F13E1">
              <w:rPr>
                <w:rFonts w:eastAsia="Times New Roman" w:cs="Arial"/>
                <w:b/>
                <w:bCs/>
                <w:color w:val="000000"/>
                <w:sz w:val="18"/>
                <w:szCs w:val="18"/>
                <w:lang w:eastAsia="ru-RU"/>
              </w:rPr>
              <w:t>Располаг</w:t>
            </w:r>
            <w:proofErr w:type="spellEnd"/>
            <w:r w:rsidRPr="007F13E1">
              <w:rPr>
                <w:rFonts w:eastAsia="Times New Roman" w:cs="Arial"/>
                <w:b/>
                <w:bCs/>
                <w:color w:val="000000"/>
                <w:sz w:val="18"/>
                <w:szCs w:val="18"/>
                <w:lang w:eastAsia="ru-RU"/>
              </w:rPr>
              <w:t>. тепловая мощность, Гкал/</w:t>
            </w:r>
            <w:proofErr w:type="gramStart"/>
            <w:r w:rsidRPr="007F13E1">
              <w:rPr>
                <w:rFonts w:eastAsia="Times New Roman" w:cs="Arial"/>
                <w:b/>
                <w:bCs/>
                <w:color w:val="000000"/>
                <w:sz w:val="18"/>
                <w:szCs w:val="18"/>
                <w:lang w:eastAsia="ru-RU"/>
              </w:rPr>
              <w:t>ч</w:t>
            </w:r>
            <w:proofErr w:type="gramEnd"/>
          </w:p>
        </w:tc>
        <w:tc>
          <w:tcPr>
            <w:tcW w:w="741"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Ограничения тепловой мощности, Гкал/</w:t>
            </w:r>
            <w:proofErr w:type="gramStart"/>
            <w:r w:rsidRPr="007F13E1">
              <w:rPr>
                <w:rFonts w:eastAsia="Times New Roman" w:cs="Arial"/>
                <w:b/>
                <w:bCs/>
                <w:color w:val="000000"/>
                <w:sz w:val="18"/>
                <w:szCs w:val="18"/>
                <w:lang w:eastAsia="ru-RU"/>
              </w:rPr>
              <w:t>ч</w:t>
            </w:r>
            <w:proofErr w:type="gramEnd"/>
          </w:p>
        </w:tc>
      </w:tr>
      <w:tr w:rsidR="0081034A" w:rsidRPr="007F13E1" w:rsidTr="00160A70">
        <w:trPr>
          <w:trHeight w:val="20"/>
          <w:tblHeader/>
        </w:trPr>
        <w:tc>
          <w:tcPr>
            <w:tcW w:w="1277" w:type="pct"/>
            <w:vMerge/>
            <w:tcBorders>
              <w:top w:val="single" w:sz="8" w:space="0" w:color="auto"/>
              <w:left w:val="single" w:sz="8" w:space="0" w:color="auto"/>
              <w:bottom w:val="single" w:sz="8" w:space="0" w:color="000000"/>
              <w:right w:val="single" w:sz="8" w:space="0" w:color="auto"/>
            </w:tcBorders>
            <w:vAlign w:val="center"/>
            <w:hideMark/>
          </w:tcPr>
          <w:p w:rsidR="0081034A" w:rsidRPr="007F13E1" w:rsidRDefault="0081034A" w:rsidP="007F13E1">
            <w:pPr>
              <w:spacing w:before="40" w:after="40" w:line="240" w:lineRule="auto"/>
              <w:ind w:left="0"/>
              <w:jc w:val="left"/>
              <w:rPr>
                <w:rFonts w:eastAsia="Times New Roman" w:cs="Arial"/>
                <w:b/>
                <w:bCs/>
                <w:sz w:val="18"/>
                <w:szCs w:val="18"/>
                <w:lang w:eastAsia="ru-RU"/>
              </w:rPr>
            </w:pPr>
          </w:p>
        </w:tc>
        <w:tc>
          <w:tcPr>
            <w:tcW w:w="498" w:type="pct"/>
            <w:tcBorders>
              <w:top w:val="nil"/>
              <w:left w:val="nil"/>
              <w:bottom w:val="single" w:sz="8" w:space="0" w:color="auto"/>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общая</w:t>
            </w:r>
          </w:p>
        </w:tc>
        <w:tc>
          <w:tcPr>
            <w:tcW w:w="532" w:type="pct"/>
            <w:tcBorders>
              <w:top w:val="nil"/>
              <w:left w:val="nil"/>
              <w:bottom w:val="single" w:sz="8" w:space="0" w:color="auto"/>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 xml:space="preserve">по </w:t>
            </w:r>
            <w:proofErr w:type="spellStart"/>
            <w:r w:rsidRPr="007F13E1">
              <w:rPr>
                <w:rFonts w:eastAsia="Times New Roman" w:cs="Arial"/>
                <w:b/>
                <w:bCs/>
                <w:color w:val="000000"/>
                <w:sz w:val="18"/>
                <w:szCs w:val="18"/>
                <w:lang w:eastAsia="ru-RU"/>
              </w:rPr>
              <w:t>сет</w:t>
            </w:r>
            <w:proofErr w:type="gramStart"/>
            <w:r w:rsidRPr="007F13E1">
              <w:rPr>
                <w:rFonts w:eastAsia="Times New Roman" w:cs="Arial"/>
                <w:b/>
                <w:bCs/>
                <w:color w:val="000000"/>
                <w:sz w:val="18"/>
                <w:szCs w:val="18"/>
                <w:lang w:eastAsia="ru-RU"/>
              </w:rPr>
              <w:t>.в</w:t>
            </w:r>
            <w:proofErr w:type="gramEnd"/>
            <w:r w:rsidRPr="007F13E1">
              <w:rPr>
                <w:rFonts w:eastAsia="Times New Roman" w:cs="Arial"/>
                <w:b/>
                <w:bCs/>
                <w:color w:val="000000"/>
                <w:sz w:val="18"/>
                <w:szCs w:val="18"/>
                <w:lang w:eastAsia="ru-RU"/>
              </w:rPr>
              <w:t>оде</w:t>
            </w:r>
            <w:proofErr w:type="spellEnd"/>
          </w:p>
        </w:tc>
        <w:tc>
          <w:tcPr>
            <w:tcW w:w="496" w:type="pct"/>
            <w:tcBorders>
              <w:top w:val="nil"/>
              <w:left w:val="nil"/>
              <w:bottom w:val="single" w:sz="8" w:space="0" w:color="auto"/>
              <w:right w:val="nil"/>
            </w:tcBorders>
            <w:shd w:val="clear" w:color="000000" w:fill="D9D9D9"/>
            <w:vAlign w:val="center"/>
            <w:hideMark/>
          </w:tcPr>
          <w:p w:rsidR="0081034A" w:rsidRPr="007F13E1" w:rsidRDefault="0081034A" w:rsidP="007F13E1">
            <w:pPr>
              <w:spacing w:before="40" w:after="40" w:line="240" w:lineRule="auto"/>
              <w:ind w:left="0"/>
              <w:jc w:val="left"/>
              <w:rPr>
                <w:rFonts w:eastAsia="Times New Roman" w:cs="Arial"/>
                <w:b/>
                <w:bCs/>
                <w:color w:val="000000"/>
                <w:sz w:val="18"/>
                <w:szCs w:val="18"/>
                <w:lang w:eastAsia="ru-RU"/>
              </w:rPr>
            </w:pPr>
            <w:r w:rsidRPr="007F13E1">
              <w:rPr>
                <w:rFonts w:eastAsia="Times New Roman" w:cs="Arial"/>
                <w:b/>
                <w:bCs/>
                <w:color w:val="000000"/>
                <w:sz w:val="18"/>
                <w:szCs w:val="18"/>
                <w:lang w:eastAsia="ru-RU"/>
              </w:rPr>
              <w:t>в паре</w:t>
            </w:r>
          </w:p>
        </w:tc>
        <w:tc>
          <w:tcPr>
            <w:tcW w:w="498" w:type="pct"/>
            <w:tcBorders>
              <w:top w:val="nil"/>
              <w:left w:val="single" w:sz="8" w:space="0" w:color="auto"/>
              <w:bottom w:val="single" w:sz="8" w:space="0" w:color="auto"/>
              <w:right w:val="nil"/>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общая</w:t>
            </w:r>
          </w:p>
        </w:tc>
        <w:tc>
          <w:tcPr>
            <w:tcW w:w="495" w:type="pct"/>
            <w:tcBorders>
              <w:top w:val="nil"/>
              <w:left w:val="single" w:sz="8" w:space="0" w:color="auto"/>
              <w:bottom w:val="single" w:sz="8" w:space="0" w:color="auto"/>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по сет</w:t>
            </w:r>
            <w:proofErr w:type="gramStart"/>
            <w:r w:rsidRPr="007F13E1">
              <w:rPr>
                <w:rFonts w:eastAsia="Times New Roman" w:cs="Arial"/>
                <w:b/>
                <w:bCs/>
                <w:color w:val="000000"/>
                <w:sz w:val="18"/>
                <w:szCs w:val="18"/>
                <w:lang w:eastAsia="ru-RU"/>
              </w:rPr>
              <w:t>.</w:t>
            </w:r>
            <w:proofErr w:type="gramEnd"/>
            <w:r w:rsidRPr="007F13E1">
              <w:rPr>
                <w:rFonts w:eastAsia="Times New Roman" w:cs="Arial"/>
                <w:b/>
                <w:bCs/>
                <w:color w:val="000000"/>
                <w:sz w:val="18"/>
                <w:szCs w:val="18"/>
                <w:lang w:eastAsia="ru-RU"/>
              </w:rPr>
              <w:t xml:space="preserve"> </w:t>
            </w:r>
            <w:proofErr w:type="gramStart"/>
            <w:r w:rsidRPr="007F13E1">
              <w:rPr>
                <w:rFonts w:eastAsia="Times New Roman" w:cs="Arial"/>
                <w:b/>
                <w:bCs/>
                <w:color w:val="000000"/>
                <w:sz w:val="18"/>
                <w:szCs w:val="18"/>
                <w:lang w:eastAsia="ru-RU"/>
              </w:rPr>
              <w:t>в</w:t>
            </w:r>
            <w:proofErr w:type="gramEnd"/>
            <w:r w:rsidRPr="007F13E1">
              <w:rPr>
                <w:rFonts w:eastAsia="Times New Roman" w:cs="Arial"/>
                <w:b/>
                <w:bCs/>
                <w:color w:val="000000"/>
                <w:sz w:val="18"/>
                <w:szCs w:val="18"/>
                <w:lang w:eastAsia="ru-RU"/>
              </w:rPr>
              <w:t>оде</w:t>
            </w:r>
          </w:p>
        </w:tc>
        <w:tc>
          <w:tcPr>
            <w:tcW w:w="463" w:type="pct"/>
            <w:tcBorders>
              <w:top w:val="nil"/>
              <w:left w:val="nil"/>
              <w:bottom w:val="single" w:sz="8" w:space="0" w:color="auto"/>
              <w:right w:val="single" w:sz="8" w:space="0" w:color="auto"/>
            </w:tcBorders>
            <w:shd w:val="clear" w:color="000000" w:fill="D9D9D9"/>
            <w:vAlign w:val="center"/>
            <w:hideMark/>
          </w:tcPr>
          <w:p w:rsidR="0081034A" w:rsidRPr="007F13E1" w:rsidRDefault="0081034A"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в паре</w:t>
            </w:r>
          </w:p>
        </w:tc>
        <w:tc>
          <w:tcPr>
            <w:tcW w:w="741" w:type="pct"/>
            <w:vMerge/>
            <w:tcBorders>
              <w:top w:val="single" w:sz="8" w:space="0" w:color="auto"/>
              <w:left w:val="single" w:sz="8" w:space="0" w:color="auto"/>
              <w:bottom w:val="single" w:sz="8" w:space="0" w:color="000000"/>
              <w:right w:val="single" w:sz="8" w:space="0" w:color="auto"/>
            </w:tcBorders>
            <w:vAlign w:val="center"/>
            <w:hideMark/>
          </w:tcPr>
          <w:p w:rsidR="0081034A" w:rsidRPr="007F13E1" w:rsidRDefault="0081034A" w:rsidP="007F13E1">
            <w:pPr>
              <w:spacing w:before="40" w:after="40" w:line="240" w:lineRule="auto"/>
              <w:ind w:left="0"/>
              <w:jc w:val="left"/>
              <w:rPr>
                <w:rFonts w:eastAsia="Times New Roman" w:cs="Arial"/>
                <w:b/>
                <w:bCs/>
                <w:color w:val="000000"/>
                <w:sz w:val="18"/>
                <w:szCs w:val="18"/>
                <w:lang w:eastAsia="ru-RU"/>
              </w:rPr>
            </w:pPr>
          </w:p>
        </w:tc>
      </w:tr>
      <w:tr w:rsidR="0081034A" w:rsidRPr="007F13E1" w:rsidTr="00160A70">
        <w:trPr>
          <w:trHeight w:val="20"/>
        </w:trPr>
        <w:tc>
          <w:tcPr>
            <w:tcW w:w="5000" w:type="pct"/>
            <w:gridSpan w:val="8"/>
            <w:tcBorders>
              <w:top w:val="nil"/>
              <w:left w:val="single" w:sz="8" w:space="0" w:color="auto"/>
              <w:bottom w:val="single" w:sz="8" w:space="0" w:color="auto"/>
              <w:right w:val="single" w:sz="8" w:space="0" w:color="000000"/>
            </w:tcBorders>
            <w:shd w:val="clear" w:color="auto" w:fill="BFBFBF" w:themeFill="background1" w:themeFillShade="BF"/>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1. ЕТО-1 МУП «Тепловые сети»</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№1 ул. Революции, 7а м/</w:t>
            </w:r>
            <w:proofErr w:type="gramStart"/>
            <w:r w:rsidRPr="007F13E1">
              <w:rPr>
                <w:rFonts w:eastAsia="Times New Roman" w:cs="Arial"/>
                <w:b/>
                <w:bCs/>
                <w:color w:val="000000"/>
                <w:sz w:val="18"/>
                <w:szCs w:val="18"/>
                <w:lang w:eastAsia="ru-RU"/>
              </w:rPr>
              <w:t>р</w:t>
            </w:r>
            <w:proofErr w:type="gramEnd"/>
            <w:r w:rsidRPr="007F13E1">
              <w:rPr>
                <w:rFonts w:eastAsia="Times New Roman" w:cs="Arial"/>
                <w:b/>
                <w:bCs/>
                <w:color w:val="000000"/>
                <w:sz w:val="18"/>
                <w:szCs w:val="18"/>
                <w:lang w:eastAsia="ru-RU"/>
              </w:rPr>
              <w:t xml:space="preserve"> «Квадрат»</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900E76"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900E76" w:rsidRPr="007F13E1" w:rsidRDefault="00900E76" w:rsidP="001B3EBF">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sidR="001B3EBF">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900E76" w:rsidRPr="007F13E1" w:rsidRDefault="00900E76"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532" w:type="pct"/>
            <w:tcBorders>
              <w:top w:val="nil"/>
              <w:left w:val="nil"/>
              <w:bottom w:val="single" w:sz="8" w:space="0" w:color="auto"/>
              <w:right w:val="single" w:sz="8" w:space="0" w:color="auto"/>
            </w:tcBorders>
            <w:shd w:val="clear" w:color="000000" w:fill="FFFFFF"/>
            <w:vAlign w:val="center"/>
            <w:hideMark/>
          </w:tcPr>
          <w:p w:rsidR="00900E76" w:rsidRPr="007F13E1" w:rsidRDefault="00900E76"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96" w:type="pct"/>
            <w:tcBorders>
              <w:top w:val="nil"/>
              <w:left w:val="nil"/>
              <w:bottom w:val="single" w:sz="8" w:space="0" w:color="auto"/>
              <w:right w:val="single" w:sz="8" w:space="0" w:color="auto"/>
            </w:tcBorders>
            <w:shd w:val="clear" w:color="000000" w:fill="FFFFFF"/>
            <w:vAlign w:val="center"/>
            <w:hideMark/>
          </w:tcPr>
          <w:p w:rsidR="00900E76" w:rsidRPr="007F13E1" w:rsidRDefault="00900E76"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900E76" w:rsidRPr="007F13E1" w:rsidRDefault="00900E76"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900E76" w:rsidRPr="007F13E1" w:rsidRDefault="00900E76"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1,800</w:t>
            </w:r>
          </w:p>
        </w:tc>
        <w:tc>
          <w:tcPr>
            <w:tcW w:w="463" w:type="pct"/>
            <w:tcBorders>
              <w:top w:val="nil"/>
              <w:left w:val="nil"/>
              <w:bottom w:val="single" w:sz="8" w:space="0" w:color="auto"/>
              <w:right w:val="single" w:sz="8" w:space="0" w:color="auto"/>
            </w:tcBorders>
            <w:shd w:val="clear" w:color="000000" w:fill="FFFFFF"/>
            <w:vAlign w:val="center"/>
            <w:hideMark/>
          </w:tcPr>
          <w:p w:rsidR="00900E76" w:rsidRPr="007F13E1" w:rsidRDefault="00900E76"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900E76" w:rsidRPr="007F13E1" w:rsidRDefault="00900E76"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№2 Аллея дружбы 15г  м/</w:t>
            </w:r>
            <w:proofErr w:type="gramStart"/>
            <w:r w:rsidRPr="007F13E1">
              <w:rPr>
                <w:rFonts w:eastAsia="Times New Roman" w:cs="Arial"/>
                <w:b/>
                <w:bCs/>
                <w:color w:val="000000"/>
                <w:sz w:val="18"/>
                <w:szCs w:val="18"/>
                <w:lang w:eastAsia="ru-RU"/>
              </w:rPr>
              <w:t>р</w:t>
            </w:r>
            <w:proofErr w:type="gramEnd"/>
            <w:r w:rsidRPr="007F13E1">
              <w:rPr>
                <w:rFonts w:eastAsia="Times New Roman" w:cs="Arial"/>
                <w:b/>
                <w:bCs/>
                <w:color w:val="000000"/>
                <w:sz w:val="18"/>
                <w:szCs w:val="18"/>
                <w:lang w:eastAsia="ru-RU"/>
              </w:rPr>
              <w:t xml:space="preserve"> «Черемушки»</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1,200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1,200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№4 ул. Козленко, 20 СОШ №8</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83"/>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№5 ул. Горького,51 д/с №2 «Изюминка»</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№6 ул. Ленина, 25 д/с 4 «Соколенок</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0,080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0,080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№7</w:t>
            </w:r>
            <w:proofErr w:type="gramStart"/>
            <w:r w:rsidRPr="007F13E1">
              <w:rPr>
                <w:rFonts w:eastAsia="Times New Roman" w:cs="Arial"/>
                <w:b/>
                <w:bCs/>
                <w:color w:val="000000"/>
                <w:sz w:val="18"/>
                <w:szCs w:val="18"/>
                <w:lang w:eastAsia="ru-RU"/>
              </w:rPr>
              <w:t xml:space="preserve"> П</w:t>
            </w:r>
            <w:proofErr w:type="gramEnd"/>
            <w:r w:rsidRPr="007F13E1">
              <w:rPr>
                <w:rFonts w:eastAsia="Times New Roman" w:cs="Arial"/>
                <w:b/>
                <w:bCs/>
                <w:color w:val="000000"/>
                <w:sz w:val="18"/>
                <w:szCs w:val="18"/>
                <w:lang w:eastAsia="ru-RU"/>
              </w:rPr>
              <w:t>л. Кирова, 5 СОШ №2</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lastRenderedPageBreak/>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№8 ул. М. Гаджиева, 45а СОШ №3</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№9 ул. Школьная, 67 СОШ №4</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0,800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0,800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№10 ул.  Горького, 55/1 СОШ №6</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900E76">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0,400</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0,400</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 xml:space="preserve">Котельная №11 ул. </w:t>
            </w:r>
            <w:proofErr w:type="spellStart"/>
            <w:r w:rsidRPr="007F13E1">
              <w:rPr>
                <w:rFonts w:eastAsia="Times New Roman" w:cs="Arial"/>
                <w:b/>
                <w:bCs/>
                <w:color w:val="000000"/>
                <w:sz w:val="18"/>
                <w:szCs w:val="18"/>
                <w:lang w:eastAsia="ru-RU"/>
              </w:rPr>
              <w:t>Леваневского</w:t>
            </w:r>
            <w:proofErr w:type="spellEnd"/>
            <w:r w:rsidRPr="007F13E1">
              <w:rPr>
                <w:rFonts w:eastAsia="Times New Roman" w:cs="Arial"/>
                <w:b/>
                <w:bCs/>
                <w:color w:val="000000"/>
                <w:sz w:val="18"/>
                <w:szCs w:val="18"/>
                <w:lang w:eastAsia="ru-RU"/>
              </w:rPr>
              <w:t>, 2а СОШ №7</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0,166</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0,166</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 xml:space="preserve">Котельная № 17  ул. </w:t>
            </w:r>
            <w:proofErr w:type="gramStart"/>
            <w:r w:rsidRPr="007F13E1">
              <w:rPr>
                <w:rFonts w:eastAsia="Times New Roman" w:cs="Arial"/>
                <w:b/>
                <w:bCs/>
                <w:color w:val="000000"/>
                <w:sz w:val="18"/>
                <w:szCs w:val="18"/>
                <w:lang w:eastAsia="ru-RU"/>
              </w:rPr>
              <w:t>Берегового</w:t>
            </w:r>
            <w:proofErr w:type="gramEnd"/>
            <w:r w:rsidRPr="007F13E1">
              <w:rPr>
                <w:rFonts w:eastAsia="Times New Roman" w:cs="Arial"/>
                <w:b/>
                <w:bCs/>
                <w:color w:val="000000"/>
                <w:sz w:val="18"/>
                <w:szCs w:val="18"/>
                <w:lang w:eastAsia="ru-RU"/>
              </w:rPr>
              <w:t>, 27/1 ДЮСШ №2</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0,172</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0,172</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№18 ул. Кутузова, 1 УЖКХ</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0,035</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0,035</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81034A" w:rsidRPr="007F13E1" w:rsidTr="00160A70">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81034A" w:rsidRPr="007F13E1" w:rsidRDefault="00160A70"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Котельная №21 пр-т Сталина, 91а МКД</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lastRenderedPageBreak/>
              <w:t>2020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1B3EBF" w:rsidRPr="007F13E1" w:rsidTr="00160A70">
        <w:trPr>
          <w:trHeight w:val="20"/>
        </w:trPr>
        <w:tc>
          <w:tcPr>
            <w:tcW w:w="1277" w:type="pct"/>
            <w:tcBorders>
              <w:top w:val="nil"/>
              <w:left w:val="single" w:sz="8" w:space="0" w:color="auto"/>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498" w:type="pct"/>
            <w:tcBorders>
              <w:top w:val="nil"/>
              <w:left w:val="nil"/>
              <w:bottom w:val="single" w:sz="8" w:space="0" w:color="auto"/>
              <w:right w:val="single" w:sz="8" w:space="0" w:color="auto"/>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532"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96"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498" w:type="pct"/>
            <w:tcBorders>
              <w:top w:val="nil"/>
              <w:left w:val="nil"/>
              <w:bottom w:val="single" w:sz="8" w:space="0" w:color="auto"/>
              <w:right w:val="nil"/>
            </w:tcBorders>
            <w:shd w:val="clear" w:color="auto" w:fill="auto"/>
            <w:vAlign w:val="center"/>
            <w:hideMark/>
          </w:tcPr>
          <w:p w:rsidR="001B3EBF" w:rsidRPr="007F13E1"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0,258</w:t>
            </w:r>
          </w:p>
        </w:tc>
        <w:tc>
          <w:tcPr>
            <w:tcW w:w="495" w:type="pct"/>
            <w:tcBorders>
              <w:top w:val="nil"/>
              <w:left w:val="single" w:sz="8" w:space="0" w:color="auto"/>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0,258</w:t>
            </w:r>
          </w:p>
        </w:tc>
        <w:tc>
          <w:tcPr>
            <w:tcW w:w="463"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c>
          <w:tcPr>
            <w:tcW w:w="741" w:type="pct"/>
            <w:tcBorders>
              <w:top w:val="nil"/>
              <w:left w:val="nil"/>
              <w:bottom w:val="single" w:sz="8" w:space="0" w:color="auto"/>
              <w:right w:val="single" w:sz="8" w:space="0" w:color="auto"/>
            </w:tcBorders>
            <w:shd w:val="clear" w:color="000000" w:fill="FFFFFF"/>
            <w:vAlign w:val="center"/>
            <w:hideMark/>
          </w:tcPr>
          <w:p w:rsidR="001B3EBF" w:rsidRPr="007F13E1" w:rsidRDefault="001B3EBF" w:rsidP="007F13E1">
            <w:pPr>
              <w:spacing w:before="40" w:after="40" w:line="240" w:lineRule="auto"/>
              <w:ind w:left="0"/>
              <w:jc w:val="center"/>
              <w:rPr>
                <w:rFonts w:eastAsia="Times New Roman" w:cs="Arial"/>
                <w:color w:val="000000"/>
                <w:sz w:val="18"/>
                <w:szCs w:val="18"/>
                <w:lang w:eastAsia="ru-RU"/>
              </w:rPr>
            </w:pPr>
            <w:r w:rsidRPr="007F13E1">
              <w:rPr>
                <w:rFonts w:eastAsia="Times New Roman" w:cs="Arial"/>
                <w:color w:val="000000"/>
                <w:sz w:val="18"/>
                <w:szCs w:val="18"/>
                <w:lang w:eastAsia="ru-RU"/>
              </w:rPr>
              <w:t>0,000</w:t>
            </w:r>
          </w:p>
        </w:tc>
      </w:tr>
      <w:tr w:rsidR="00A94833" w:rsidRPr="007F13E1" w:rsidTr="00A94833">
        <w:trPr>
          <w:trHeight w:val="20"/>
        </w:trPr>
        <w:tc>
          <w:tcPr>
            <w:tcW w:w="1277" w:type="pct"/>
            <w:tcBorders>
              <w:top w:val="nil"/>
              <w:left w:val="single" w:sz="8" w:space="0" w:color="auto"/>
              <w:bottom w:val="single" w:sz="8" w:space="0" w:color="auto"/>
              <w:right w:val="single" w:sz="8" w:space="0" w:color="auto"/>
            </w:tcBorders>
            <w:shd w:val="clear" w:color="auto" w:fill="D9D9D9" w:themeFill="background1" w:themeFillShade="D9"/>
            <w:vAlign w:val="center"/>
            <w:hideMark/>
          </w:tcPr>
          <w:p w:rsidR="00A94833" w:rsidRPr="007F13E1" w:rsidRDefault="00A94833" w:rsidP="001B3EBF">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Итого на 202</w:t>
            </w:r>
            <w:r w:rsidR="001B3EBF">
              <w:rPr>
                <w:rFonts w:eastAsia="Times New Roman" w:cs="Arial"/>
                <w:b/>
                <w:bCs/>
                <w:color w:val="000000"/>
                <w:sz w:val="18"/>
                <w:szCs w:val="18"/>
                <w:lang w:eastAsia="ru-RU"/>
              </w:rPr>
              <w:t>2</w:t>
            </w:r>
            <w:r w:rsidRPr="007F13E1">
              <w:rPr>
                <w:rFonts w:eastAsia="Times New Roman" w:cs="Arial"/>
                <w:b/>
                <w:bCs/>
                <w:color w:val="000000"/>
                <w:sz w:val="18"/>
                <w:szCs w:val="18"/>
                <w:lang w:eastAsia="ru-RU"/>
              </w:rPr>
              <w:t xml:space="preserve"> год по г. Дагестанские Огни</w:t>
            </w:r>
          </w:p>
        </w:tc>
        <w:tc>
          <w:tcPr>
            <w:tcW w:w="498"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A94833">
              <w:rPr>
                <w:rFonts w:eastAsia="Times New Roman" w:cs="Arial"/>
                <w:b/>
                <w:bCs/>
                <w:color w:val="000000"/>
                <w:sz w:val="18"/>
                <w:szCs w:val="18"/>
                <w:lang w:eastAsia="ru-RU"/>
              </w:rPr>
              <w:t>5,157</w:t>
            </w:r>
          </w:p>
        </w:tc>
        <w:tc>
          <w:tcPr>
            <w:tcW w:w="532"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A94833">
              <w:rPr>
                <w:rFonts w:eastAsia="Times New Roman" w:cs="Arial"/>
                <w:b/>
                <w:bCs/>
                <w:color w:val="000000"/>
                <w:sz w:val="18"/>
                <w:szCs w:val="18"/>
                <w:lang w:eastAsia="ru-RU"/>
              </w:rPr>
              <w:t>5,157</w:t>
            </w:r>
          </w:p>
        </w:tc>
        <w:tc>
          <w:tcPr>
            <w:tcW w:w="496"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0,000</w:t>
            </w:r>
          </w:p>
        </w:tc>
        <w:tc>
          <w:tcPr>
            <w:tcW w:w="498"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A94833">
              <w:rPr>
                <w:rFonts w:eastAsia="Times New Roman" w:cs="Arial"/>
                <w:b/>
                <w:bCs/>
                <w:color w:val="000000"/>
                <w:sz w:val="18"/>
                <w:szCs w:val="18"/>
                <w:lang w:eastAsia="ru-RU"/>
              </w:rPr>
              <w:t>5,157</w:t>
            </w:r>
          </w:p>
        </w:tc>
        <w:tc>
          <w:tcPr>
            <w:tcW w:w="495"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A94833">
              <w:rPr>
                <w:rFonts w:eastAsia="Times New Roman" w:cs="Arial"/>
                <w:b/>
                <w:bCs/>
                <w:color w:val="000000"/>
                <w:sz w:val="18"/>
                <w:szCs w:val="18"/>
                <w:lang w:eastAsia="ru-RU"/>
              </w:rPr>
              <w:t>5,157</w:t>
            </w:r>
          </w:p>
        </w:tc>
        <w:tc>
          <w:tcPr>
            <w:tcW w:w="463"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A94833">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0,0000</w:t>
            </w:r>
          </w:p>
        </w:tc>
        <w:tc>
          <w:tcPr>
            <w:tcW w:w="741" w:type="pct"/>
            <w:tcBorders>
              <w:top w:val="nil"/>
              <w:left w:val="nil"/>
              <w:bottom w:val="single" w:sz="8" w:space="0" w:color="auto"/>
              <w:right w:val="single" w:sz="8" w:space="0" w:color="auto"/>
            </w:tcBorders>
            <w:shd w:val="clear" w:color="auto" w:fill="D9D9D9" w:themeFill="background1" w:themeFillShade="D9"/>
            <w:vAlign w:val="center"/>
            <w:hideMark/>
          </w:tcPr>
          <w:p w:rsidR="00A94833" w:rsidRPr="007F13E1" w:rsidRDefault="00A94833" w:rsidP="007F13E1">
            <w:pPr>
              <w:spacing w:before="40" w:after="40" w:line="240" w:lineRule="auto"/>
              <w:ind w:left="0"/>
              <w:jc w:val="center"/>
              <w:rPr>
                <w:rFonts w:eastAsia="Times New Roman" w:cs="Arial"/>
                <w:b/>
                <w:bCs/>
                <w:color w:val="000000"/>
                <w:sz w:val="18"/>
                <w:szCs w:val="18"/>
                <w:lang w:eastAsia="ru-RU"/>
              </w:rPr>
            </w:pPr>
            <w:r w:rsidRPr="007F13E1">
              <w:rPr>
                <w:rFonts w:eastAsia="Times New Roman" w:cs="Arial"/>
                <w:b/>
                <w:bCs/>
                <w:color w:val="000000"/>
                <w:sz w:val="18"/>
                <w:szCs w:val="18"/>
                <w:lang w:eastAsia="ru-RU"/>
              </w:rPr>
              <w:t>0,000</w:t>
            </w:r>
          </w:p>
        </w:tc>
      </w:tr>
    </w:tbl>
    <w:p w:rsidR="00030EB7" w:rsidRDefault="00030EB7" w:rsidP="00030EB7">
      <w:pPr>
        <w:pStyle w:val="30"/>
        <w:tabs>
          <w:tab w:val="clear" w:pos="2105"/>
        </w:tabs>
        <w:ind w:left="567" w:firstLine="0"/>
        <w:rPr>
          <w:lang w:eastAsia="ru-RU"/>
        </w:rPr>
      </w:pPr>
      <w:bookmarkStart w:id="49" w:name="_Toc29986001"/>
      <w:bookmarkStart w:id="50" w:name="_Toc43730594"/>
    </w:p>
    <w:p w:rsidR="00C04BC4" w:rsidRPr="00A71F4E" w:rsidRDefault="00C04BC4" w:rsidP="00C04BC4">
      <w:pPr>
        <w:pStyle w:val="30"/>
        <w:numPr>
          <w:ilvl w:val="2"/>
          <w:numId w:val="11"/>
        </w:numPr>
        <w:rPr>
          <w:lang w:eastAsia="ru-RU"/>
        </w:rPr>
      </w:pPr>
      <w:bookmarkStart w:id="51" w:name="_Toc122522363"/>
      <w:r w:rsidRPr="00A71F4E">
        <w:rPr>
          <w:lang w:eastAsia="ru-RU"/>
        </w:rPr>
        <w:t>Объем потребления тепловой энергии (мощности) на собственные и хозяйственные нужды и параметры тепловой мощности нетто</w:t>
      </w:r>
      <w:bookmarkEnd w:id="49"/>
      <w:bookmarkEnd w:id="50"/>
      <w:bookmarkEnd w:id="51"/>
    </w:p>
    <w:p w:rsidR="00C04BC4" w:rsidRPr="00A71F4E" w:rsidRDefault="00C04BC4" w:rsidP="00C04BC4">
      <w:pPr>
        <w:spacing w:after="0"/>
        <w:ind w:left="0" w:firstLine="567"/>
        <w:rPr>
          <w:lang w:eastAsia="ru-RU"/>
        </w:rPr>
      </w:pPr>
      <w:r w:rsidRPr="00A71F4E">
        <w:rPr>
          <w:lang w:eastAsia="ru-RU"/>
        </w:rPr>
        <w:t>Объемы потребления тепловой энергии (мощности)</w:t>
      </w:r>
      <w:r w:rsidRPr="00A71F4E">
        <w:t xml:space="preserve"> </w:t>
      </w:r>
      <w:r w:rsidRPr="00A71F4E">
        <w:rPr>
          <w:lang w:eastAsia="ru-RU"/>
        </w:rPr>
        <w:t xml:space="preserve">на собственные и хозяйственные нужды источников г. </w:t>
      </w:r>
      <w:r w:rsidR="00157069">
        <w:rPr>
          <w:lang w:eastAsia="ru-RU"/>
        </w:rPr>
        <w:t>Дагестанские Огни</w:t>
      </w:r>
      <w:r w:rsidRPr="00A71F4E">
        <w:rPr>
          <w:lang w:eastAsia="ru-RU"/>
        </w:rPr>
        <w:t>, приведены в таблице 1.3.</w:t>
      </w:r>
      <w:r w:rsidR="00F01656">
        <w:rPr>
          <w:lang w:eastAsia="ru-RU"/>
        </w:rPr>
        <w:t>6</w:t>
      </w:r>
      <w:r w:rsidRPr="00A71F4E">
        <w:rPr>
          <w:lang w:eastAsia="ru-RU"/>
        </w:rPr>
        <w:t>.</w:t>
      </w:r>
    </w:p>
    <w:p w:rsidR="00C04BC4" w:rsidRDefault="00C04BC4" w:rsidP="00EF2D24">
      <w:pPr>
        <w:pStyle w:val="17"/>
        <w:numPr>
          <w:ilvl w:val="2"/>
          <w:numId w:val="23"/>
        </w:numPr>
        <w:ind w:left="0"/>
        <w:jc w:val="both"/>
      </w:pPr>
      <w:bookmarkStart w:id="52" w:name="_Toc430618309"/>
      <w:bookmarkStart w:id="53" w:name="_Toc460502574"/>
      <w:bookmarkStart w:id="54" w:name="_Toc31035909"/>
      <w:bookmarkStart w:id="55" w:name="_Toc43399480"/>
      <w:bookmarkStart w:id="56" w:name="_Toc122525213"/>
      <w:r w:rsidRPr="00A71F4E">
        <w:t>Объемы потребления тепловой энергии (мощности) на собственные и хозяйственные нужды</w:t>
      </w:r>
      <w:bookmarkEnd w:id="52"/>
      <w:bookmarkEnd w:id="53"/>
      <w:r w:rsidRPr="00A71F4E">
        <w:t xml:space="preserve"> источниками тепловой энергии г. </w:t>
      </w:r>
      <w:r w:rsidR="00157069">
        <w:t>Дагестанские Огни</w:t>
      </w:r>
      <w:bookmarkEnd w:id="54"/>
      <w:bookmarkEnd w:id="55"/>
      <w:bookmarkEnd w:id="56"/>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873"/>
        <w:gridCol w:w="2124"/>
        <w:gridCol w:w="1558"/>
        <w:gridCol w:w="1559"/>
      </w:tblGrid>
      <w:tr w:rsidR="005B1608" w:rsidRPr="0081034A" w:rsidTr="007F13E1">
        <w:trPr>
          <w:tblHeader/>
        </w:trPr>
        <w:tc>
          <w:tcPr>
            <w:tcW w:w="1209" w:type="pct"/>
            <w:shd w:val="clear" w:color="auto" w:fill="D9D9D9" w:themeFill="background1" w:themeFillShade="D9"/>
            <w:vAlign w:val="center"/>
            <w:hideMark/>
          </w:tcPr>
          <w:p w:rsidR="005B1608" w:rsidRPr="0081034A" w:rsidRDefault="005B1608" w:rsidP="007F13E1">
            <w:pPr>
              <w:spacing w:before="40" w:after="40" w:line="240" w:lineRule="auto"/>
              <w:ind w:left="0"/>
              <w:jc w:val="center"/>
              <w:rPr>
                <w:rFonts w:eastAsia="Times New Roman" w:cs="Arial"/>
                <w:b/>
                <w:bCs/>
                <w:sz w:val="18"/>
                <w:szCs w:val="18"/>
                <w:lang w:eastAsia="ru-RU"/>
              </w:rPr>
            </w:pPr>
            <w:r w:rsidRPr="0081034A">
              <w:rPr>
                <w:rFonts w:eastAsia="Times New Roman" w:cs="Arial"/>
                <w:b/>
                <w:bCs/>
                <w:sz w:val="18"/>
                <w:szCs w:val="18"/>
                <w:lang w:eastAsia="ru-RU"/>
              </w:rPr>
              <w:t>Год</w:t>
            </w:r>
          </w:p>
        </w:tc>
        <w:tc>
          <w:tcPr>
            <w:tcW w:w="998" w:type="pct"/>
            <w:shd w:val="clear" w:color="000000" w:fill="D9D9D9"/>
            <w:vAlign w:val="center"/>
            <w:hideMark/>
          </w:tcPr>
          <w:p w:rsidR="005B1608" w:rsidRPr="0081034A" w:rsidRDefault="009B097A" w:rsidP="007F13E1">
            <w:pPr>
              <w:spacing w:before="40" w:after="40" w:line="240" w:lineRule="auto"/>
              <w:ind w:left="0"/>
              <w:jc w:val="center"/>
              <w:rPr>
                <w:rFonts w:eastAsia="Times New Roman" w:cs="Arial"/>
                <w:b/>
                <w:bCs/>
                <w:color w:val="000000"/>
                <w:sz w:val="18"/>
                <w:szCs w:val="18"/>
                <w:lang w:eastAsia="ru-RU"/>
              </w:rPr>
            </w:pPr>
            <w:r>
              <w:rPr>
                <w:rFonts w:eastAsia="Times New Roman" w:cs="Arial"/>
                <w:b/>
                <w:bCs/>
                <w:sz w:val="18"/>
                <w:szCs w:val="18"/>
                <w:lang w:eastAsia="ru-RU"/>
              </w:rPr>
              <w:t xml:space="preserve">Установленная тепловая </w:t>
            </w:r>
            <w:r w:rsidR="005B1608" w:rsidRPr="0081034A">
              <w:rPr>
                <w:rFonts w:eastAsia="Times New Roman" w:cs="Arial"/>
                <w:b/>
                <w:bCs/>
                <w:sz w:val="18"/>
                <w:szCs w:val="18"/>
                <w:lang w:eastAsia="ru-RU"/>
              </w:rPr>
              <w:t>мощность, Гкал/</w:t>
            </w:r>
            <w:proofErr w:type="gramStart"/>
            <w:r w:rsidR="005B1608" w:rsidRPr="0081034A">
              <w:rPr>
                <w:rFonts w:eastAsia="Times New Roman" w:cs="Arial"/>
                <w:b/>
                <w:bCs/>
                <w:sz w:val="18"/>
                <w:szCs w:val="18"/>
                <w:lang w:eastAsia="ru-RU"/>
              </w:rPr>
              <w:t>ч</w:t>
            </w:r>
            <w:proofErr w:type="gramEnd"/>
          </w:p>
        </w:tc>
        <w:tc>
          <w:tcPr>
            <w:tcW w:w="1132" w:type="pct"/>
            <w:shd w:val="clear" w:color="000000" w:fill="D9D9D9"/>
            <w:vAlign w:val="center"/>
            <w:hideMark/>
          </w:tcPr>
          <w:p w:rsidR="005B1608" w:rsidRPr="005B1608" w:rsidRDefault="005B1608" w:rsidP="007F13E1">
            <w:pPr>
              <w:spacing w:before="40" w:after="40" w:line="240" w:lineRule="auto"/>
              <w:ind w:left="0"/>
              <w:jc w:val="center"/>
              <w:rPr>
                <w:rFonts w:eastAsia="Times New Roman" w:cs="Arial"/>
                <w:b/>
                <w:bCs/>
                <w:sz w:val="18"/>
                <w:szCs w:val="18"/>
                <w:lang w:eastAsia="ru-RU"/>
              </w:rPr>
            </w:pPr>
            <w:r w:rsidRPr="0081034A">
              <w:rPr>
                <w:rFonts w:eastAsia="Times New Roman" w:cs="Arial"/>
                <w:b/>
                <w:bCs/>
                <w:sz w:val="18"/>
                <w:szCs w:val="18"/>
                <w:lang w:eastAsia="ru-RU"/>
              </w:rPr>
              <w:t>Располагаемая тепловая мощность</w:t>
            </w:r>
            <w:r>
              <w:rPr>
                <w:rFonts w:eastAsia="Times New Roman" w:cs="Arial"/>
                <w:b/>
                <w:bCs/>
                <w:sz w:val="18"/>
                <w:szCs w:val="18"/>
                <w:lang w:eastAsia="ru-RU"/>
              </w:rPr>
              <w:t xml:space="preserve">, </w:t>
            </w:r>
            <w:r w:rsidRPr="0081034A">
              <w:rPr>
                <w:rFonts w:eastAsia="Times New Roman" w:cs="Arial"/>
                <w:b/>
                <w:bCs/>
                <w:sz w:val="18"/>
                <w:szCs w:val="18"/>
                <w:lang w:eastAsia="ru-RU"/>
              </w:rPr>
              <w:t>Гкал/</w:t>
            </w:r>
            <w:proofErr w:type="gramStart"/>
            <w:r w:rsidRPr="0081034A">
              <w:rPr>
                <w:rFonts w:eastAsia="Times New Roman" w:cs="Arial"/>
                <w:b/>
                <w:bCs/>
                <w:sz w:val="18"/>
                <w:szCs w:val="18"/>
                <w:lang w:eastAsia="ru-RU"/>
              </w:rPr>
              <w:t>ч</w:t>
            </w:r>
            <w:proofErr w:type="gramEnd"/>
          </w:p>
        </w:tc>
        <w:tc>
          <w:tcPr>
            <w:tcW w:w="830" w:type="pct"/>
            <w:shd w:val="clear" w:color="000000" w:fill="D9D9D9"/>
            <w:vAlign w:val="center"/>
            <w:hideMark/>
          </w:tcPr>
          <w:p w:rsidR="005B1608" w:rsidRPr="0081034A" w:rsidRDefault="005B1608" w:rsidP="007F13E1">
            <w:pPr>
              <w:spacing w:before="40" w:after="40" w:line="240" w:lineRule="auto"/>
              <w:ind w:left="0"/>
              <w:jc w:val="left"/>
              <w:rPr>
                <w:rFonts w:eastAsia="Times New Roman" w:cs="Arial"/>
                <w:b/>
                <w:bCs/>
                <w:color w:val="000000"/>
                <w:sz w:val="18"/>
                <w:szCs w:val="18"/>
                <w:lang w:eastAsia="ru-RU"/>
              </w:rPr>
            </w:pPr>
            <w:r w:rsidRPr="0081034A">
              <w:rPr>
                <w:rFonts w:eastAsia="Times New Roman" w:cs="Arial"/>
                <w:b/>
                <w:bCs/>
                <w:sz w:val="18"/>
                <w:szCs w:val="18"/>
                <w:lang w:eastAsia="ru-RU"/>
              </w:rPr>
              <w:t>Собственные нужды, Гкал/</w:t>
            </w:r>
            <w:proofErr w:type="gramStart"/>
            <w:r w:rsidRPr="0081034A">
              <w:rPr>
                <w:rFonts w:eastAsia="Times New Roman" w:cs="Arial"/>
                <w:b/>
                <w:bCs/>
                <w:sz w:val="18"/>
                <w:szCs w:val="18"/>
                <w:lang w:eastAsia="ru-RU"/>
              </w:rPr>
              <w:t>ч</w:t>
            </w:r>
            <w:proofErr w:type="gramEnd"/>
          </w:p>
        </w:tc>
        <w:tc>
          <w:tcPr>
            <w:tcW w:w="831" w:type="pct"/>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81034A">
              <w:rPr>
                <w:rFonts w:eastAsia="Times New Roman" w:cs="Arial"/>
                <w:b/>
                <w:bCs/>
                <w:sz w:val="18"/>
                <w:szCs w:val="18"/>
                <w:lang w:eastAsia="ru-RU"/>
              </w:rPr>
              <w:t>Тепловая мощность нетто, Гкал/</w:t>
            </w:r>
            <w:proofErr w:type="gramStart"/>
            <w:r w:rsidRPr="0081034A">
              <w:rPr>
                <w:rFonts w:eastAsia="Times New Roman" w:cs="Arial"/>
                <w:b/>
                <w:bCs/>
                <w:sz w:val="18"/>
                <w:szCs w:val="18"/>
                <w:lang w:eastAsia="ru-RU"/>
              </w:rPr>
              <w:t>ч</w:t>
            </w:r>
            <w:proofErr w:type="gramEnd"/>
          </w:p>
        </w:tc>
      </w:tr>
      <w:tr w:rsidR="005B1608" w:rsidRPr="0081034A" w:rsidTr="007F13E1">
        <w:tc>
          <w:tcPr>
            <w:tcW w:w="5000" w:type="pct"/>
            <w:gridSpan w:val="5"/>
            <w:shd w:val="clear" w:color="auto" w:fill="BFBFBF" w:themeFill="background1" w:themeFillShade="BF"/>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1. ЕТО-1 МУП «Тепловые сети»</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№1 ул. Революции, 7а м/</w:t>
            </w:r>
            <w:proofErr w:type="gramStart"/>
            <w:r w:rsidRPr="00160A70">
              <w:rPr>
                <w:rFonts w:eastAsia="Times New Roman" w:cs="Arial"/>
                <w:b/>
                <w:bCs/>
                <w:color w:val="000000"/>
                <w:sz w:val="18"/>
                <w:szCs w:val="18"/>
                <w:lang w:eastAsia="ru-RU"/>
              </w:rPr>
              <w:t>р</w:t>
            </w:r>
            <w:proofErr w:type="gramEnd"/>
            <w:r w:rsidRPr="00160A70">
              <w:rPr>
                <w:rFonts w:eastAsia="Times New Roman" w:cs="Arial"/>
                <w:b/>
                <w:bCs/>
                <w:color w:val="000000"/>
                <w:sz w:val="18"/>
                <w:szCs w:val="18"/>
                <w:lang w:eastAsia="ru-RU"/>
              </w:rPr>
              <w:t xml:space="preserve"> «Квадрат»</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1,800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1,800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0,036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1,764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1,800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1,800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0,036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1,764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1,800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1,800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0,036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1,764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1,800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1,800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0,036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1,764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1,800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1,800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0,036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1,764</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№2 Аллея дружбы 15г  м/</w:t>
            </w:r>
            <w:proofErr w:type="gramStart"/>
            <w:r w:rsidRPr="00160A70">
              <w:rPr>
                <w:rFonts w:eastAsia="Times New Roman" w:cs="Arial"/>
                <w:b/>
                <w:bCs/>
                <w:color w:val="000000"/>
                <w:sz w:val="18"/>
                <w:szCs w:val="18"/>
                <w:lang w:eastAsia="ru-RU"/>
              </w:rPr>
              <w:t>р</w:t>
            </w:r>
            <w:proofErr w:type="gramEnd"/>
            <w:r w:rsidRPr="00160A70">
              <w:rPr>
                <w:rFonts w:eastAsia="Times New Roman" w:cs="Arial"/>
                <w:b/>
                <w:bCs/>
                <w:color w:val="000000"/>
                <w:sz w:val="18"/>
                <w:szCs w:val="18"/>
                <w:lang w:eastAsia="ru-RU"/>
              </w:rPr>
              <w:t xml:space="preserve"> «Черемушки»</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1,200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1,200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0,024</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1,176</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1,200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1,200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0,024</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1,176</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1,200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1,200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0,024</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1,176</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1,200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1,200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0,024</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1,176</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1,200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1,200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0,024</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1,176</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№4 ул. Козленко, 20 СОШ №8</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№5 ул. Горького,51 д/с №2 «Изюминка»</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0,086</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086</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0,086</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086</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0,086</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086</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0,086</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086</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084</w:t>
            </w:r>
          </w:p>
        </w:tc>
      </w:tr>
      <w:tr w:rsidR="009F67AF" w:rsidRPr="0081034A" w:rsidTr="007F13E1">
        <w:tc>
          <w:tcPr>
            <w:tcW w:w="1209" w:type="pct"/>
            <w:shd w:val="clear" w:color="auto" w:fill="auto"/>
            <w:vAlign w:val="center"/>
            <w:hideMark/>
          </w:tcPr>
          <w:p w:rsidR="009F67AF" w:rsidRPr="0081034A" w:rsidRDefault="009F67AF" w:rsidP="001B3EBF">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lastRenderedPageBreak/>
              <w:t>202</w:t>
            </w:r>
            <w:r w:rsidR="001B3EBF">
              <w:rPr>
                <w:rFonts w:eastAsia="Times New Roman" w:cs="Arial"/>
                <w:sz w:val="18"/>
                <w:szCs w:val="18"/>
                <w:lang w:eastAsia="ru-RU"/>
              </w:rPr>
              <w:t>2</w:t>
            </w:r>
            <w:r w:rsidRPr="0081034A">
              <w:rPr>
                <w:rFonts w:eastAsia="Times New Roman" w:cs="Arial"/>
                <w:sz w:val="18"/>
                <w:szCs w:val="18"/>
                <w:lang w:eastAsia="ru-RU"/>
              </w:rPr>
              <w:t xml:space="preserve"> год</w:t>
            </w:r>
          </w:p>
        </w:tc>
        <w:tc>
          <w:tcPr>
            <w:tcW w:w="998" w:type="pct"/>
            <w:shd w:val="clear" w:color="auto" w:fill="auto"/>
            <w:vAlign w:val="center"/>
            <w:hideMark/>
          </w:tcPr>
          <w:p w:rsidR="009F67AF" w:rsidRPr="0081034A" w:rsidRDefault="009F67A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0,086</w:t>
            </w:r>
          </w:p>
        </w:tc>
        <w:tc>
          <w:tcPr>
            <w:tcW w:w="1132" w:type="pct"/>
            <w:shd w:val="clear" w:color="000000" w:fill="FFFFFF"/>
            <w:vAlign w:val="bottom"/>
            <w:hideMark/>
          </w:tcPr>
          <w:p w:rsidR="009F67AF" w:rsidRPr="009B097A" w:rsidRDefault="009F67A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086</w:t>
            </w:r>
          </w:p>
        </w:tc>
        <w:tc>
          <w:tcPr>
            <w:tcW w:w="830" w:type="pct"/>
            <w:shd w:val="clear" w:color="000000" w:fill="FFFFFF"/>
            <w:vAlign w:val="bottom"/>
            <w:hideMark/>
          </w:tcPr>
          <w:p w:rsidR="009F67AF" w:rsidRPr="009B097A" w:rsidRDefault="009F67A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9F67AF" w:rsidRPr="0081034A" w:rsidRDefault="009F67A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084</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№6 ул. Ленина, 25 д/с 4 «Соколенок</w:t>
            </w:r>
          </w:p>
        </w:tc>
      </w:tr>
      <w:tr w:rsidR="001B3EBF" w:rsidRPr="0081034A" w:rsidTr="00030EB7">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center"/>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830" w:type="pct"/>
            <w:shd w:val="clear" w:color="000000" w:fill="FFFFFF"/>
            <w:vAlign w:val="bottom"/>
            <w:hideMark/>
          </w:tcPr>
          <w:p w:rsidR="001B3EBF" w:rsidRPr="009B097A" w:rsidRDefault="001B3EBF" w:rsidP="00023305">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023305">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078</w:t>
            </w:r>
          </w:p>
        </w:tc>
      </w:tr>
      <w:tr w:rsidR="001B3EBF" w:rsidRPr="0081034A" w:rsidTr="00030EB7">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center"/>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078</w:t>
            </w:r>
          </w:p>
        </w:tc>
      </w:tr>
      <w:tr w:rsidR="001B3EBF" w:rsidRPr="0081034A" w:rsidTr="00030EB7">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center"/>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078</w:t>
            </w:r>
          </w:p>
        </w:tc>
      </w:tr>
      <w:tr w:rsidR="001B3EBF" w:rsidRPr="0081034A" w:rsidTr="00030EB7">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center"/>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078</w:t>
            </w:r>
          </w:p>
        </w:tc>
      </w:tr>
      <w:tr w:rsidR="001B3EBF" w:rsidRPr="0081034A" w:rsidTr="00030EB7">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center"/>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w:t>
            </w:r>
            <w:r>
              <w:rPr>
                <w:rFonts w:eastAsia="Times New Roman" w:cs="Arial"/>
                <w:sz w:val="18"/>
                <w:szCs w:val="18"/>
                <w:lang w:eastAsia="ru-RU"/>
              </w:rPr>
              <w:t>02</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078</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№7</w:t>
            </w:r>
            <w:proofErr w:type="gramStart"/>
            <w:r w:rsidRPr="00160A70">
              <w:rPr>
                <w:rFonts w:eastAsia="Times New Roman" w:cs="Arial"/>
                <w:b/>
                <w:bCs/>
                <w:color w:val="000000"/>
                <w:sz w:val="18"/>
                <w:szCs w:val="18"/>
                <w:lang w:eastAsia="ru-RU"/>
              </w:rPr>
              <w:t xml:space="preserve"> П</w:t>
            </w:r>
            <w:proofErr w:type="gramEnd"/>
            <w:r w:rsidRPr="00160A70">
              <w:rPr>
                <w:rFonts w:eastAsia="Times New Roman" w:cs="Arial"/>
                <w:b/>
                <w:bCs/>
                <w:color w:val="000000"/>
                <w:sz w:val="18"/>
                <w:szCs w:val="18"/>
                <w:lang w:eastAsia="ru-RU"/>
              </w:rPr>
              <w:t>л. Кирова, 5 СОШ №2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№8 ул. М. Гаджиева, 45а СОШ №3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№9 ул. Школьная, 67 СОШ №4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0,080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0,800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0,016</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0,784</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№10 ул.  Горького, 55/1 СОШ №6</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0,400</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0,400</w:t>
            </w:r>
          </w:p>
        </w:tc>
        <w:tc>
          <w:tcPr>
            <w:tcW w:w="830"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0,008</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0,392</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 xml:space="preserve">Котельная №11 ул. </w:t>
            </w:r>
            <w:proofErr w:type="spellStart"/>
            <w:r w:rsidRPr="00160A70">
              <w:rPr>
                <w:rFonts w:eastAsia="Times New Roman" w:cs="Arial"/>
                <w:b/>
                <w:bCs/>
                <w:color w:val="000000"/>
                <w:sz w:val="18"/>
                <w:szCs w:val="18"/>
                <w:lang w:eastAsia="ru-RU"/>
              </w:rPr>
              <w:t>Леваневского</w:t>
            </w:r>
            <w:proofErr w:type="spellEnd"/>
            <w:r w:rsidRPr="00160A70">
              <w:rPr>
                <w:rFonts w:eastAsia="Times New Roman" w:cs="Arial"/>
                <w:b/>
                <w:bCs/>
                <w:color w:val="000000"/>
                <w:sz w:val="18"/>
                <w:szCs w:val="18"/>
                <w:lang w:eastAsia="ru-RU"/>
              </w:rPr>
              <w:t>, 2а СОШ №7</w:t>
            </w:r>
          </w:p>
        </w:tc>
      </w:tr>
      <w:tr w:rsidR="001B3EBF" w:rsidRPr="0081034A" w:rsidTr="001B3EBF">
        <w:trPr>
          <w:trHeight w:val="85"/>
        </w:trPr>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0,166</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0,166</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0,003</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0,166</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0,166</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57D79">
              <w:rPr>
                <w:rFonts w:eastAsia="Times New Roman" w:cs="Arial"/>
                <w:sz w:val="18"/>
                <w:szCs w:val="18"/>
                <w:lang w:eastAsia="ru-RU"/>
              </w:rPr>
              <w:t>0,003</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0,166</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0,166</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57D79">
              <w:rPr>
                <w:rFonts w:eastAsia="Times New Roman" w:cs="Arial"/>
                <w:sz w:val="18"/>
                <w:szCs w:val="18"/>
                <w:lang w:eastAsia="ru-RU"/>
              </w:rPr>
              <w:t>0,003</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0,166</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0,166</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57D79">
              <w:rPr>
                <w:rFonts w:eastAsia="Times New Roman" w:cs="Arial"/>
                <w:sz w:val="18"/>
                <w:szCs w:val="18"/>
                <w:lang w:eastAsia="ru-RU"/>
              </w:rPr>
              <w:t>0,003</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0,166</w:t>
            </w:r>
          </w:p>
        </w:tc>
        <w:tc>
          <w:tcPr>
            <w:tcW w:w="1132" w:type="pct"/>
            <w:shd w:val="clear" w:color="000000" w:fill="FFFFFF"/>
            <w:vAlign w:val="bottom"/>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0,166</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57D79">
              <w:rPr>
                <w:rFonts w:eastAsia="Times New Roman" w:cs="Arial"/>
                <w:sz w:val="18"/>
                <w:szCs w:val="18"/>
                <w:lang w:eastAsia="ru-RU"/>
              </w:rPr>
              <w:t>0,003</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0,163</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 xml:space="preserve">Котельная № 17  ул. </w:t>
            </w:r>
            <w:proofErr w:type="gramStart"/>
            <w:r w:rsidRPr="00160A70">
              <w:rPr>
                <w:rFonts w:eastAsia="Times New Roman" w:cs="Arial"/>
                <w:b/>
                <w:bCs/>
                <w:color w:val="000000"/>
                <w:sz w:val="18"/>
                <w:szCs w:val="18"/>
                <w:lang w:eastAsia="ru-RU"/>
              </w:rPr>
              <w:t>Берегового</w:t>
            </w:r>
            <w:proofErr w:type="gramEnd"/>
            <w:r w:rsidRPr="00160A70">
              <w:rPr>
                <w:rFonts w:eastAsia="Times New Roman" w:cs="Arial"/>
                <w:b/>
                <w:bCs/>
                <w:color w:val="000000"/>
                <w:sz w:val="18"/>
                <w:szCs w:val="18"/>
                <w:lang w:eastAsia="ru-RU"/>
              </w:rPr>
              <w:t>, 27/1 ДЮСШ №2</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0,172</w:t>
            </w:r>
          </w:p>
        </w:tc>
        <w:tc>
          <w:tcPr>
            <w:tcW w:w="1132" w:type="pct"/>
            <w:shd w:val="clear" w:color="000000" w:fill="FFFFFF"/>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0,172</w:t>
            </w:r>
          </w:p>
        </w:tc>
        <w:tc>
          <w:tcPr>
            <w:tcW w:w="830" w:type="pct"/>
            <w:shd w:val="clear" w:color="000000" w:fill="FFFFFF"/>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0,003</w:t>
            </w:r>
          </w:p>
        </w:tc>
        <w:tc>
          <w:tcPr>
            <w:tcW w:w="831" w:type="pct"/>
            <w:shd w:val="clear" w:color="auto" w:fill="auto"/>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0,169</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0,172</w:t>
            </w:r>
          </w:p>
        </w:tc>
        <w:tc>
          <w:tcPr>
            <w:tcW w:w="1132"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0,172</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0,003</w:t>
            </w:r>
          </w:p>
        </w:tc>
        <w:tc>
          <w:tcPr>
            <w:tcW w:w="831" w:type="pct"/>
            <w:shd w:val="clear" w:color="auto" w:fill="auto"/>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0,169</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0,172</w:t>
            </w:r>
          </w:p>
        </w:tc>
        <w:tc>
          <w:tcPr>
            <w:tcW w:w="1132"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0,172</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0,003</w:t>
            </w:r>
          </w:p>
        </w:tc>
        <w:tc>
          <w:tcPr>
            <w:tcW w:w="831" w:type="pct"/>
            <w:shd w:val="clear" w:color="auto" w:fill="auto"/>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0,169</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0,172</w:t>
            </w:r>
          </w:p>
        </w:tc>
        <w:tc>
          <w:tcPr>
            <w:tcW w:w="1132"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0,172</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0,003</w:t>
            </w:r>
          </w:p>
        </w:tc>
        <w:tc>
          <w:tcPr>
            <w:tcW w:w="831" w:type="pct"/>
            <w:shd w:val="clear" w:color="auto" w:fill="auto"/>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0,169</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0,172</w:t>
            </w:r>
          </w:p>
        </w:tc>
        <w:tc>
          <w:tcPr>
            <w:tcW w:w="1132"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0,172</w:t>
            </w:r>
          </w:p>
        </w:tc>
        <w:tc>
          <w:tcPr>
            <w:tcW w:w="830" w:type="pct"/>
            <w:shd w:val="clear" w:color="000000" w:fill="FFFFFF"/>
            <w:hideMark/>
          </w:tcPr>
          <w:p w:rsidR="001B3EBF" w:rsidRPr="0081034A" w:rsidRDefault="001B3EBF" w:rsidP="007F13E1">
            <w:pPr>
              <w:spacing w:before="40" w:after="40" w:line="240" w:lineRule="auto"/>
              <w:ind w:left="0"/>
              <w:jc w:val="center"/>
              <w:rPr>
                <w:rFonts w:eastAsia="Times New Roman" w:cs="Arial"/>
                <w:color w:val="000000"/>
                <w:sz w:val="18"/>
                <w:szCs w:val="18"/>
                <w:lang w:eastAsia="ru-RU"/>
              </w:rPr>
            </w:pPr>
            <w:r w:rsidRPr="009B097A">
              <w:rPr>
                <w:rFonts w:eastAsia="Times New Roman" w:cs="Arial"/>
                <w:sz w:val="18"/>
                <w:szCs w:val="18"/>
                <w:lang w:eastAsia="ru-RU"/>
              </w:rPr>
              <w:t>0,003</w:t>
            </w:r>
          </w:p>
        </w:tc>
        <w:tc>
          <w:tcPr>
            <w:tcW w:w="831" w:type="pct"/>
            <w:shd w:val="clear" w:color="auto" w:fill="auto"/>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0,169</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№18 ул. Кутузова, 1 УЖКХ</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t>0,</w:t>
            </w:r>
            <w:r>
              <w:rPr>
                <w:rFonts w:eastAsia="Times New Roman" w:cs="Arial"/>
                <w:sz w:val="18"/>
                <w:szCs w:val="18"/>
                <w:lang w:eastAsia="ru-RU"/>
              </w:rPr>
              <w:t>035</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035</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w:t>
            </w:r>
            <w:r>
              <w:rPr>
                <w:rFonts w:eastAsia="Times New Roman" w:cs="Arial"/>
                <w:sz w:val="18"/>
                <w:szCs w:val="18"/>
                <w:lang w:eastAsia="ru-RU"/>
              </w:rPr>
              <w:t>1</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t>0,</w:t>
            </w:r>
            <w:r>
              <w:rPr>
                <w:rFonts w:eastAsia="Times New Roman" w:cs="Arial"/>
                <w:sz w:val="18"/>
                <w:szCs w:val="18"/>
                <w:lang w:eastAsia="ru-RU"/>
              </w:rPr>
              <w:t>035</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035</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w:t>
            </w:r>
            <w:r>
              <w:rPr>
                <w:rFonts w:eastAsia="Times New Roman" w:cs="Arial"/>
                <w:sz w:val="18"/>
                <w:szCs w:val="18"/>
                <w:lang w:eastAsia="ru-RU"/>
              </w:rPr>
              <w:t>1</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lastRenderedPageBreak/>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t>0,</w:t>
            </w:r>
            <w:r>
              <w:rPr>
                <w:rFonts w:eastAsia="Times New Roman" w:cs="Arial"/>
                <w:sz w:val="18"/>
                <w:szCs w:val="18"/>
                <w:lang w:eastAsia="ru-RU"/>
              </w:rPr>
              <w:t>035</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035</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w:t>
            </w:r>
            <w:r>
              <w:rPr>
                <w:rFonts w:eastAsia="Times New Roman" w:cs="Arial"/>
                <w:sz w:val="18"/>
                <w:szCs w:val="18"/>
                <w:lang w:eastAsia="ru-RU"/>
              </w:rPr>
              <w:t>1</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t>0,</w:t>
            </w:r>
            <w:r>
              <w:rPr>
                <w:rFonts w:eastAsia="Times New Roman" w:cs="Arial"/>
                <w:sz w:val="18"/>
                <w:szCs w:val="18"/>
                <w:lang w:eastAsia="ru-RU"/>
              </w:rPr>
              <w:t>035</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035</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w:t>
            </w:r>
            <w:r>
              <w:rPr>
                <w:rFonts w:eastAsia="Times New Roman" w:cs="Arial"/>
                <w:sz w:val="18"/>
                <w:szCs w:val="18"/>
                <w:lang w:eastAsia="ru-RU"/>
              </w:rPr>
              <w:t>1</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034</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81034A">
              <w:rPr>
                <w:rFonts w:eastAsia="Times New Roman" w:cs="Arial"/>
                <w:sz w:val="18"/>
                <w:szCs w:val="18"/>
                <w:lang w:eastAsia="ru-RU"/>
              </w:rPr>
              <w:t>0,</w:t>
            </w:r>
            <w:r>
              <w:rPr>
                <w:rFonts w:eastAsia="Times New Roman" w:cs="Arial"/>
                <w:sz w:val="18"/>
                <w:szCs w:val="18"/>
                <w:lang w:eastAsia="ru-RU"/>
              </w:rPr>
              <w:t>035</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035</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w:t>
            </w:r>
            <w:r>
              <w:rPr>
                <w:rFonts w:eastAsia="Times New Roman" w:cs="Arial"/>
                <w:sz w:val="18"/>
                <w:szCs w:val="18"/>
                <w:lang w:eastAsia="ru-RU"/>
              </w:rPr>
              <w:t>1</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w:t>
            </w:r>
            <w:r>
              <w:rPr>
                <w:rFonts w:eastAsia="Times New Roman" w:cs="Arial"/>
                <w:sz w:val="18"/>
                <w:szCs w:val="18"/>
                <w:lang w:eastAsia="ru-RU"/>
              </w:rPr>
              <w:t>034</w:t>
            </w:r>
          </w:p>
        </w:tc>
      </w:tr>
      <w:tr w:rsidR="005B1608" w:rsidRPr="0081034A" w:rsidTr="007F13E1">
        <w:tc>
          <w:tcPr>
            <w:tcW w:w="5000" w:type="pct"/>
            <w:gridSpan w:val="5"/>
            <w:shd w:val="clear" w:color="000000" w:fill="D9D9D9"/>
            <w:vAlign w:val="center"/>
            <w:hideMark/>
          </w:tcPr>
          <w:p w:rsidR="005B1608" w:rsidRPr="0081034A" w:rsidRDefault="005B1608" w:rsidP="007F13E1">
            <w:pPr>
              <w:spacing w:before="40" w:after="40" w:line="240" w:lineRule="auto"/>
              <w:ind w:left="0"/>
              <w:jc w:val="center"/>
              <w:rPr>
                <w:rFonts w:eastAsia="Times New Roman" w:cs="Arial"/>
                <w:b/>
                <w:bCs/>
                <w:color w:val="000000"/>
                <w:sz w:val="18"/>
                <w:szCs w:val="18"/>
                <w:lang w:eastAsia="ru-RU"/>
              </w:rPr>
            </w:pPr>
            <w:r w:rsidRPr="00160A70">
              <w:rPr>
                <w:rFonts w:eastAsia="Times New Roman" w:cs="Arial"/>
                <w:b/>
                <w:bCs/>
                <w:color w:val="000000"/>
                <w:sz w:val="18"/>
                <w:szCs w:val="18"/>
                <w:lang w:eastAsia="ru-RU"/>
              </w:rPr>
              <w:t>Котельная №21 пр-т Сталина, 91а МКД</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2018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w:t>
            </w:r>
            <w:r w:rsidRPr="0081034A">
              <w:rPr>
                <w:rFonts w:eastAsia="Times New Roman" w:cs="Arial"/>
                <w:sz w:val="18"/>
                <w:szCs w:val="18"/>
                <w:lang w:eastAsia="ru-RU"/>
              </w:rPr>
              <w:t>,</w:t>
            </w:r>
            <w:r>
              <w:rPr>
                <w:rFonts w:eastAsia="Times New Roman" w:cs="Arial"/>
                <w:sz w:val="18"/>
                <w:szCs w:val="18"/>
                <w:lang w:eastAsia="ru-RU"/>
              </w:rPr>
              <w:t>258</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0,258</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0,005</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2019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w:t>
            </w:r>
            <w:r w:rsidRPr="0081034A">
              <w:rPr>
                <w:rFonts w:eastAsia="Times New Roman" w:cs="Arial"/>
                <w:sz w:val="18"/>
                <w:szCs w:val="18"/>
                <w:lang w:eastAsia="ru-RU"/>
              </w:rPr>
              <w:t>,</w:t>
            </w:r>
            <w:r>
              <w:rPr>
                <w:rFonts w:eastAsia="Times New Roman" w:cs="Arial"/>
                <w:sz w:val="18"/>
                <w:szCs w:val="18"/>
                <w:lang w:eastAsia="ru-RU"/>
              </w:rPr>
              <w:t>258</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0,258</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0,005</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2020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w:t>
            </w:r>
            <w:r w:rsidRPr="0081034A">
              <w:rPr>
                <w:rFonts w:eastAsia="Times New Roman" w:cs="Arial"/>
                <w:sz w:val="18"/>
                <w:szCs w:val="18"/>
                <w:lang w:eastAsia="ru-RU"/>
              </w:rPr>
              <w:t>,</w:t>
            </w:r>
            <w:r>
              <w:rPr>
                <w:rFonts w:eastAsia="Times New Roman" w:cs="Arial"/>
                <w:sz w:val="18"/>
                <w:szCs w:val="18"/>
                <w:lang w:eastAsia="ru-RU"/>
              </w:rPr>
              <w:t>258</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0,258</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0,005</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2021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w:t>
            </w:r>
            <w:r w:rsidRPr="0081034A">
              <w:rPr>
                <w:rFonts w:eastAsia="Times New Roman" w:cs="Arial"/>
                <w:sz w:val="18"/>
                <w:szCs w:val="18"/>
                <w:lang w:eastAsia="ru-RU"/>
              </w:rPr>
              <w:t>,</w:t>
            </w:r>
            <w:r>
              <w:rPr>
                <w:rFonts w:eastAsia="Times New Roman" w:cs="Arial"/>
                <w:sz w:val="18"/>
                <w:szCs w:val="18"/>
                <w:lang w:eastAsia="ru-RU"/>
              </w:rPr>
              <w:t>258</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0,258</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0,005</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0,253</w:t>
            </w:r>
          </w:p>
        </w:tc>
      </w:tr>
      <w:tr w:rsidR="001B3EBF" w:rsidRPr="0081034A" w:rsidTr="007F13E1">
        <w:tc>
          <w:tcPr>
            <w:tcW w:w="1209"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7F13E1">
              <w:rPr>
                <w:rFonts w:eastAsia="Times New Roman" w:cs="Arial"/>
                <w:sz w:val="18"/>
                <w:szCs w:val="18"/>
                <w:lang w:eastAsia="ru-RU"/>
              </w:rPr>
              <w:t>202</w:t>
            </w:r>
            <w:r>
              <w:rPr>
                <w:rFonts w:eastAsia="Times New Roman" w:cs="Arial"/>
                <w:sz w:val="18"/>
                <w:szCs w:val="18"/>
                <w:lang w:eastAsia="ru-RU"/>
              </w:rPr>
              <w:t>2</w:t>
            </w:r>
            <w:r w:rsidRPr="007F13E1">
              <w:rPr>
                <w:rFonts w:eastAsia="Times New Roman" w:cs="Arial"/>
                <w:sz w:val="18"/>
                <w:szCs w:val="18"/>
                <w:lang w:eastAsia="ru-RU"/>
              </w:rPr>
              <w:t xml:space="preserve"> год</w:t>
            </w:r>
          </w:p>
        </w:tc>
        <w:tc>
          <w:tcPr>
            <w:tcW w:w="998" w:type="pct"/>
            <w:shd w:val="clear" w:color="auto" w:fill="auto"/>
            <w:vAlign w:val="center"/>
            <w:hideMark/>
          </w:tcPr>
          <w:p w:rsidR="001B3EBF" w:rsidRPr="0081034A"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w:t>
            </w:r>
            <w:r w:rsidRPr="0081034A">
              <w:rPr>
                <w:rFonts w:eastAsia="Times New Roman" w:cs="Arial"/>
                <w:sz w:val="18"/>
                <w:szCs w:val="18"/>
                <w:lang w:eastAsia="ru-RU"/>
              </w:rPr>
              <w:t>,</w:t>
            </w:r>
            <w:r>
              <w:rPr>
                <w:rFonts w:eastAsia="Times New Roman" w:cs="Arial"/>
                <w:sz w:val="18"/>
                <w:szCs w:val="18"/>
                <w:lang w:eastAsia="ru-RU"/>
              </w:rPr>
              <w:t>258</w:t>
            </w:r>
          </w:p>
        </w:tc>
        <w:tc>
          <w:tcPr>
            <w:tcW w:w="1132"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0,258</w:t>
            </w:r>
          </w:p>
        </w:tc>
        <w:tc>
          <w:tcPr>
            <w:tcW w:w="830" w:type="pct"/>
            <w:shd w:val="clear" w:color="000000" w:fill="FFFFFF"/>
            <w:vAlign w:val="bottom"/>
            <w:hideMark/>
          </w:tcPr>
          <w:p w:rsidR="001B3EBF" w:rsidRPr="009B097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0,005</w:t>
            </w:r>
          </w:p>
        </w:tc>
        <w:tc>
          <w:tcPr>
            <w:tcW w:w="831" w:type="pct"/>
            <w:shd w:val="clear" w:color="auto" w:fill="auto"/>
            <w:vAlign w:val="bottom"/>
            <w:hideMark/>
          </w:tcPr>
          <w:p w:rsidR="001B3EBF" w:rsidRPr="0081034A" w:rsidRDefault="001B3EBF" w:rsidP="007F13E1">
            <w:pPr>
              <w:spacing w:before="40" w:after="40" w:line="240" w:lineRule="auto"/>
              <w:ind w:left="0"/>
              <w:jc w:val="center"/>
              <w:rPr>
                <w:rFonts w:eastAsia="Times New Roman" w:cs="Arial"/>
                <w:sz w:val="18"/>
                <w:szCs w:val="18"/>
                <w:lang w:eastAsia="ru-RU"/>
              </w:rPr>
            </w:pPr>
            <w:r w:rsidRPr="009B097A">
              <w:rPr>
                <w:rFonts w:eastAsia="Times New Roman" w:cs="Arial"/>
                <w:sz w:val="18"/>
                <w:szCs w:val="18"/>
                <w:lang w:eastAsia="ru-RU"/>
              </w:rPr>
              <w:t>0,253</w:t>
            </w:r>
          </w:p>
        </w:tc>
      </w:tr>
      <w:tr w:rsidR="009B097A" w:rsidRPr="0081034A" w:rsidTr="007F13E1">
        <w:trPr>
          <w:trHeight w:val="127"/>
        </w:trPr>
        <w:tc>
          <w:tcPr>
            <w:tcW w:w="1209" w:type="pct"/>
            <w:shd w:val="clear" w:color="auto" w:fill="BFBFBF" w:themeFill="background1" w:themeFillShade="BF"/>
            <w:vAlign w:val="center"/>
            <w:hideMark/>
          </w:tcPr>
          <w:p w:rsidR="009B097A" w:rsidRPr="0081034A" w:rsidRDefault="007F13E1" w:rsidP="001B3EBF">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Итого на 202</w:t>
            </w:r>
            <w:r w:rsidR="001B3EBF">
              <w:rPr>
                <w:rFonts w:eastAsia="Times New Roman" w:cs="Arial"/>
                <w:b/>
                <w:bCs/>
                <w:color w:val="000000"/>
                <w:sz w:val="18"/>
                <w:szCs w:val="18"/>
                <w:lang w:eastAsia="ru-RU"/>
              </w:rPr>
              <w:t>2</w:t>
            </w:r>
            <w:r>
              <w:rPr>
                <w:rFonts w:eastAsia="Times New Roman" w:cs="Arial"/>
                <w:b/>
                <w:bCs/>
                <w:color w:val="000000"/>
                <w:sz w:val="18"/>
                <w:szCs w:val="18"/>
                <w:lang w:eastAsia="ru-RU"/>
              </w:rPr>
              <w:t xml:space="preserve"> год </w:t>
            </w:r>
          </w:p>
        </w:tc>
        <w:tc>
          <w:tcPr>
            <w:tcW w:w="998" w:type="pct"/>
            <w:shd w:val="clear" w:color="auto" w:fill="BFBFBF" w:themeFill="background1" w:themeFillShade="BF"/>
            <w:vAlign w:val="center"/>
            <w:hideMark/>
          </w:tcPr>
          <w:p w:rsidR="009B097A" w:rsidRPr="0081034A" w:rsidRDefault="00023305" w:rsidP="007F13E1">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5,157</w:t>
            </w:r>
          </w:p>
        </w:tc>
        <w:tc>
          <w:tcPr>
            <w:tcW w:w="1132" w:type="pct"/>
            <w:shd w:val="clear" w:color="auto" w:fill="BFBFBF" w:themeFill="background1" w:themeFillShade="BF"/>
            <w:vAlign w:val="center"/>
            <w:hideMark/>
          </w:tcPr>
          <w:p w:rsidR="009B097A" w:rsidRPr="0081034A" w:rsidRDefault="00023305" w:rsidP="007F13E1">
            <w:pPr>
              <w:spacing w:before="40" w:after="40" w:line="240" w:lineRule="auto"/>
              <w:ind w:left="0"/>
              <w:jc w:val="center"/>
              <w:rPr>
                <w:rFonts w:eastAsia="Times New Roman" w:cs="Arial"/>
                <w:b/>
                <w:bCs/>
                <w:color w:val="000000"/>
                <w:sz w:val="18"/>
                <w:szCs w:val="18"/>
                <w:lang w:eastAsia="ru-RU"/>
              </w:rPr>
            </w:pPr>
            <w:r w:rsidRPr="00023305">
              <w:rPr>
                <w:rFonts w:eastAsia="Times New Roman" w:cs="Arial"/>
                <w:b/>
                <w:bCs/>
                <w:color w:val="000000"/>
                <w:sz w:val="18"/>
                <w:szCs w:val="18"/>
                <w:lang w:eastAsia="ru-RU"/>
              </w:rPr>
              <w:t>5,157</w:t>
            </w:r>
          </w:p>
        </w:tc>
        <w:tc>
          <w:tcPr>
            <w:tcW w:w="830" w:type="pct"/>
            <w:shd w:val="clear" w:color="auto" w:fill="BFBFBF" w:themeFill="background1" w:themeFillShade="BF"/>
            <w:vAlign w:val="center"/>
            <w:hideMark/>
          </w:tcPr>
          <w:p w:rsidR="009B097A" w:rsidRPr="0081034A" w:rsidRDefault="00023305" w:rsidP="007F13E1">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0,103</w:t>
            </w:r>
          </w:p>
        </w:tc>
        <w:tc>
          <w:tcPr>
            <w:tcW w:w="831" w:type="pct"/>
            <w:shd w:val="clear" w:color="auto" w:fill="BFBFBF" w:themeFill="background1" w:themeFillShade="BF"/>
            <w:vAlign w:val="center"/>
            <w:hideMark/>
          </w:tcPr>
          <w:p w:rsidR="009B097A" w:rsidRPr="0081034A" w:rsidRDefault="00023305" w:rsidP="007F13E1">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5,05</w:t>
            </w:r>
            <w:r w:rsidR="00A94833">
              <w:rPr>
                <w:rFonts w:eastAsia="Times New Roman" w:cs="Arial"/>
                <w:b/>
                <w:bCs/>
                <w:color w:val="000000"/>
                <w:sz w:val="18"/>
                <w:szCs w:val="18"/>
                <w:lang w:eastAsia="ru-RU"/>
              </w:rPr>
              <w:t>4</w:t>
            </w:r>
          </w:p>
        </w:tc>
      </w:tr>
    </w:tbl>
    <w:p w:rsidR="00030EB7" w:rsidRDefault="00030EB7" w:rsidP="00030EB7">
      <w:pPr>
        <w:pStyle w:val="30"/>
        <w:tabs>
          <w:tab w:val="clear" w:pos="2105"/>
        </w:tabs>
        <w:ind w:left="567" w:firstLine="0"/>
        <w:rPr>
          <w:lang w:eastAsia="ru-RU"/>
        </w:rPr>
      </w:pPr>
      <w:bookmarkStart w:id="57" w:name="_Toc29986002"/>
      <w:bookmarkStart w:id="58" w:name="_Toc43730595"/>
    </w:p>
    <w:p w:rsidR="00C04BC4" w:rsidRPr="00A71F4E" w:rsidRDefault="00C04BC4" w:rsidP="00C04BC4">
      <w:pPr>
        <w:pStyle w:val="30"/>
        <w:numPr>
          <w:ilvl w:val="2"/>
          <w:numId w:val="11"/>
        </w:numPr>
        <w:rPr>
          <w:lang w:eastAsia="ru-RU"/>
        </w:rPr>
      </w:pPr>
      <w:bookmarkStart w:id="59" w:name="_Toc122522364"/>
      <w:r w:rsidRPr="00A71F4E">
        <w:rPr>
          <w:lang w:eastAsia="ru-RU"/>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7"/>
      <w:bookmarkEnd w:id="58"/>
      <w:bookmarkEnd w:id="59"/>
    </w:p>
    <w:p w:rsidR="00C04BC4" w:rsidRDefault="00C04BC4" w:rsidP="00C04BC4">
      <w:pPr>
        <w:spacing w:after="0"/>
        <w:ind w:left="0" w:firstLine="708"/>
        <w:rPr>
          <w:lang w:eastAsia="ru-RU"/>
        </w:rPr>
      </w:pPr>
      <w:r w:rsidRPr="00A71F4E">
        <w:rPr>
          <w:lang w:eastAsia="ru-RU"/>
        </w:rPr>
        <w:t xml:space="preserve">Данные по срокам ввода в эксплуатацию, срокам наработки и срокам </w:t>
      </w:r>
      <w:proofErr w:type="gramStart"/>
      <w:r w:rsidRPr="00A71F4E">
        <w:rPr>
          <w:lang w:eastAsia="ru-RU"/>
        </w:rPr>
        <w:t>продления заводского ресурса оборудования источников тепловой энергии</w:t>
      </w:r>
      <w:proofErr w:type="gramEnd"/>
      <w:r w:rsidRPr="00A71F4E">
        <w:rPr>
          <w:lang w:eastAsia="ru-RU"/>
        </w:rPr>
        <w:t xml:space="preserve"> представлены в таблиц</w:t>
      </w:r>
      <w:r w:rsidR="00F01656">
        <w:rPr>
          <w:lang w:eastAsia="ru-RU"/>
        </w:rPr>
        <w:t>е</w:t>
      </w:r>
      <w:r w:rsidRPr="00A71F4E">
        <w:rPr>
          <w:lang w:eastAsia="ru-RU"/>
        </w:rPr>
        <w:t xml:space="preserve"> 1.3.</w:t>
      </w:r>
      <w:r w:rsidR="00F01656">
        <w:rPr>
          <w:lang w:eastAsia="ru-RU"/>
        </w:rPr>
        <w:t>7.</w:t>
      </w:r>
    </w:p>
    <w:p w:rsidR="00632BB8" w:rsidRDefault="000C35E5" w:rsidP="00F01656">
      <w:pPr>
        <w:pStyle w:val="17"/>
        <w:numPr>
          <w:ilvl w:val="2"/>
          <w:numId w:val="23"/>
        </w:numPr>
        <w:ind w:left="0"/>
        <w:jc w:val="both"/>
      </w:pPr>
      <w:bookmarkStart w:id="60" w:name="_Toc122525214"/>
      <w:r w:rsidRPr="00A71F4E">
        <w:t xml:space="preserve">Показатели наработки оборудования источников тепловой энергии г. </w:t>
      </w:r>
      <w:r>
        <w:t>Дагестанские Огни</w:t>
      </w:r>
      <w:r w:rsidRPr="00A71F4E">
        <w:t xml:space="preserve"> за 202</w:t>
      </w:r>
      <w:r w:rsidR="001B3EBF">
        <w:t>2</w:t>
      </w:r>
      <w:r w:rsidRPr="00A71F4E">
        <w:t xml:space="preserve"> год</w:t>
      </w:r>
      <w:bookmarkEnd w:id="60"/>
    </w:p>
    <w:tbl>
      <w:tblPr>
        <w:tblW w:w="4917" w:type="pct"/>
        <w:tblInd w:w="108" w:type="dxa"/>
        <w:tblLayout w:type="fixed"/>
        <w:tblLook w:val="04A0" w:firstRow="1" w:lastRow="0" w:firstColumn="1" w:lastColumn="0" w:noHBand="0" w:noVBand="1"/>
      </w:tblPr>
      <w:tblGrid>
        <w:gridCol w:w="429"/>
        <w:gridCol w:w="2406"/>
        <w:gridCol w:w="1559"/>
        <w:gridCol w:w="1415"/>
        <w:gridCol w:w="1607"/>
        <w:gridCol w:w="1940"/>
      </w:tblGrid>
      <w:tr w:rsidR="000C35E5" w:rsidRPr="00A71F4E" w:rsidTr="000C35E5">
        <w:trPr>
          <w:trHeight w:val="440"/>
          <w:tblHeader/>
        </w:trPr>
        <w:tc>
          <w:tcPr>
            <w:tcW w:w="22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108" w:right="-108"/>
              <w:jc w:val="center"/>
              <w:rPr>
                <w:rFonts w:eastAsia="Times New Roman" w:cs="Arial"/>
                <w:b/>
                <w:bCs/>
                <w:sz w:val="18"/>
                <w:szCs w:val="18"/>
                <w:lang w:eastAsia="ru-RU"/>
              </w:rPr>
            </w:pPr>
            <w:r w:rsidRPr="00A71F4E">
              <w:rPr>
                <w:rFonts w:eastAsia="Times New Roman" w:cs="Arial"/>
                <w:b/>
                <w:bCs/>
                <w:sz w:val="18"/>
                <w:szCs w:val="18"/>
                <w:lang w:eastAsia="ru-RU"/>
              </w:rPr>
              <w:t>Ст. №</w:t>
            </w:r>
          </w:p>
        </w:tc>
        <w:tc>
          <w:tcPr>
            <w:tcW w:w="1286"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Тип (марка) оборудования</w:t>
            </w:r>
          </w:p>
        </w:tc>
        <w:tc>
          <w:tcPr>
            <w:tcW w:w="83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81" w:firstLine="81"/>
              <w:jc w:val="center"/>
              <w:rPr>
                <w:rFonts w:eastAsia="Times New Roman" w:cs="Arial"/>
                <w:b/>
                <w:bCs/>
                <w:sz w:val="18"/>
                <w:szCs w:val="18"/>
                <w:lang w:eastAsia="ru-RU"/>
              </w:rPr>
            </w:pPr>
            <w:r w:rsidRPr="00A71F4E">
              <w:rPr>
                <w:rFonts w:eastAsia="Times New Roman" w:cs="Arial"/>
                <w:b/>
                <w:bCs/>
                <w:sz w:val="18"/>
                <w:szCs w:val="18"/>
                <w:lang w:eastAsia="ru-RU"/>
              </w:rPr>
              <w:t>Дата ввода в эксплуатацию</w:t>
            </w:r>
          </w:p>
        </w:tc>
        <w:tc>
          <w:tcPr>
            <w:tcW w:w="756" w:type="pct"/>
            <w:tcBorders>
              <w:top w:val="single" w:sz="4" w:space="0" w:color="auto"/>
              <w:left w:val="single" w:sz="4" w:space="0" w:color="auto"/>
              <w:bottom w:val="single" w:sz="4" w:space="0" w:color="auto"/>
              <w:right w:val="single" w:sz="4" w:space="0" w:color="auto"/>
            </w:tcBorders>
            <w:shd w:val="clear" w:color="000000" w:fill="D9D9D9"/>
            <w:vAlign w:val="center"/>
          </w:tcPr>
          <w:p w:rsidR="000C35E5" w:rsidRPr="00A71F4E" w:rsidRDefault="000C35E5" w:rsidP="007F13E1">
            <w:pPr>
              <w:spacing w:before="40" w:after="40" w:line="240" w:lineRule="auto"/>
              <w:ind w:left="-109" w:right="-107"/>
              <w:jc w:val="center"/>
              <w:rPr>
                <w:rFonts w:eastAsia="Times New Roman" w:cs="Arial"/>
                <w:b/>
                <w:bCs/>
                <w:sz w:val="18"/>
                <w:szCs w:val="18"/>
                <w:lang w:eastAsia="ru-RU"/>
              </w:rPr>
            </w:pPr>
            <w:r w:rsidRPr="000C35E5">
              <w:rPr>
                <w:rFonts w:eastAsia="Times New Roman" w:cs="Arial"/>
                <w:b/>
                <w:bCs/>
                <w:sz w:val="18"/>
                <w:szCs w:val="18"/>
                <w:lang w:eastAsia="ru-RU"/>
              </w:rPr>
              <w:t>Нормативный срок службы, лет</w:t>
            </w:r>
          </w:p>
        </w:tc>
        <w:tc>
          <w:tcPr>
            <w:tcW w:w="859" w:type="pct"/>
            <w:tcBorders>
              <w:top w:val="single" w:sz="4" w:space="0" w:color="auto"/>
              <w:left w:val="nil"/>
              <w:right w:val="single" w:sz="4" w:space="0" w:color="auto"/>
            </w:tcBorders>
            <w:shd w:val="clear" w:color="000000" w:fill="D9D9D9"/>
            <w:vAlign w:val="center"/>
          </w:tcPr>
          <w:p w:rsidR="000C35E5" w:rsidRPr="00A71F4E" w:rsidRDefault="000C35E5" w:rsidP="001B3EBF">
            <w:pPr>
              <w:spacing w:before="40" w:after="40" w:line="240" w:lineRule="auto"/>
              <w:ind w:left="-105" w:right="-63"/>
              <w:jc w:val="center"/>
              <w:rPr>
                <w:rFonts w:eastAsia="Times New Roman" w:cs="Arial"/>
                <w:b/>
                <w:bCs/>
                <w:sz w:val="18"/>
                <w:szCs w:val="18"/>
                <w:lang w:eastAsia="ru-RU"/>
              </w:rPr>
            </w:pPr>
            <w:r w:rsidRPr="000C35E5">
              <w:rPr>
                <w:rFonts w:eastAsia="Times New Roman" w:cs="Arial"/>
                <w:b/>
                <w:bCs/>
                <w:sz w:val="18"/>
                <w:szCs w:val="18"/>
                <w:lang w:eastAsia="ru-RU"/>
              </w:rPr>
              <w:t>Наработка с начала эксплуатации (лет), на 01.01.202</w:t>
            </w:r>
            <w:r w:rsidR="001B3EBF">
              <w:rPr>
                <w:rFonts w:eastAsia="Times New Roman" w:cs="Arial"/>
                <w:b/>
                <w:bCs/>
                <w:sz w:val="18"/>
                <w:szCs w:val="18"/>
                <w:lang w:eastAsia="ru-RU"/>
              </w:rPr>
              <w:t>3</w:t>
            </w:r>
            <w:r w:rsidRPr="000C35E5">
              <w:rPr>
                <w:rFonts w:eastAsia="Times New Roman" w:cs="Arial"/>
                <w:b/>
                <w:bCs/>
                <w:sz w:val="18"/>
                <w:szCs w:val="18"/>
                <w:lang w:eastAsia="ru-RU"/>
              </w:rPr>
              <w:t xml:space="preserve"> г.</w:t>
            </w:r>
          </w:p>
        </w:tc>
        <w:tc>
          <w:tcPr>
            <w:tcW w:w="1037" w:type="pct"/>
            <w:tcBorders>
              <w:top w:val="single" w:sz="4" w:space="0" w:color="auto"/>
              <w:left w:val="nil"/>
              <w:right w:val="single" w:sz="4" w:space="0" w:color="auto"/>
            </w:tcBorders>
            <w:shd w:val="clear" w:color="000000" w:fill="D9D9D9"/>
            <w:vAlign w:val="center"/>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0C35E5">
              <w:rPr>
                <w:rFonts w:eastAsia="Times New Roman" w:cs="Arial"/>
                <w:b/>
                <w:bCs/>
                <w:sz w:val="18"/>
                <w:szCs w:val="18"/>
                <w:lang w:eastAsia="ru-RU"/>
              </w:rPr>
              <w:t>Ожидаемый год достижения норм</w:t>
            </w:r>
            <w:proofErr w:type="gramStart"/>
            <w:r w:rsidRPr="000C35E5">
              <w:rPr>
                <w:rFonts w:eastAsia="Times New Roman" w:cs="Arial"/>
                <w:b/>
                <w:bCs/>
                <w:sz w:val="18"/>
                <w:szCs w:val="18"/>
                <w:lang w:eastAsia="ru-RU"/>
              </w:rPr>
              <w:t>.</w:t>
            </w:r>
            <w:proofErr w:type="gramEnd"/>
            <w:r w:rsidRPr="000C35E5">
              <w:rPr>
                <w:rFonts w:eastAsia="Times New Roman" w:cs="Arial"/>
                <w:b/>
                <w:bCs/>
                <w:sz w:val="18"/>
                <w:szCs w:val="18"/>
                <w:lang w:eastAsia="ru-RU"/>
              </w:rPr>
              <w:t xml:space="preserve">/ </w:t>
            </w:r>
            <w:proofErr w:type="spellStart"/>
            <w:proofErr w:type="gramStart"/>
            <w:r w:rsidRPr="000C35E5">
              <w:rPr>
                <w:rFonts w:eastAsia="Times New Roman" w:cs="Arial"/>
                <w:b/>
                <w:bCs/>
                <w:sz w:val="18"/>
                <w:szCs w:val="18"/>
                <w:lang w:eastAsia="ru-RU"/>
              </w:rPr>
              <w:t>н</w:t>
            </w:r>
            <w:proofErr w:type="gramEnd"/>
            <w:r w:rsidRPr="000C35E5">
              <w:rPr>
                <w:rFonts w:eastAsia="Times New Roman" w:cs="Arial"/>
                <w:b/>
                <w:bCs/>
                <w:sz w:val="18"/>
                <w:szCs w:val="18"/>
                <w:lang w:eastAsia="ru-RU"/>
              </w:rPr>
              <w:t>азнач</w:t>
            </w:r>
            <w:proofErr w:type="spellEnd"/>
            <w:r w:rsidRPr="000C35E5">
              <w:rPr>
                <w:rFonts w:eastAsia="Times New Roman" w:cs="Arial"/>
                <w:b/>
                <w:bCs/>
                <w:sz w:val="18"/>
                <w:szCs w:val="18"/>
                <w:lang w:eastAsia="ru-RU"/>
              </w:rPr>
              <w:t>. срока службы (ресурса)</w:t>
            </w:r>
          </w:p>
        </w:tc>
      </w:tr>
      <w:tr w:rsidR="000C35E5" w:rsidRPr="00A71F4E" w:rsidTr="000C35E5">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808080"/>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A71F4E">
              <w:rPr>
                <w:rFonts w:eastAsia="Times New Roman" w:cs="Arial"/>
                <w:b/>
                <w:bCs/>
                <w:sz w:val="18"/>
                <w:szCs w:val="18"/>
                <w:lang w:eastAsia="ru-RU"/>
              </w:rPr>
              <w:t xml:space="preserve">1. ЕТО-1 </w:t>
            </w:r>
            <w:r w:rsidRPr="00157069">
              <w:rPr>
                <w:rFonts w:eastAsia="Times New Roman" w:cs="Arial"/>
                <w:b/>
                <w:bCs/>
                <w:sz w:val="18"/>
                <w:szCs w:val="18"/>
                <w:lang w:eastAsia="ru-RU"/>
              </w:rPr>
              <w:t>МУП «Тепловые сети»</w:t>
            </w:r>
          </w:p>
        </w:tc>
      </w:tr>
      <w:tr w:rsidR="000C35E5" w:rsidRPr="00A71F4E" w:rsidTr="000C35E5">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157069">
              <w:rPr>
                <w:rFonts w:eastAsia="Times New Roman" w:cs="Arial"/>
                <w:b/>
                <w:bCs/>
                <w:sz w:val="18"/>
                <w:szCs w:val="18"/>
                <w:lang w:eastAsia="ru-RU"/>
              </w:rPr>
              <w:t>Котельная №1 ул. Революции,7а м/</w:t>
            </w:r>
            <w:proofErr w:type="gramStart"/>
            <w:r w:rsidRPr="00157069">
              <w:rPr>
                <w:rFonts w:eastAsia="Times New Roman" w:cs="Arial"/>
                <w:b/>
                <w:bCs/>
                <w:sz w:val="18"/>
                <w:szCs w:val="18"/>
                <w:lang w:eastAsia="ru-RU"/>
              </w:rPr>
              <w:t>р</w:t>
            </w:r>
            <w:proofErr w:type="gramEnd"/>
            <w:r w:rsidRPr="00157069">
              <w:rPr>
                <w:rFonts w:eastAsia="Times New Roman" w:cs="Arial"/>
                <w:b/>
                <w:bCs/>
                <w:sz w:val="18"/>
                <w:szCs w:val="18"/>
                <w:lang w:eastAsia="ru-RU"/>
              </w:rPr>
              <w:t xml:space="preserve"> «Квадрат»</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85552">
              <w:rPr>
                <w:rFonts w:eastAsia="Times New Roman"/>
                <w:sz w:val="20"/>
                <w:szCs w:val="20"/>
                <w:lang w:eastAsia="ru-RU"/>
              </w:rPr>
              <w:t>Ланкашир</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1975</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C35E5"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8</w:t>
            </w:r>
          </w:p>
        </w:tc>
        <w:tc>
          <w:tcPr>
            <w:tcW w:w="1037" w:type="pct"/>
            <w:tcBorders>
              <w:top w:val="nil"/>
              <w:left w:val="nil"/>
              <w:bottom w:val="single" w:sz="4" w:space="0" w:color="auto"/>
              <w:right w:val="single" w:sz="4" w:space="0" w:color="auto"/>
            </w:tcBorders>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1995</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85552">
              <w:rPr>
                <w:rFonts w:eastAsia="Times New Roman"/>
                <w:sz w:val="20"/>
                <w:szCs w:val="20"/>
                <w:lang w:eastAsia="ru-RU"/>
              </w:rPr>
              <w:t>Ланкашир</w:t>
            </w:r>
            <w:r w:rsidRPr="00A71F4E">
              <w:rPr>
                <w:rFonts w:eastAsia="Times New Roman" w:cs="Arial"/>
                <w:sz w:val="18"/>
                <w:szCs w:val="18"/>
                <w:lang w:eastAsia="ru-RU"/>
              </w:rPr>
              <w:t xml:space="preserve">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1975</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C35E5"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8</w:t>
            </w:r>
          </w:p>
        </w:tc>
        <w:tc>
          <w:tcPr>
            <w:tcW w:w="1037" w:type="pct"/>
            <w:tcBorders>
              <w:top w:val="nil"/>
              <w:left w:val="nil"/>
              <w:bottom w:val="single" w:sz="4" w:space="0" w:color="auto"/>
              <w:right w:val="single" w:sz="4" w:space="0" w:color="auto"/>
            </w:tcBorders>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1995</w:t>
            </w:r>
          </w:p>
        </w:tc>
      </w:tr>
      <w:tr w:rsidR="000C35E5" w:rsidRPr="00A71F4E" w:rsidTr="000C35E5">
        <w:trPr>
          <w:trHeight w:val="63"/>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157069">
              <w:rPr>
                <w:rFonts w:eastAsia="Times New Roman" w:cs="Arial"/>
                <w:b/>
                <w:bCs/>
                <w:sz w:val="18"/>
                <w:szCs w:val="18"/>
                <w:lang w:eastAsia="ru-RU"/>
              </w:rPr>
              <w:t>Котельная №2 Аллея дружбы 15г м/</w:t>
            </w:r>
            <w:proofErr w:type="gramStart"/>
            <w:r w:rsidRPr="00157069">
              <w:rPr>
                <w:rFonts w:eastAsia="Times New Roman" w:cs="Arial"/>
                <w:b/>
                <w:bCs/>
                <w:sz w:val="18"/>
                <w:szCs w:val="18"/>
                <w:lang w:eastAsia="ru-RU"/>
              </w:rPr>
              <w:t>р</w:t>
            </w:r>
            <w:proofErr w:type="gramEnd"/>
            <w:r w:rsidRPr="00157069">
              <w:rPr>
                <w:rFonts w:eastAsia="Times New Roman" w:cs="Arial"/>
                <w:b/>
                <w:bCs/>
                <w:sz w:val="18"/>
                <w:szCs w:val="18"/>
                <w:lang w:eastAsia="ru-RU"/>
              </w:rPr>
              <w:t xml:space="preserve"> «Черемушки»</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157069">
              <w:rPr>
                <w:rFonts w:eastAsia="Times New Roman" w:cs="Arial"/>
                <w:sz w:val="18"/>
                <w:szCs w:val="18"/>
                <w:lang w:eastAsia="ru-RU"/>
              </w:rPr>
              <w:t>Ланкашир</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1980</w:t>
            </w:r>
          </w:p>
        </w:tc>
        <w:tc>
          <w:tcPr>
            <w:tcW w:w="75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C35E5"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3</w:t>
            </w:r>
          </w:p>
        </w:tc>
        <w:tc>
          <w:tcPr>
            <w:tcW w:w="1037" w:type="pct"/>
            <w:tcBorders>
              <w:top w:val="nil"/>
              <w:left w:val="nil"/>
              <w:bottom w:val="single" w:sz="4" w:space="0" w:color="auto"/>
              <w:right w:val="single" w:sz="4" w:space="0" w:color="auto"/>
            </w:tcBorders>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2000</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83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1980</w:t>
            </w:r>
          </w:p>
        </w:tc>
        <w:tc>
          <w:tcPr>
            <w:tcW w:w="7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rsidR="000C35E5" w:rsidRPr="00A71F4E" w:rsidRDefault="000C35E5"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3</w:t>
            </w:r>
          </w:p>
        </w:tc>
        <w:tc>
          <w:tcPr>
            <w:tcW w:w="1037" w:type="pct"/>
            <w:tcBorders>
              <w:top w:val="single" w:sz="4" w:space="0" w:color="auto"/>
              <w:left w:val="single" w:sz="4" w:space="0" w:color="auto"/>
              <w:bottom w:val="single" w:sz="4" w:space="0" w:color="auto"/>
              <w:right w:val="single" w:sz="4" w:space="0" w:color="auto"/>
            </w:tcBorders>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2000</w:t>
            </w:r>
          </w:p>
        </w:tc>
      </w:tr>
      <w:tr w:rsidR="000C35E5" w:rsidRPr="00A71F4E" w:rsidTr="000C35E5">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Котельная №4 ул. Козленко,20</w:t>
            </w:r>
            <w:r w:rsidRPr="00336108">
              <w:rPr>
                <w:rFonts w:eastAsia="Times New Roman" w:cs="Arial"/>
                <w:b/>
                <w:bCs/>
                <w:sz w:val="18"/>
                <w:szCs w:val="18"/>
                <w:lang w:eastAsia="ru-RU"/>
              </w:rPr>
              <w:t xml:space="preserve"> СОШ №8</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 xml:space="preserve">Универсал-5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1973</w:t>
            </w:r>
          </w:p>
        </w:tc>
        <w:tc>
          <w:tcPr>
            <w:tcW w:w="75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50</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1993</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 xml:space="preserve">Универсал-5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4F0DF3">
              <w:rPr>
                <w:rFonts w:eastAsia="Times New Roman" w:cs="Arial"/>
                <w:sz w:val="18"/>
                <w:szCs w:val="18"/>
                <w:lang w:eastAsia="ru-RU"/>
              </w:rPr>
              <w:t>1973</w:t>
            </w:r>
          </w:p>
        </w:tc>
        <w:tc>
          <w:tcPr>
            <w:tcW w:w="75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50</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1993</w:t>
            </w:r>
          </w:p>
        </w:tc>
      </w:tr>
      <w:tr w:rsidR="000C35E5" w:rsidRPr="00A71F4E" w:rsidTr="000C35E5">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0C35E5" w:rsidRPr="00A71F4E" w:rsidRDefault="000C35E5"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№5 ул. Горького, 51 д/с №2 «Изюминка»</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 xml:space="preserve">АОГВ-50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1981</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2</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2001</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 xml:space="preserve">АОГВ-50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1981</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r w:rsidR="001B3EBF">
              <w:rPr>
                <w:rFonts w:eastAsia="Times New Roman" w:cs="Arial"/>
                <w:sz w:val="18"/>
                <w:szCs w:val="18"/>
                <w:lang w:eastAsia="ru-RU"/>
              </w:rPr>
              <w:t>2</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2001</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№6 ул. Ленина, 25 д/с №4 «Соколенок»</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Ривнитерм-48</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1995</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w:t>
            </w:r>
            <w:r w:rsidR="001B3EBF">
              <w:rPr>
                <w:rFonts w:eastAsia="Times New Roman" w:cs="Arial"/>
                <w:sz w:val="18"/>
                <w:szCs w:val="18"/>
                <w:lang w:eastAsia="ru-RU"/>
              </w:rPr>
              <w:t>8</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2015</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Ривнитерм-48</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1995</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w:t>
            </w:r>
            <w:r w:rsidR="001B3EBF">
              <w:rPr>
                <w:rFonts w:eastAsia="Times New Roman" w:cs="Arial"/>
                <w:sz w:val="18"/>
                <w:szCs w:val="18"/>
                <w:lang w:eastAsia="ru-RU"/>
              </w:rPr>
              <w:t>8</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2015</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№7</w:t>
            </w:r>
            <w:proofErr w:type="gramStart"/>
            <w:r w:rsidRPr="00336108">
              <w:rPr>
                <w:rFonts w:eastAsia="Times New Roman" w:cs="Arial"/>
                <w:b/>
                <w:bCs/>
                <w:sz w:val="18"/>
                <w:szCs w:val="18"/>
                <w:lang w:eastAsia="ru-RU"/>
              </w:rPr>
              <w:t xml:space="preserve"> П</w:t>
            </w:r>
            <w:proofErr w:type="gramEnd"/>
            <w:r w:rsidRPr="00336108">
              <w:rPr>
                <w:rFonts w:eastAsia="Times New Roman" w:cs="Arial"/>
                <w:b/>
                <w:bCs/>
                <w:sz w:val="18"/>
                <w:szCs w:val="18"/>
                <w:lang w:eastAsia="ru-RU"/>
              </w:rPr>
              <w:t>л. Кирова, 5 СОШ №2</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20</w:t>
            </w:r>
            <w:r>
              <w:rPr>
                <w:rFonts w:eastAsia="Times New Roman" w:cs="Arial"/>
                <w:sz w:val="18"/>
                <w:szCs w:val="18"/>
                <w:lang w:eastAsia="ru-RU"/>
              </w:rPr>
              <w:t>0</w:t>
            </w:r>
            <w:r w:rsidRPr="00A71F4E">
              <w:rPr>
                <w:rFonts w:eastAsia="Times New Roman" w:cs="Arial"/>
                <w:sz w:val="18"/>
                <w:szCs w:val="18"/>
                <w:lang w:eastAsia="ru-RU"/>
              </w:rPr>
              <w:t>2</w:t>
            </w:r>
          </w:p>
        </w:tc>
        <w:tc>
          <w:tcPr>
            <w:tcW w:w="756" w:type="pct"/>
            <w:tcBorders>
              <w:top w:val="nil"/>
              <w:left w:val="nil"/>
              <w:bottom w:val="single" w:sz="4" w:space="0" w:color="auto"/>
              <w:right w:val="single" w:sz="4" w:space="0" w:color="auto"/>
            </w:tcBorders>
            <w:shd w:val="clear" w:color="000000" w:fill="FFFFFF"/>
            <w:vAlign w:val="center"/>
            <w:hideMark/>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hideMark/>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w:t>
            </w:r>
            <w:r w:rsidR="001B3EBF">
              <w:rPr>
                <w:rFonts w:eastAsia="Times New Roman" w:cs="Arial"/>
                <w:sz w:val="18"/>
                <w:szCs w:val="18"/>
                <w:lang w:eastAsia="ru-RU"/>
              </w:rPr>
              <w:t>1</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2022</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lastRenderedPageBreak/>
              <w:t xml:space="preserve">Котельная №8 ул. М. Гаджиева, </w:t>
            </w:r>
            <w:proofErr w:type="gramStart"/>
            <w:r w:rsidRPr="00336108">
              <w:rPr>
                <w:rFonts w:eastAsia="Times New Roman" w:cs="Arial"/>
                <w:b/>
                <w:bCs/>
                <w:sz w:val="18"/>
                <w:szCs w:val="18"/>
                <w:lang w:eastAsia="ru-RU"/>
              </w:rPr>
              <w:t>45</w:t>
            </w:r>
            <w:proofErr w:type="gramEnd"/>
            <w:r w:rsidRPr="00336108">
              <w:rPr>
                <w:rFonts w:eastAsia="Times New Roman" w:cs="Arial"/>
                <w:b/>
                <w:bCs/>
                <w:sz w:val="18"/>
                <w:szCs w:val="18"/>
                <w:lang w:eastAsia="ru-RU"/>
              </w:rPr>
              <w:t xml:space="preserve"> а СОШ №3</w:t>
            </w:r>
          </w:p>
        </w:tc>
      </w:tr>
      <w:tr w:rsidR="000C35E5" w:rsidRPr="00A71F4E" w:rsidTr="00711A2E">
        <w:trPr>
          <w:trHeight w:val="63"/>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Универсал-5</w:t>
            </w:r>
          </w:p>
        </w:tc>
        <w:tc>
          <w:tcPr>
            <w:tcW w:w="833"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1986</w:t>
            </w:r>
          </w:p>
        </w:tc>
        <w:tc>
          <w:tcPr>
            <w:tcW w:w="756" w:type="pct"/>
            <w:tcBorders>
              <w:top w:val="nil"/>
              <w:left w:val="nil"/>
              <w:bottom w:val="single" w:sz="4" w:space="0" w:color="auto"/>
              <w:right w:val="single" w:sz="4" w:space="0" w:color="auto"/>
            </w:tcBorders>
            <w:shd w:val="clear" w:color="000000" w:fill="FFFFFF"/>
            <w:vAlign w:val="bottom"/>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3</w:t>
            </w:r>
            <w:r w:rsidR="001B3EBF">
              <w:rPr>
                <w:rFonts w:eastAsia="Times New Roman" w:cs="Arial"/>
                <w:sz w:val="18"/>
                <w:szCs w:val="18"/>
                <w:lang w:eastAsia="ru-RU"/>
              </w:rPr>
              <w:t>7</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2006</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Универсал-5</w:t>
            </w:r>
          </w:p>
        </w:tc>
        <w:tc>
          <w:tcPr>
            <w:tcW w:w="833"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1986</w:t>
            </w:r>
          </w:p>
        </w:tc>
        <w:tc>
          <w:tcPr>
            <w:tcW w:w="756" w:type="pct"/>
            <w:tcBorders>
              <w:top w:val="nil"/>
              <w:left w:val="nil"/>
              <w:bottom w:val="single" w:sz="4" w:space="0" w:color="auto"/>
              <w:right w:val="single" w:sz="4" w:space="0" w:color="auto"/>
            </w:tcBorders>
            <w:shd w:val="clear" w:color="000000" w:fill="FFFFFF"/>
            <w:vAlign w:val="bottom"/>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3</w:t>
            </w:r>
            <w:r w:rsidR="001B3EBF">
              <w:rPr>
                <w:rFonts w:eastAsia="Times New Roman" w:cs="Arial"/>
                <w:sz w:val="18"/>
                <w:szCs w:val="18"/>
                <w:lang w:eastAsia="ru-RU"/>
              </w:rPr>
              <w:t>7</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2006</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№9 Школьная, 67 СОШ №4</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D16EDC">
              <w:rPr>
                <w:rFonts w:eastAsia="Times New Roman"/>
                <w:sz w:val="20"/>
                <w:szCs w:val="20"/>
                <w:lang w:eastAsia="ru-RU"/>
              </w:rPr>
              <w:t>1992</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3</w:t>
            </w:r>
            <w:r w:rsidR="001B3EBF">
              <w:rPr>
                <w:rFonts w:eastAsia="Times New Roman" w:cs="Arial"/>
                <w:sz w:val="18"/>
                <w:szCs w:val="18"/>
                <w:lang w:eastAsia="ru-RU"/>
              </w:rPr>
              <w:t>1</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2012</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НР-18</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D16EDC">
              <w:rPr>
                <w:rFonts w:eastAsia="Times New Roman"/>
                <w:sz w:val="20"/>
                <w:szCs w:val="20"/>
                <w:lang w:eastAsia="ru-RU"/>
              </w:rPr>
              <w:t>1992</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711A2E"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3</w:t>
            </w:r>
            <w:r w:rsidR="001B3EBF">
              <w:rPr>
                <w:rFonts w:eastAsia="Times New Roman" w:cs="Arial"/>
                <w:sz w:val="18"/>
                <w:szCs w:val="18"/>
                <w:lang w:eastAsia="ru-RU"/>
              </w:rPr>
              <w:t>1</w:t>
            </w:r>
          </w:p>
        </w:tc>
        <w:tc>
          <w:tcPr>
            <w:tcW w:w="1037" w:type="pct"/>
            <w:tcBorders>
              <w:top w:val="nil"/>
              <w:left w:val="nil"/>
              <w:bottom w:val="single" w:sz="4" w:space="0" w:color="auto"/>
              <w:right w:val="single" w:sz="4" w:space="0" w:color="auto"/>
            </w:tcBorders>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2012</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Котельная №10 ул. Горького, 55/1 СОШ №6</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proofErr w:type="spellStart"/>
            <w:r w:rsidRPr="00336108">
              <w:rPr>
                <w:rFonts w:eastAsia="Times New Roman" w:cs="Arial"/>
                <w:sz w:val="18"/>
                <w:szCs w:val="18"/>
                <w:lang w:eastAsia="ru-RU"/>
              </w:rPr>
              <w:t>Rosse</w:t>
            </w:r>
            <w:proofErr w:type="spellEnd"/>
            <w:r w:rsidRPr="00336108">
              <w:rPr>
                <w:rFonts w:eastAsia="Times New Roman" w:cs="Arial"/>
                <w:sz w:val="18"/>
                <w:szCs w:val="18"/>
                <w:lang w:eastAsia="ru-RU"/>
              </w:rPr>
              <w:t xml:space="preserve"> 237 M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2021</w:t>
            </w:r>
          </w:p>
        </w:tc>
        <w:tc>
          <w:tcPr>
            <w:tcW w:w="756" w:type="pct"/>
            <w:tcBorders>
              <w:top w:val="nil"/>
              <w:left w:val="nil"/>
              <w:bottom w:val="single" w:sz="4" w:space="0" w:color="auto"/>
              <w:right w:val="single" w:sz="4" w:space="0" w:color="auto"/>
            </w:tcBorders>
            <w:shd w:val="clear" w:color="auto" w:fill="auto"/>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2041</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proofErr w:type="spellStart"/>
            <w:r w:rsidRPr="00336108">
              <w:rPr>
                <w:rFonts w:eastAsia="Times New Roman" w:cs="Arial"/>
                <w:sz w:val="18"/>
                <w:szCs w:val="18"/>
                <w:lang w:eastAsia="ru-RU"/>
              </w:rPr>
              <w:t>Rosse</w:t>
            </w:r>
            <w:proofErr w:type="spellEnd"/>
            <w:r w:rsidRPr="00336108">
              <w:rPr>
                <w:rFonts w:eastAsia="Times New Roman" w:cs="Arial"/>
                <w:sz w:val="18"/>
                <w:szCs w:val="18"/>
                <w:lang w:eastAsia="ru-RU"/>
              </w:rPr>
              <w:t xml:space="preserve"> 237 M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336108">
              <w:rPr>
                <w:rFonts w:eastAsia="Times New Roman" w:cs="Arial"/>
                <w:sz w:val="18"/>
                <w:szCs w:val="18"/>
                <w:lang w:eastAsia="ru-RU"/>
              </w:rPr>
              <w:t>2021</w:t>
            </w:r>
          </w:p>
        </w:tc>
        <w:tc>
          <w:tcPr>
            <w:tcW w:w="756" w:type="pct"/>
            <w:tcBorders>
              <w:top w:val="nil"/>
              <w:left w:val="nil"/>
              <w:bottom w:val="single" w:sz="4" w:space="0" w:color="auto"/>
              <w:right w:val="single" w:sz="4" w:space="0" w:color="auto"/>
            </w:tcBorders>
            <w:shd w:val="clear" w:color="auto" w:fill="auto"/>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2041</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A71F4E" w:rsidRDefault="00711A2E" w:rsidP="007F13E1">
            <w:pPr>
              <w:spacing w:before="40" w:after="40" w:line="240" w:lineRule="auto"/>
              <w:ind w:left="0"/>
              <w:jc w:val="center"/>
              <w:rPr>
                <w:rFonts w:eastAsia="Times New Roman" w:cs="Arial"/>
                <w:b/>
                <w:bCs/>
                <w:sz w:val="18"/>
                <w:szCs w:val="18"/>
                <w:lang w:eastAsia="ru-RU"/>
              </w:rPr>
            </w:pPr>
            <w:r w:rsidRPr="00336108">
              <w:rPr>
                <w:rFonts w:eastAsia="Times New Roman" w:cs="Arial"/>
                <w:b/>
                <w:bCs/>
                <w:sz w:val="18"/>
                <w:szCs w:val="18"/>
                <w:lang w:eastAsia="ru-RU"/>
              </w:rPr>
              <w:t xml:space="preserve">Котельная №11 ул. </w:t>
            </w:r>
            <w:proofErr w:type="spellStart"/>
            <w:r w:rsidRPr="00336108">
              <w:rPr>
                <w:rFonts w:eastAsia="Times New Roman" w:cs="Arial"/>
                <w:b/>
                <w:bCs/>
                <w:sz w:val="18"/>
                <w:szCs w:val="18"/>
                <w:lang w:eastAsia="ru-RU"/>
              </w:rPr>
              <w:t>Леваневского</w:t>
            </w:r>
            <w:proofErr w:type="spellEnd"/>
            <w:r w:rsidRPr="00336108">
              <w:rPr>
                <w:rFonts w:eastAsia="Times New Roman" w:cs="Arial"/>
                <w:b/>
                <w:bCs/>
                <w:sz w:val="18"/>
                <w:szCs w:val="18"/>
                <w:lang w:eastAsia="ru-RU"/>
              </w:rPr>
              <w:t>, 2а СОШ №7</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 xml:space="preserve">Ривнитерм-96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2004</w:t>
            </w:r>
          </w:p>
        </w:tc>
        <w:tc>
          <w:tcPr>
            <w:tcW w:w="756" w:type="pct"/>
            <w:tcBorders>
              <w:top w:val="nil"/>
              <w:left w:val="nil"/>
              <w:bottom w:val="single" w:sz="4" w:space="0" w:color="auto"/>
              <w:right w:val="single" w:sz="4" w:space="0" w:color="auto"/>
            </w:tcBorders>
            <w:shd w:val="clear" w:color="auto" w:fill="auto"/>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D1CFA"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w:t>
            </w:r>
            <w:r w:rsidR="001B3EBF">
              <w:rPr>
                <w:rFonts w:eastAsia="Times New Roman" w:cs="Arial"/>
                <w:sz w:val="18"/>
                <w:szCs w:val="18"/>
                <w:lang w:eastAsia="ru-RU"/>
              </w:rPr>
              <w:t>9</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2024</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 xml:space="preserve">Ривнитерм-96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2004</w:t>
            </w:r>
          </w:p>
        </w:tc>
        <w:tc>
          <w:tcPr>
            <w:tcW w:w="756" w:type="pct"/>
            <w:tcBorders>
              <w:top w:val="nil"/>
              <w:left w:val="nil"/>
              <w:bottom w:val="single" w:sz="4" w:space="0" w:color="auto"/>
              <w:right w:val="single" w:sz="4" w:space="0" w:color="auto"/>
            </w:tcBorders>
            <w:shd w:val="clear" w:color="auto" w:fill="auto"/>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D1CFA"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w:t>
            </w:r>
            <w:r w:rsidR="001B3EBF">
              <w:rPr>
                <w:rFonts w:eastAsia="Times New Roman" w:cs="Arial"/>
                <w:sz w:val="18"/>
                <w:szCs w:val="18"/>
                <w:lang w:eastAsia="ru-RU"/>
              </w:rPr>
              <w:t>9</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2024</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6129AD" w:rsidRDefault="00711A2E" w:rsidP="007F13E1">
            <w:pPr>
              <w:spacing w:before="40" w:after="40" w:line="240" w:lineRule="auto"/>
              <w:ind w:left="0"/>
              <w:jc w:val="center"/>
              <w:rPr>
                <w:rFonts w:eastAsia="Times New Roman" w:cs="Arial"/>
                <w:b/>
                <w:bCs/>
                <w:sz w:val="18"/>
                <w:szCs w:val="18"/>
                <w:lang w:eastAsia="ru-RU"/>
              </w:rPr>
            </w:pPr>
            <w:r w:rsidRPr="006129AD">
              <w:rPr>
                <w:rFonts w:ascii="Times New Roman" w:eastAsia="Times New Roman" w:hAnsi="Times New Roman"/>
                <w:b/>
                <w:sz w:val="20"/>
                <w:szCs w:val="20"/>
                <w:lang w:eastAsia="ru-RU"/>
              </w:rPr>
              <w:t>Котельная № 17ул. Берегового, 27/1</w:t>
            </w:r>
            <w:r w:rsidRPr="006129AD">
              <w:rPr>
                <w:rFonts w:ascii="Times New Roman" w:hAnsi="Times New Roman"/>
                <w:b/>
                <w:bCs/>
                <w:sz w:val="20"/>
                <w:szCs w:val="20"/>
              </w:rPr>
              <w:t xml:space="preserve"> </w:t>
            </w:r>
            <w:r w:rsidRPr="006129AD">
              <w:rPr>
                <w:rFonts w:ascii="Times New Roman" w:eastAsia="Times New Roman" w:hAnsi="Times New Roman"/>
                <w:b/>
                <w:sz w:val="20"/>
                <w:szCs w:val="20"/>
                <w:lang w:eastAsia="ru-RU"/>
              </w:rPr>
              <w:t xml:space="preserve"> ДЮСШ №2</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 xml:space="preserve">АОГВ-100 -1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85552">
              <w:rPr>
                <w:rFonts w:eastAsia="Times New Roman"/>
                <w:color w:val="000000"/>
                <w:sz w:val="20"/>
                <w:szCs w:val="20"/>
                <w:lang w:eastAsia="ru-RU"/>
              </w:rPr>
              <w:t>2008</w:t>
            </w:r>
          </w:p>
        </w:tc>
        <w:tc>
          <w:tcPr>
            <w:tcW w:w="756" w:type="pct"/>
            <w:tcBorders>
              <w:top w:val="nil"/>
              <w:left w:val="nil"/>
              <w:bottom w:val="single" w:sz="4" w:space="0" w:color="auto"/>
              <w:right w:val="single" w:sz="4" w:space="0" w:color="auto"/>
            </w:tcBorders>
            <w:shd w:val="clear" w:color="auto" w:fill="auto"/>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D1CFA"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w:t>
            </w:r>
            <w:r w:rsidR="001B3EBF">
              <w:rPr>
                <w:rFonts w:eastAsia="Times New Roman" w:cs="Arial"/>
                <w:sz w:val="18"/>
                <w:szCs w:val="18"/>
                <w:lang w:eastAsia="ru-RU"/>
              </w:rPr>
              <w:t>5</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2028</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BF0217">
              <w:rPr>
                <w:rFonts w:eastAsia="Times New Roman"/>
                <w:color w:val="000000" w:themeColor="text1"/>
                <w:sz w:val="20"/>
                <w:szCs w:val="20"/>
                <w:lang w:eastAsia="ru-RU"/>
              </w:rPr>
              <w:t xml:space="preserve">КС-Г-100 </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85552">
              <w:rPr>
                <w:rFonts w:eastAsia="Times New Roman"/>
                <w:color w:val="000000"/>
                <w:sz w:val="20"/>
                <w:szCs w:val="20"/>
                <w:lang w:eastAsia="ru-RU"/>
              </w:rPr>
              <w:t>2008</w:t>
            </w:r>
          </w:p>
        </w:tc>
        <w:tc>
          <w:tcPr>
            <w:tcW w:w="756" w:type="pct"/>
            <w:tcBorders>
              <w:top w:val="nil"/>
              <w:left w:val="nil"/>
              <w:bottom w:val="single" w:sz="4" w:space="0" w:color="auto"/>
              <w:right w:val="single" w:sz="4" w:space="0" w:color="auto"/>
            </w:tcBorders>
            <w:shd w:val="clear" w:color="auto" w:fill="auto"/>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0D1CFA"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w:t>
            </w:r>
            <w:r w:rsidR="001B3EBF">
              <w:rPr>
                <w:rFonts w:eastAsia="Times New Roman" w:cs="Arial"/>
                <w:sz w:val="18"/>
                <w:szCs w:val="18"/>
                <w:lang w:eastAsia="ru-RU"/>
              </w:rPr>
              <w:t>5</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2028</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6129AD" w:rsidRDefault="00711A2E" w:rsidP="007F13E1">
            <w:pPr>
              <w:spacing w:before="40" w:after="40" w:line="240" w:lineRule="auto"/>
              <w:ind w:left="0"/>
              <w:jc w:val="center"/>
              <w:rPr>
                <w:rFonts w:eastAsia="Times New Roman" w:cs="Arial"/>
                <w:b/>
                <w:bCs/>
                <w:sz w:val="18"/>
                <w:szCs w:val="18"/>
                <w:lang w:eastAsia="ru-RU"/>
              </w:rPr>
            </w:pPr>
            <w:r w:rsidRPr="0004368A">
              <w:rPr>
                <w:rFonts w:ascii="Times New Roman" w:eastAsia="Times New Roman" w:hAnsi="Times New Roman"/>
                <w:b/>
                <w:sz w:val="20"/>
                <w:szCs w:val="20"/>
                <w:lang w:eastAsia="ru-RU"/>
              </w:rPr>
              <w:t>Котельная №18 ул. Кутузова, 1 УЖКХ</w:t>
            </w:r>
          </w:p>
        </w:tc>
      </w:tr>
      <w:tr w:rsidR="000C35E5" w:rsidRPr="00A71F4E" w:rsidTr="000C35E5">
        <w:trPr>
          <w:trHeight w:val="215"/>
        </w:trPr>
        <w:tc>
          <w:tcPr>
            <w:tcW w:w="229" w:type="pct"/>
            <w:tcBorders>
              <w:top w:val="nil"/>
              <w:left w:val="single" w:sz="4" w:space="0" w:color="auto"/>
              <w:bottom w:val="single" w:sz="4" w:space="0" w:color="auto"/>
              <w:right w:val="single" w:sz="4" w:space="0" w:color="auto"/>
            </w:tcBorders>
            <w:shd w:val="clear" w:color="auto" w:fill="auto"/>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auto" w:fill="auto"/>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ascii="Times New Roman" w:eastAsia="Times New Roman" w:hAnsi="Times New Roman"/>
                <w:color w:val="000000"/>
                <w:sz w:val="20"/>
                <w:szCs w:val="20"/>
                <w:lang w:eastAsia="ru-RU"/>
              </w:rPr>
              <w:t xml:space="preserve">АОГВ-40        </w:t>
            </w:r>
          </w:p>
        </w:tc>
        <w:tc>
          <w:tcPr>
            <w:tcW w:w="833" w:type="pct"/>
            <w:tcBorders>
              <w:top w:val="nil"/>
              <w:left w:val="nil"/>
              <w:bottom w:val="single" w:sz="4" w:space="0" w:color="auto"/>
              <w:right w:val="single" w:sz="4" w:space="0" w:color="auto"/>
            </w:tcBorders>
            <w:shd w:val="clear" w:color="auto" w:fill="auto"/>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2006</w:t>
            </w:r>
          </w:p>
        </w:tc>
        <w:tc>
          <w:tcPr>
            <w:tcW w:w="756" w:type="pct"/>
            <w:tcBorders>
              <w:top w:val="nil"/>
              <w:left w:val="nil"/>
              <w:bottom w:val="single" w:sz="4" w:space="0" w:color="auto"/>
              <w:right w:val="single" w:sz="4" w:space="0" w:color="auto"/>
            </w:tcBorders>
            <w:shd w:val="clear" w:color="auto" w:fill="auto"/>
            <w:vAlign w:val="center"/>
            <w:hideMark/>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hideMark/>
          </w:tcPr>
          <w:p w:rsidR="000C35E5" w:rsidRPr="00A71F4E" w:rsidRDefault="000D1CFA" w:rsidP="001B3EBF">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w:t>
            </w:r>
            <w:r w:rsidR="001B3EBF">
              <w:rPr>
                <w:rFonts w:eastAsia="Times New Roman" w:cs="Arial"/>
                <w:sz w:val="18"/>
                <w:szCs w:val="18"/>
                <w:lang w:eastAsia="ru-RU"/>
              </w:rPr>
              <w:t>7</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2026</w:t>
            </w:r>
          </w:p>
        </w:tc>
      </w:tr>
      <w:tr w:rsidR="00711A2E" w:rsidRPr="00A71F4E" w:rsidTr="00711A2E">
        <w:trPr>
          <w:trHeight w:val="215"/>
        </w:trPr>
        <w:tc>
          <w:tcPr>
            <w:tcW w:w="5000" w:type="pct"/>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711A2E" w:rsidRPr="006129AD" w:rsidRDefault="00711A2E" w:rsidP="007F13E1">
            <w:pPr>
              <w:spacing w:before="40" w:after="40" w:line="240" w:lineRule="auto"/>
              <w:ind w:left="0"/>
              <w:jc w:val="center"/>
              <w:rPr>
                <w:rFonts w:eastAsia="Times New Roman" w:cs="Arial"/>
                <w:b/>
                <w:bCs/>
                <w:sz w:val="18"/>
                <w:szCs w:val="18"/>
                <w:lang w:eastAsia="ru-RU"/>
              </w:rPr>
            </w:pPr>
            <w:r w:rsidRPr="006129AD">
              <w:rPr>
                <w:rFonts w:ascii="Times New Roman" w:eastAsia="Times New Roman" w:hAnsi="Times New Roman"/>
                <w:b/>
                <w:sz w:val="20"/>
                <w:szCs w:val="20"/>
                <w:lang w:eastAsia="ru-RU"/>
              </w:rPr>
              <w:t xml:space="preserve">Котельная №21 просп. Сталина, </w:t>
            </w:r>
            <w:proofErr w:type="gramStart"/>
            <w:r w:rsidRPr="006129AD">
              <w:rPr>
                <w:rFonts w:ascii="Times New Roman" w:eastAsia="Times New Roman" w:hAnsi="Times New Roman"/>
                <w:b/>
                <w:sz w:val="20"/>
                <w:szCs w:val="20"/>
                <w:lang w:eastAsia="ru-RU"/>
              </w:rPr>
              <w:t>91</w:t>
            </w:r>
            <w:proofErr w:type="gramEnd"/>
            <w:r w:rsidRPr="006129AD">
              <w:rPr>
                <w:rFonts w:ascii="Times New Roman" w:eastAsia="Times New Roman" w:hAnsi="Times New Roman"/>
                <w:b/>
                <w:sz w:val="20"/>
                <w:szCs w:val="20"/>
                <w:lang w:eastAsia="ru-RU"/>
              </w:rPr>
              <w:t xml:space="preserve"> а МКД</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1</w:t>
            </w:r>
          </w:p>
        </w:tc>
        <w:tc>
          <w:tcPr>
            <w:tcW w:w="1286"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756" w:type="pct"/>
            <w:tcBorders>
              <w:top w:val="nil"/>
              <w:left w:val="nil"/>
              <w:bottom w:val="single" w:sz="4" w:space="0" w:color="auto"/>
              <w:right w:val="single" w:sz="4" w:space="0" w:color="auto"/>
            </w:tcBorders>
            <w:shd w:val="clear" w:color="000000" w:fill="FFFFFF"/>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2039</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2</w:t>
            </w:r>
          </w:p>
        </w:tc>
        <w:tc>
          <w:tcPr>
            <w:tcW w:w="1286"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756" w:type="pct"/>
            <w:tcBorders>
              <w:top w:val="nil"/>
              <w:left w:val="nil"/>
              <w:bottom w:val="single" w:sz="4" w:space="0" w:color="auto"/>
              <w:right w:val="single" w:sz="4" w:space="0" w:color="auto"/>
            </w:tcBorders>
            <w:shd w:val="clear" w:color="000000" w:fill="FFFFFF"/>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2039</w:t>
            </w:r>
          </w:p>
        </w:tc>
      </w:tr>
      <w:tr w:rsidR="000C35E5" w:rsidRPr="00A71F4E" w:rsidTr="00711A2E">
        <w:trPr>
          <w:trHeight w:val="215"/>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A71F4E">
              <w:rPr>
                <w:rFonts w:eastAsia="Times New Roman" w:cs="Arial"/>
                <w:sz w:val="18"/>
                <w:szCs w:val="18"/>
                <w:lang w:eastAsia="ru-RU"/>
              </w:rPr>
              <w:t>3</w:t>
            </w:r>
          </w:p>
        </w:tc>
        <w:tc>
          <w:tcPr>
            <w:tcW w:w="1286" w:type="pct"/>
            <w:tcBorders>
              <w:top w:val="nil"/>
              <w:left w:val="nil"/>
              <w:bottom w:val="single" w:sz="4" w:space="0" w:color="auto"/>
              <w:right w:val="single" w:sz="4" w:space="0" w:color="auto"/>
            </w:tcBorders>
            <w:shd w:val="clear" w:color="000000" w:fill="FFFFFF"/>
            <w:vAlign w:val="bottom"/>
            <w:hideMark/>
          </w:tcPr>
          <w:p w:rsidR="000C35E5" w:rsidRPr="00A71F4E" w:rsidRDefault="000C35E5" w:rsidP="007F13E1">
            <w:pPr>
              <w:spacing w:before="40" w:after="40" w:line="240" w:lineRule="auto"/>
              <w:ind w:left="0"/>
              <w:jc w:val="center"/>
              <w:rPr>
                <w:rFonts w:eastAsia="Times New Roman" w:cs="Arial"/>
                <w:sz w:val="18"/>
                <w:szCs w:val="18"/>
                <w:lang w:eastAsia="ru-RU"/>
              </w:rPr>
            </w:pPr>
            <w:proofErr w:type="spellStart"/>
            <w:r w:rsidRPr="006129AD">
              <w:rPr>
                <w:rFonts w:eastAsia="Times New Roman" w:cs="Arial"/>
                <w:sz w:val="18"/>
                <w:szCs w:val="18"/>
                <w:lang w:eastAsia="ru-RU"/>
              </w:rPr>
              <w:t>Fondital</w:t>
            </w:r>
            <w:proofErr w:type="spellEnd"/>
            <w:r w:rsidRPr="006129AD">
              <w:rPr>
                <w:rFonts w:eastAsia="Times New Roman" w:cs="Arial"/>
                <w:sz w:val="18"/>
                <w:szCs w:val="18"/>
                <w:lang w:eastAsia="ru-RU"/>
              </w:rPr>
              <w:t xml:space="preserve"> BALI RTN E 100</w:t>
            </w:r>
          </w:p>
        </w:tc>
        <w:tc>
          <w:tcPr>
            <w:tcW w:w="833" w:type="pct"/>
            <w:tcBorders>
              <w:top w:val="nil"/>
              <w:left w:val="nil"/>
              <w:bottom w:val="single" w:sz="4" w:space="0" w:color="auto"/>
              <w:right w:val="single" w:sz="4" w:space="0" w:color="auto"/>
            </w:tcBorders>
            <w:shd w:val="clear" w:color="000000" w:fill="FFFFFF"/>
            <w:vAlign w:val="center"/>
            <w:hideMark/>
          </w:tcPr>
          <w:p w:rsidR="000C35E5" w:rsidRPr="00A71F4E" w:rsidRDefault="000C35E5" w:rsidP="007F13E1">
            <w:pPr>
              <w:spacing w:before="40" w:after="40" w:line="240" w:lineRule="auto"/>
              <w:ind w:left="0"/>
              <w:jc w:val="center"/>
              <w:rPr>
                <w:rFonts w:eastAsia="Times New Roman" w:cs="Arial"/>
                <w:sz w:val="18"/>
                <w:szCs w:val="18"/>
                <w:lang w:eastAsia="ru-RU"/>
              </w:rPr>
            </w:pPr>
            <w:r w:rsidRPr="006129AD">
              <w:rPr>
                <w:rFonts w:eastAsia="Times New Roman" w:cs="Arial"/>
                <w:sz w:val="18"/>
                <w:szCs w:val="18"/>
                <w:lang w:eastAsia="ru-RU"/>
              </w:rPr>
              <w:t>2019</w:t>
            </w:r>
          </w:p>
        </w:tc>
        <w:tc>
          <w:tcPr>
            <w:tcW w:w="756" w:type="pct"/>
            <w:tcBorders>
              <w:top w:val="nil"/>
              <w:left w:val="nil"/>
              <w:bottom w:val="single" w:sz="4" w:space="0" w:color="auto"/>
              <w:right w:val="single" w:sz="4" w:space="0" w:color="auto"/>
            </w:tcBorders>
            <w:shd w:val="clear" w:color="000000" w:fill="FFFFFF"/>
            <w:vAlign w:val="center"/>
          </w:tcPr>
          <w:p w:rsidR="000C35E5" w:rsidRPr="00A71F4E" w:rsidRDefault="00711A2E"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w:t>
            </w:r>
          </w:p>
        </w:tc>
        <w:tc>
          <w:tcPr>
            <w:tcW w:w="859" w:type="pct"/>
            <w:tcBorders>
              <w:top w:val="nil"/>
              <w:left w:val="nil"/>
              <w:bottom w:val="single" w:sz="4" w:space="0" w:color="auto"/>
              <w:right w:val="single" w:sz="4" w:space="0" w:color="auto"/>
            </w:tcBorders>
            <w:shd w:val="clear" w:color="auto" w:fill="auto"/>
            <w:vAlign w:val="center"/>
          </w:tcPr>
          <w:p w:rsidR="000C35E5" w:rsidRPr="00A71F4E" w:rsidRDefault="001B3EBF"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4</w:t>
            </w:r>
          </w:p>
        </w:tc>
        <w:tc>
          <w:tcPr>
            <w:tcW w:w="1037" w:type="pct"/>
            <w:tcBorders>
              <w:top w:val="nil"/>
              <w:left w:val="nil"/>
              <w:bottom w:val="single" w:sz="4" w:space="0" w:color="auto"/>
              <w:right w:val="single" w:sz="4" w:space="0" w:color="auto"/>
            </w:tcBorders>
          </w:tcPr>
          <w:p w:rsidR="000C35E5" w:rsidRPr="00A71F4E" w:rsidRDefault="000D1CFA" w:rsidP="007F13E1">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2039</w:t>
            </w:r>
          </w:p>
        </w:tc>
      </w:tr>
    </w:tbl>
    <w:p w:rsidR="000C35E5" w:rsidRDefault="000C35E5" w:rsidP="00632BB8">
      <w:pPr>
        <w:spacing w:after="0"/>
        <w:ind w:left="0" w:firstLine="567"/>
        <w:rPr>
          <w:lang w:eastAsia="ru-RU"/>
        </w:rPr>
      </w:pPr>
    </w:p>
    <w:p w:rsidR="00030EB7" w:rsidRPr="00A71F4E" w:rsidRDefault="00030EB7" w:rsidP="00030EB7">
      <w:pPr>
        <w:pStyle w:val="30"/>
        <w:numPr>
          <w:ilvl w:val="2"/>
          <w:numId w:val="11"/>
        </w:numPr>
        <w:rPr>
          <w:lang w:eastAsia="ru-RU"/>
        </w:rPr>
      </w:pPr>
      <w:bookmarkStart w:id="61" w:name="_Toc29986003"/>
      <w:bookmarkStart w:id="62" w:name="_Toc43730596"/>
      <w:bookmarkStart w:id="63" w:name="_Toc122522365"/>
      <w:r w:rsidRPr="00A71F4E">
        <w:rPr>
          <w:lang w:eastAsia="ru-RU"/>
        </w:rPr>
        <w:t>Схемы выдачи тепловой мощности, структура теплофикационных установок</w:t>
      </w:r>
      <w:bookmarkEnd w:id="61"/>
      <w:bookmarkEnd w:id="62"/>
      <w:bookmarkEnd w:id="63"/>
    </w:p>
    <w:p w:rsidR="00030EB7" w:rsidRPr="00A71F4E" w:rsidRDefault="00030EB7" w:rsidP="00030EB7">
      <w:pPr>
        <w:spacing w:after="0"/>
        <w:ind w:left="0" w:firstLine="567"/>
        <w:rPr>
          <w:lang w:eastAsia="ru-RU"/>
        </w:rPr>
      </w:pPr>
      <w:r>
        <w:rPr>
          <w:lang w:eastAsia="ru-RU"/>
        </w:rPr>
        <w:t xml:space="preserve">На всех котельных </w:t>
      </w:r>
      <w:proofErr w:type="spellStart"/>
      <w:r>
        <w:rPr>
          <w:lang w:eastAsia="ru-RU"/>
        </w:rPr>
        <w:t>установленны</w:t>
      </w:r>
      <w:proofErr w:type="spellEnd"/>
      <w:r>
        <w:rPr>
          <w:lang w:eastAsia="ru-RU"/>
        </w:rPr>
        <w:t xml:space="preserve"> водогрейные котлы, тепловая энергия от которых подается на нужды отопления потребителям. </w:t>
      </w:r>
      <w:r w:rsidRPr="00A63C76">
        <w:rPr>
          <w:rFonts w:cs="Arial"/>
          <w:szCs w:val="24"/>
          <w:lang w:eastAsia="ru-RU"/>
        </w:rPr>
        <w:t>Централизованное горячее водоснабжение в городе отсутствует.</w:t>
      </w:r>
    </w:p>
    <w:p w:rsidR="00030EB7" w:rsidRDefault="00030EB7" w:rsidP="00030EB7">
      <w:pPr>
        <w:pStyle w:val="ad"/>
        <w:spacing w:line="360" w:lineRule="auto"/>
        <w:ind w:firstLine="567"/>
        <w:jc w:val="both"/>
        <w:rPr>
          <w:rFonts w:ascii="Arial" w:hAnsi="Arial" w:cs="Arial"/>
          <w:sz w:val="24"/>
          <w:szCs w:val="24"/>
          <w:lang w:eastAsia="ru-RU"/>
        </w:rPr>
      </w:pPr>
      <w:r w:rsidRPr="00A63C76">
        <w:rPr>
          <w:rFonts w:ascii="Arial" w:hAnsi="Arial" w:cs="Arial"/>
          <w:sz w:val="24"/>
          <w:szCs w:val="24"/>
          <w:lang w:eastAsia="ru-RU"/>
        </w:rPr>
        <w:t xml:space="preserve">Централизованные системы теплоснабжения от </w:t>
      </w:r>
      <w:proofErr w:type="gramStart"/>
      <w:r w:rsidRPr="00A63C76">
        <w:rPr>
          <w:rFonts w:ascii="Arial" w:hAnsi="Arial" w:cs="Arial"/>
          <w:sz w:val="24"/>
          <w:szCs w:val="24"/>
          <w:lang w:eastAsia="ru-RU"/>
        </w:rPr>
        <w:t>городских</w:t>
      </w:r>
      <w:proofErr w:type="gramEnd"/>
      <w:r w:rsidRPr="00A63C76">
        <w:rPr>
          <w:rFonts w:ascii="Arial" w:hAnsi="Arial" w:cs="Arial"/>
          <w:sz w:val="24"/>
          <w:szCs w:val="24"/>
          <w:lang w:eastAsia="ru-RU"/>
        </w:rPr>
        <w:t xml:space="preserve"> предста</w:t>
      </w:r>
      <w:r>
        <w:rPr>
          <w:rFonts w:ascii="Arial" w:hAnsi="Arial" w:cs="Arial"/>
          <w:sz w:val="24"/>
          <w:szCs w:val="24"/>
          <w:lang w:eastAsia="ru-RU"/>
        </w:rPr>
        <w:t xml:space="preserve">влены в двухтрубном исполнении. </w:t>
      </w:r>
      <w:r w:rsidRPr="00A63C76">
        <w:rPr>
          <w:rFonts w:ascii="Arial" w:hAnsi="Arial" w:cs="Arial"/>
          <w:sz w:val="24"/>
          <w:szCs w:val="24"/>
          <w:lang w:eastAsia="ru-RU"/>
        </w:rPr>
        <w:t xml:space="preserve">Присоединение системы отопления потребителей к тепловой сети выполнено по зависимой схеме. </w:t>
      </w:r>
    </w:p>
    <w:p w:rsidR="00EC0C66" w:rsidRPr="00A63C76" w:rsidRDefault="00EC0C66" w:rsidP="00030EB7">
      <w:pPr>
        <w:pStyle w:val="ad"/>
        <w:spacing w:line="360" w:lineRule="auto"/>
        <w:ind w:firstLine="567"/>
        <w:jc w:val="both"/>
        <w:rPr>
          <w:rFonts w:ascii="Arial" w:hAnsi="Arial" w:cs="Arial"/>
          <w:sz w:val="24"/>
          <w:szCs w:val="24"/>
          <w:lang w:eastAsia="ru-RU"/>
        </w:rPr>
      </w:pPr>
    </w:p>
    <w:p w:rsidR="00C04BC4" w:rsidRPr="00A71F4E" w:rsidRDefault="00C04BC4" w:rsidP="00030EB7">
      <w:pPr>
        <w:pStyle w:val="30"/>
        <w:numPr>
          <w:ilvl w:val="2"/>
          <w:numId w:val="11"/>
        </w:numPr>
        <w:rPr>
          <w:lang w:eastAsia="ru-RU"/>
        </w:rPr>
      </w:pPr>
      <w:bookmarkStart w:id="64" w:name="_Toc29986004"/>
      <w:bookmarkStart w:id="65" w:name="_Toc43730597"/>
      <w:bookmarkStart w:id="66" w:name="_Toc122522366"/>
      <w:r w:rsidRPr="00A71F4E">
        <w:rPr>
          <w:lang w:eastAsia="ru-RU"/>
        </w:rPr>
        <w:t xml:space="preserve">Способ регулирования отпуска тепловой энергии от источников тепловой энергии с обоснованием </w:t>
      </w:r>
      <w:proofErr w:type="gramStart"/>
      <w:r w:rsidRPr="00A71F4E">
        <w:rPr>
          <w:lang w:eastAsia="ru-RU"/>
        </w:rPr>
        <w:t>выбора графика изменения температур теплоносителя</w:t>
      </w:r>
      <w:proofErr w:type="gramEnd"/>
      <w:r w:rsidRPr="00A71F4E">
        <w:rPr>
          <w:lang w:eastAsia="ru-RU"/>
        </w:rPr>
        <w:t xml:space="preserve"> в зависимости от температуры наружного воздуха</w:t>
      </w:r>
      <w:bookmarkEnd w:id="64"/>
      <w:bookmarkEnd w:id="65"/>
      <w:bookmarkEnd w:id="66"/>
    </w:p>
    <w:p w:rsidR="00C04BC4" w:rsidRPr="00A71F4E" w:rsidRDefault="00C04BC4" w:rsidP="00C04BC4">
      <w:pPr>
        <w:spacing w:after="0"/>
        <w:ind w:left="0" w:firstLine="567"/>
        <w:rPr>
          <w:rFonts w:cs="Arial"/>
          <w:szCs w:val="24"/>
        </w:rPr>
      </w:pPr>
      <w:r w:rsidRPr="00A71F4E">
        <w:rPr>
          <w:rFonts w:cs="Arial"/>
          <w:szCs w:val="24"/>
        </w:rPr>
        <w:t xml:space="preserve">Регулирование отпуска тепловой энергии от источников тепловой энергии г. </w:t>
      </w:r>
      <w:r w:rsidR="00157069">
        <w:rPr>
          <w:rFonts w:cs="Arial"/>
          <w:szCs w:val="24"/>
        </w:rPr>
        <w:t>Дагестанские Огни</w:t>
      </w:r>
      <w:r w:rsidRPr="00A71F4E">
        <w:rPr>
          <w:rFonts w:cs="Arial"/>
          <w:szCs w:val="24"/>
        </w:rPr>
        <w:t xml:space="preserve"> производится централизовано на источниках тепловой энергии. Регулирование осуществляется по принципу</w:t>
      </w:r>
      <w:r w:rsidRPr="00A71F4E">
        <w:t xml:space="preserve"> «</w:t>
      </w:r>
      <w:r w:rsidRPr="00A71F4E">
        <w:rPr>
          <w:rFonts w:cs="Arial"/>
          <w:szCs w:val="24"/>
        </w:rPr>
        <w:t xml:space="preserve">качественного </w:t>
      </w:r>
      <w:r w:rsidRPr="00A71F4E">
        <w:rPr>
          <w:rFonts w:cs="Arial"/>
          <w:szCs w:val="24"/>
        </w:rPr>
        <w:lastRenderedPageBreak/>
        <w:t>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w:t>
      </w:r>
    </w:p>
    <w:p w:rsidR="00C21456" w:rsidRDefault="00C21456" w:rsidP="00C04BC4">
      <w:pPr>
        <w:spacing w:after="0"/>
        <w:ind w:left="0" w:firstLine="567"/>
        <w:rPr>
          <w:rFonts w:cs="Arial"/>
          <w:szCs w:val="24"/>
        </w:rPr>
      </w:pPr>
      <w:r>
        <w:rPr>
          <w:rFonts w:cs="Arial"/>
          <w:szCs w:val="24"/>
        </w:rPr>
        <w:t xml:space="preserve">Температурный график отпуска тепловой энергии от котельных 95/70 </w:t>
      </w:r>
      <w:proofErr w:type="spellStart"/>
      <w:r w:rsidRPr="00C21456">
        <w:rPr>
          <w:rFonts w:cs="Arial"/>
          <w:szCs w:val="24"/>
          <w:vertAlign w:val="superscript"/>
        </w:rPr>
        <w:t>о</w:t>
      </w:r>
      <w:r>
        <w:rPr>
          <w:rFonts w:cs="Arial"/>
          <w:szCs w:val="24"/>
        </w:rPr>
        <w:t>С</w:t>
      </w:r>
      <w:proofErr w:type="spellEnd"/>
      <w:r>
        <w:rPr>
          <w:rFonts w:cs="Arial"/>
          <w:szCs w:val="24"/>
        </w:rPr>
        <w:t>. Горячее водоснабжение от котельных отсутствует.</w:t>
      </w:r>
    </w:p>
    <w:p w:rsidR="00742622" w:rsidRDefault="00742622" w:rsidP="00C04BC4">
      <w:pPr>
        <w:spacing w:after="0"/>
        <w:ind w:left="0" w:firstLine="567"/>
        <w:rPr>
          <w:rFonts w:cs="Arial"/>
          <w:szCs w:val="24"/>
        </w:rPr>
      </w:pPr>
    </w:p>
    <w:p w:rsidR="00C04BC4" w:rsidRPr="00A71F4E" w:rsidRDefault="00C04BC4" w:rsidP="00030EB7">
      <w:pPr>
        <w:pStyle w:val="30"/>
        <w:numPr>
          <w:ilvl w:val="2"/>
          <w:numId w:val="11"/>
        </w:numPr>
        <w:rPr>
          <w:lang w:eastAsia="ru-RU"/>
        </w:rPr>
      </w:pPr>
      <w:bookmarkStart w:id="67" w:name="_Toc29986005"/>
      <w:bookmarkStart w:id="68" w:name="_Toc43730598"/>
      <w:bookmarkStart w:id="69" w:name="_Toc122522367"/>
      <w:r w:rsidRPr="00A71F4E">
        <w:rPr>
          <w:lang w:eastAsia="ru-RU"/>
        </w:rPr>
        <w:t>Среднегодовая загрузка оборудования</w:t>
      </w:r>
      <w:bookmarkEnd w:id="67"/>
      <w:bookmarkEnd w:id="68"/>
      <w:bookmarkEnd w:id="69"/>
    </w:p>
    <w:p w:rsidR="00C04BC4" w:rsidRPr="00FF0C42" w:rsidRDefault="00C04BC4" w:rsidP="00C21456">
      <w:pPr>
        <w:spacing w:after="0"/>
        <w:ind w:left="0" w:firstLine="567"/>
      </w:pPr>
      <w:r w:rsidRPr="00FF0C42">
        <w:t xml:space="preserve">Значения среднегодовых коэффициентов использования установленной тепловой мощностей </w:t>
      </w:r>
      <w:r w:rsidR="00C21456" w:rsidRPr="00FF0C42">
        <w:t>котельных</w:t>
      </w:r>
      <w:r w:rsidRPr="00FF0C42">
        <w:t xml:space="preserve"> за 20</w:t>
      </w:r>
      <w:r w:rsidR="001D59FA">
        <w:t>20</w:t>
      </w:r>
      <w:r w:rsidRPr="00FF0C42">
        <w:t xml:space="preserve"> – 20</w:t>
      </w:r>
      <w:r w:rsidR="00451555" w:rsidRPr="00FF0C42">
        <w:t>2</w:t>
      </w:r>
      <w:r w:rsidR="001D59FA">
        <w:t>2</w:t>
      </w:r>
      <w:r w:rsidRPr="00FF0C42">
        <w:t xml:space="preserve"> гг. приведены в таблице 1.3.</w:t>
      </w:r>
      <w:r w:rsidR="00345FEA">
        <w:t>8</w:t>
      </w:r>
      <w:r w:rsidRPr="00FF0C42">
        <w:t xml:space="preserve"> </w:t>
      </w:r>
      <w:bookmarkStart w:id="70" w:name="_Toc43399484"/>
      <w:r w:rsidRPr="00FF0C42">
        <w:t xml:space="preserve">Среднегодовые коэффициенты использования установленной тепловой </w:t>
      </w:r>
      <w:r w:rsidR="00C21456" w:rsidRPr="00FF0C42">
        <w:t>мощности котельной</w:t>
      </w:r>
      <w:r w:rsidRPr="00FF0C42">
        <w:t xml:space="preserve"> за 20</w:t>
      </w:r>
      <w:r w:rsidR="001D59FA">
        <w:t>21</w:t>
      </w:r>
      <w:r w:rsidRPr="00FF0C42">
        <w:t xml:space="preserve"> – 20</w:t>
      </w:r>
      <w:r w:rsidR="00544DA0" w:rsidRPr="00FF0C42">
        <w:t>2</w:t>
      </w:r>
      <w:r w:rsidR="001D59FA">
        <w:t>2</w:t>
      </w:r>
      <w:r w:rsidRPr="00FF0C42">
        <w:t xml:space="preserve"> гг.</w:t>
      </w:r>
      <w:bookmarkEnd w:id="70"/>
    </w:p>
    <w:p w:rsidR="00C21456" w:rsidRPr="00FF0C42" w:rsidRDefault="00C21456" w:rsidP="00345FEA">
      <w:pPr>
        <w:pStyle w:val="17"/>
        <w:numPr>
          <w:ilvl w:val="2"/>
          <w:numId w:val="23"/>
        </w:numPr>
        <w:ind w:left="0"/>
        <w:jc w:val="both"/>
      </w:pPr>
      <w:bookmarkStart w:id="71" w:name="_Toc122525215"/>
      <w:r w:rsidRPr="00FF0C42">
        <w:t>Перечень источников тепловой энергии г. Дагестанские Огни</w:t>
      </w:r>
      <w:bookmarkEnd w:id="71"/>
    </w:p>
    <w:tbl>
      <w:tblPr>
        <w:tblW w:w="93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6119"/>
        <w:gridCol w:w="851"/>
        <w:gridCol w:w="992"/>
        <w:gridCol w:w="851"/>
      </w:tblGrid>
      <w:tr w:rsidR="001F7BC1" w:rsidRPr="00FF0C42" w:rsidTr="00345FEA">
        <w:trPr>
          <w:trHeight w:val="347"/>
        </w:trPr>
        <w:tc>
          <w:tcPr>
            <w:tcW w:w="539" w:type="dxa"/>
            <w:vMerge w:val="restart"/>
            <w:shd w:val="clear" w:color="auto" w:fill="D9D9D9" w:themeFill="background1" w:themeFillShade="D9"/>
            <w:vAlign w:val="center"/>
          </w:tcPr>
          <w:p w:rsidR="001F7BC1" w:rsidRPr="00FF0C42" w:rsidRDefault="001F7BC1" w:rsidP="00FF0C42">
            <w:pPr>
              <w:spacing w:before="40" w:after="40" w:line="240" w:lineRule="auto"/>
              <w:ind w:left="0"/>
              <w:jc w:val="center"/>
              <w:rPr>
                <w:rFonts w:eastAsia="Times New Roman" w:cs="Arial"/>
                <w:sz w:val="18"/>
                <w:szCs w:val="18"/>
                <w:lang w:eastAsia="ru-RU"/>
              </w:rPr>
            </w:pPr>
            <w:r w:rsidRPr="00FF0C42">
              <w:rPr>
                <w:rFonts w:eastAsia="Times New Roman" w:cs="Arial"/>
                <w:b/>
                <w:bCs/>
                <w:sz w:val="18"/>
                <w:szCs w:val="18"/>
                <w:lang w:eastAsia="ru-RU"/>
              </w:rPr>
              <w:t xml:space="preserve">№ </w:t>
            </w:r>
            <w:proofErr w:type="gramStart"/>
            <w:r w:rsidRPr="00FF0C42">
              <w:rPr>
                <w:rFonts w:eastAsia="Times New Roman" w:cs="Arial"/>
                <w:b/>
                <w:bCs/>
                <w:sz w:val="18"/>
                <w:szCs w:val="18"/>
                <w:lang w:eastAsia="ru-RU"/>
              </w:rPr>
              <w:t>п</w:t>
            </w:r>
            <w:proofErr w:type="gramEnd"/>
            <w:r w:rsidRPr="00FF0C42">
              <w:rPr>
                <w:rFonts w:eastAsia="Times New Roman" w:cs="Arial"/>
                <w:b/>
                <w:bCs/>
                <w:sz w:val="18"/>
                <w:szCs w:val="18"/>
                <w:lang w:eastAsia="ru-RU"/>
              </w:rPr>
              <w:t>/п</w:t>
            </w:r>
          </w:p>
        </w:tc>
        <w:tc>
          <w:tcPr>
            <w:tcW w:w="6119" w:type="dxa"/>
            <w:vMerge w:val="restart"/>
            <w:shd w:val="clear" w:color="auto" w:fill="D9D9D9" w:themeFill="background1" w:themeFillShade="D9"/>
            <w:vAlign w:val="center"/>
          </w:tcPr>
          <w:p w:rsidR="001F7BC1" w:rsidRPr="00FF0C42" w:rsidRDefault="001F7BC1" w:rsidP="00FF0C42">
            <w:pPr>
              <w:spacing w:before="40" w:after="40" w:line="240" w:lineRule="auto"/>
              <w:ind w:left="0"/>
              <w:jc w:val="center"/>
              <w:rPr>
                <w:rFonts w:eastAsia="Times New Roman" w:cs="Arial"/>
                <w:sz w:val="18"/>
                <w:szCs w:val="18"/>
                <w:lang w:eastAsia="ru-RU"/>
              </w:rPr>
            </w:pPr>
            <w:r w:rsidRPr="00FF0C42">
              <w:rPr>
                <w:rFonts w:eastAsia="Times New Roman" w:cs="Arial"/>
                <w:b/>
                <w:bCs/>
                <w:sz w:val="18"/>
                <w:szCs w:val="18"/>
                <w:lang w:eastAsia="ru-RU"/>
              </w:rPr>
              <w:t>Наименования источников в системе теплоснабжения</w:t>
            </w:r>
          </w:p>
        </w:tc>
        <w:tc>
          <w:tcPr>
            <w:tcW w:w="2694" w:type="dxa"/>
            <w:gridSpan w:val="3"/>
            <w:shd w:val="clear" w:color="auto" w:fill="D9D9D9" w:themeFill="background1" w:themeFillShade="D9"/>
            <w:vAlign w:val="center"/>
          </w:tcPr>
          <w:p w:rsidR="001F7BC1" w:rsidRPr="00FF0C42" w:rsidRDefault="001F7BC1" w:rsidP="00FF0C42">
            <w:pPr>
              <w:spacing w:before="40" w:after="40" w:line="240" w:lineRule="auto"/>
              <w:ind w:left="0"/>
              <w:jc w:val="center"/>
              <w:rPr>
                <w:rFonts w:eastAsia="Times New Roman" w:cs="Arial"/>
                <w:sz w:val="18"/>
                <w:szCs w:val="18"/>
                <w:lang w:eastAsia="ru-RU"/>
              </w:rPr>
            </w:pPr>
            <w:r w:rsidRPr="00FF0C42">
              <w:rPr>
                <w:rFonts w:eastAsia="Times New Roman" w:cs="Arial"/>
                <w:b/>
                <w:bCs/>
                <w:sz w:val="18"/>
                <w:szCs w:val="18"/>
                <w:lang w:eastAsia="ru-RU"/>
              </w:rPr>
              <w:t>Коэффициент использования установленной тепловой мощности</w:t>
            </w:r>
          </w:p>
        </w:tc>
      </w:tr>
      <w:tr w:rsidR="001D59FA" w:rsidRPr="00FF0C42" w:rsidTr="00345FEA">
        <w:trPr>
          <w:trHeight w:val="63"/>
        </w:trPr>
        <w:tc>
          <w:tcPr>
            <w:tcW w:w="539" w:type="dxa"/>
            <w:vMerge/>
            <w:shd w:val="clear" w:color="auto" w:fill="D9D9D9" w:themeFill="background1" w:themeFillShade="D9"/>
            <w:vAlign w:val="center"/>
          </w:tcPr>
          <w:p w:rsidR="001D59FA" w:rsidRPr="00FF0C42" w:rsidRDefault="001D59FA" w:rsidP="00FF0C42">
            <w:pPr>
              <w:spacing w:before="40" w:after="40" w:line="240" w:lineRule="auto"/>
              <w:ind w:left="0"/>
              <w:jc w:val="center"/>
              <w:rPr>
                <w:rFonts w:eastAsia="Times New Roman" w:cs="Arial"/>
                <w:b/>
                <w:bCs/>
                <w:sz w:val="18"/>
                <w:szCs w:val="18"/>
                <w:lang w:eastAsia="ru-RU"/>
              </w:rPr>
            </w:pPr>
          </w:p>
        </w:tc>
        <w:tc>
          <w:tcPr>
            <w:tcW w:w="6119" w:type="dxa"/>
            <w:vMerge/>
            <w:shd w:val="clear" w:color="auto" w:fill="D9D9D9" w:themeFill="background1" w:themeFillShade="D9"/>
            <w:vAlign w:val="center"/>
          </w:tcPr>
          <w:p w:rsidR="001D59FA" w:rsidRPr="00FF0C42" w:rsidRDefault="001D59FA" w:rsidP="00FF0C42">
            <w:pPr>
              <w:spacing w:before="40" w:after="40" w:line="240" w:lineRule="auto"/>
              <w:ind w:left="0"/>
              <w:jc w:val="center"/>
              <w:rPr>
                <w:rFonts w:eastAsia="Times New Roman" w:cs="Arial"/>
                <w:b/>
                <w:bCs/>
                <w:sz w:val="18"/>
                <w:szCs w:val="18"/>
                <w:lang w:eastAsia="ru-RU"/>
              </w:rPr>
            </w:pPr>
          </w:p>
        </w:tc>
        <w:tc>
          <w:tcPr>
            <w:tcW w:w="851" w:type="dxa"/>
            <w:shd w:val="clear" w:color="auto" w:fill="D9D9D9" w:themeFill="background1" w:themeFillShade="D9"/>
            <w:vAlign w:val="center"/>
          </w:tcPr>
          <w:p w:rsidR="001D59FA" w:rsidRPr="00FF0C42" w:rsidRDefault="001D59FA" w:rsidP="00FF0C42">
            <w:pPr>
              <w:spacing w:before="40" w:after="40" w:line="240" w:lineRule="auto"/>
              <w:ind w:left="0"/>
              <w:jc w:val="center"/>
              <w:rPr>
                <w:rFonts w:eastAsia="Times New Roman" w:cs="Arial"/>
                <w:b/>
                <w:bCs/>
                <w:color w:val="000000"/>
                <w:sz w:val="18"/>
                <w:szCs w:val="18"/>
                <w:lang w:eastAsia="ru-RU"/>
              </w:rPr>
            </w:pPr>
            <w:r w:rsidRPr="00300134">
              <w:rPr>
                <w:rFonts w:eastAsia="Times New Roman" w:cs="Arial"/>
                <w:b/>
                <w:bCs/>
                <w:color w:val="000000"/>
                <w:sz w:val="18"/>
                <w:szCs w:val="18"/>
                <w:lang w:eastAsia="ru-RU"/>
              </w:rPr>
              <w:t>20</w:t>
            </w:r>
            <w:r>
              <w:rPr>
                <w:rFonts w:eastAsia="Times New Roman" w:cs="Arial"/>
                <w:b/>
                <w:bCs/>
                <w:color w:val="000000"/>
                <w:sz w:val="18"/>
                <w:szCs w:val="18"/>
                <w:lang w:eastAsia="ru-RU"/>
              </w:rPr>
              <w:t>00</w:t>
            </w:r>
            <w:r w:rsidRPr="00300134">
              <w:rPr>
                <w:rFonts w:eastAsia="Times New Roman" w:cs="Arial"/>
                <w:b/>
                <w:bCs/>
                <w:color w:val="000000"/>
                <w:sz w:val="18"/>
                <w:szCs w:val="18"/>
                <w:lang w:eastAsia="ru-RU"/>
              </w:rPr>
              <w:t xml:space="preserve"> г.</w:t>
            </w:r>
          </w:p>
        </w:tc>
        <w:tc>
          <w:tcPr>
            <w:tcW w:w="992" w:type="dxa"/>
            <w:shd w:val="clear" w:color="auto" w:fill="D9D9D9" w:themeFill="background1" w:themeFillShade="D9"/>
            <w:vAlign w:val="center"/>
          </w:tcPr>
          <w:p w:rsidR="001D59FA" w:rsidRPr="00FF0C42" w:rsidRDefault="001D59FA" w:rsidP="00FF0C42">
            <w:pPr>
              <w:spacing w:before="40" w:after="40" w:line="240" w:lineRule="auto"/>
              <w:ind w:left="0"/>
              <w:jc w:val="center"/>
              <w:rPr>
                <w:rFonts w:eastAsia="Times New Roman" w:cs="Arial"/>
                <w:b/>
                <w:bCs/>
                <w:color w:val="000000"/>
                <w:sz w:val="18"/>
                <w:szCs w:val="18"/>
                <w:lang w:eastAsia="ru-RU"/>
              </w:rPr>
            </w:pPr>
            <w:r w:rsidRPr="00300134">
              <w:rPr>
                <w:rFonts w:eastAsia="Times New Roman" w:cs="Arial"/>
                <w:b/>
                <w:bCs/>
                <w:color w:val="000000"/>
                <w:sz w:val="18"/>
                <w:szCs w:val="18"/>
                <w:lang w:eastAsia="ru-RU"/>
              </w:rPr>
              <w:t>202</w:t>
            </w:r>
            <w:r>
              <w:rPr>
                <w:rFonts w:eastAsia="Times New Roman" w:cs="Arial"/>
                <w:b/>
                <w:bCs/>
                <w:color w:val="000000"/>
                <w:sz w:val="18"/>
                <w:szCs w:val="18"/>
                <w:lang w:eastAsia="ru-RU"/>
              </w:rPr>
              <w:t>1</w:t>
            </w:r>
            <w:r w:rsidRPr="00300134">
              <w:rPr>
                <w:rFonts w:eastAsia="Times New Roman" w:cs="Arial"/>
                <w:b/>
                <w:bCs/>
                <w:color w:val="000000"/>
                <w:sz w:val="18"/>
                <w:szCs w:val="18"/>
                <w:lang w:eastAsia="ru-RU"/>
              </w:rPr>
              <w:t xml:space="preserve"> г.</w:t>
            </w:r>
          </w:p>
        </w:tc>
        <w:tc>
          <w:tcPr>
            <w:tcW w:w="851" w:type="dxa"/>
            <w:shd w:val="clear" w:color="auto" w:fill="D9D9D9" w:themeFill="background1" w:themeFillShade="D9"/>
            <w:vAlign w:val="center"/>
          </w:tcPr>
          <w:p w:rsidR="001D59FA" w:rsidRPr="00FF0C42" w:rsidRDefault="001D59FA" w:rsidP="00FF0C42">
            <w:pPr>
              <w:spacing w:before="40" w:after="40" w:line="240" w:lineRule="auto"/>
              <w:ind w:left="0"/>
              <w:jc w:val="center"/>
              <w:rPr>
                <w:rFonts w:eastAsia="Times New Roman" w:cs="Arial"/>
                <w:b/>
                <w:bCs/>
                <w:color w:val="000000"/>
                <w:sz w:val="18"/>
                <w:szCs w:val="18"/>
                <w:lang w:eastAsia="ru-RU"/>
              </w:rPr>
            </w:pPr>
            <w:r w:rsidRPr="00300134">
              <w:rPr>
                <w:rFonts w:eastAsia="Times New Roman" w:cs="Arial"/>
                <w:b/>
                <w:bCs/>
                <w:color w:val="000000"/>
                <w:sz w:val="18"/>
                <w:szCs w:val="18"/>
                <w:lang w:eastAsia="ru-RU"/>
              </w:rPr>
              <w:t>202</w:t>
            </w:r>
            <w:r>
              <w:rPr>
                <w:rFonts w:eastAsia="Times New Roman" w:cs="Arial"/>
                <w:b/>
                <w:bCs/>
                <w:color w:val="000000"/>
                <w:sz w:val="18"/>
                <w:szCs w:val="18"/>
                <w:lang w:eastAsia="ru-RU"/>
              </w:rPr>
              <w:t>2</w:t>
            </w:r>
            <w:r w:rsidRPr="00300134">
              <w:rPr>
                <w:rFonts w:eastAsia="Times New Roman" w:cs="Arial"/>
                <w:b/>
                <w:bCs/>
                <w:color w:val="000000"/>
                <w:sz w:val="18"/>
                <w:szCs w:val="18"/>
                <w:lang w:eastAsia="ru-RU"/>
              </w:rPr>
              <w:t xml:space="preserve"> г.</w:t>
            </w:r>
          </w:p>
        </w:tc>
      </w:tr>
      <w:tr w:rsidR="00FF0C42" w:rsidRPr="00FF0C42" w:rsidTr="00345FEA">
        <w:trPr>
          <w:trHeight w:val="20"/>
        </w:trPr>
        <w:tc>
          <w:tcPr>
            <w:tcW w:w="539" w:type="dxa"/>
            <w:shd w:val="clear" w:color="auto" w:fill="auto"/>
            <w:vAlign w:val="center"/>
            <w:hideMark/>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1</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№1 ул. Революции, 7а м/</w:t>
            </w:r>
            <w:proofErr w:type="gramStart"/>
            <w:r w:rsidRPr="00FF0C42">
              <w:rPr>
                <w:rFonts w:eastAsia="Times New Roman" w:cs="Arial"/>
                <w:sz w:val="18"/>
                <w:szCs w:val="18"/>
                <w:lang w:eastAsia="ru-RU"/>
              </w:rPr>
              <w:t>р</w:t>
            </w:r>
            <w:proofErr w:type="gramEnd"/>
            <w:r w:rsidRPr="00FF0C42">
              <w:rPr>
                <w:rFonts w:eastAsia="Times New Roman" w:cs="Arial"/>
                <w:sz w:val="18"/>
                <w:szCs w:val="18"/>
                <w:lang w:eastAsia="ru-RU"/>
              </w:rPr>
              <w:t xml:space="preserve"> «Квадрат»</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20,96</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21,23</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21,09</w:t>
            </w:r>
          </w:p>
        </w:tc>
      </w:tr>
      <w:tr w:rsidR="00FF0C42" w:rsidRPr="00FF0C42" w:rsidTr="00345FEA">
        <w:trPr>
          <w:trHeight w:val="20"/>
        </w:trPr>
        <w:tc>
          <w:tcPr>
            <w:tcW w:w="539" w:type="dxa"/>
            <w:shd w:val="clear" w:color="auto" w:fill="auto"/>
            <w:vAlign w:val="center"/>
            <w:hideMark/>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2</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cs="Arial"/>
                <w:bCs/>
                <w:sz w:val="18"/>
                <w:szCs w:val="18"/>
              </w:rPr>
              <w:t>Котельная №2 Аллея дружбы 15г  м/</w:t>
            </w:r>
            <w:proofErr w:type="gramStart"/>
            <w:r w:rsidRPr="00FF0C42">
              <w:rPr>
                <w:rFonts w:cs="Arial"/>
                <w:bCs/>
                <w:sz w:val="18"/>
                <w:szCs w:val="18"/>
              </w:rPr>
              <w:t>р</w:t>
            </w:r>
            <w:proofErr w:type="gramEnd"/>
            <w:r w:rsidRPr="00FF0C42">
              <w:rPr>
                <w:rFonts w:cs="Arial"/>
                <w:bCs/>
                <w:sz w:val="18"/>
                <w:szCs w:val="18"/>
              </w:rPr>
              <w:t xml:space="preserve"> «Черемушки»</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31,47</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31,07</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30,89</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3</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№4 ул. Козленко, 20 СОШ №8</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3,84</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3,47</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3,82</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4</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№5 ул. Горького,51 д/с №2 «Изюминка»</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46,60</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36,33</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37,76</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5</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№6 ул. Ленина, 25 д/с 4 «Соколенок»</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23,52</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20,70</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27,18</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6</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№7</w:t>
            </w:r>
            <w:proofErr w:type="gramStart"/>
            <w:r w:rsidRPr="00FF0C42">
              <w:rPr>
                <w:rFonts w:eastAsia="Times New Roman" w:cs="Arial"/>
                <w:sz w:val="18"/>
                <w:szCs w:val="18"/>
                <w:lang w:eastAsia="ru-RU"/>
              </w:rPr>
              <w:t xml:space="preserve"> П</w:t>
            </w:r>
            <w:proofErr w:type="gramEnd"/>
            <w:r w:rsidRPr="00FF0C42">
              <w:rPr>
                <w:rFonts w:eastAsia="Times New Roman" w:cs="Arial"/>
                <w:sz w:val="18"/>
                <w:szCs w:val="18"/>
                <w:lang w:eastAsia="ru-RU"/>
              </w:rPr>
              <w:t>л. Кирова, 5 СОШ №2</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7,81</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6,66</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8,50</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7</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cs="Arial"/>
                <w:bCs/>
                <w:sz w:val="18"/>
                <w:szCs w:val="18"/>
              </w:rPr>
              <w:t xml:space="preserve">Котельная №8 ул. М. Гаджиева, 45а </w:t>
            </w:r>
            <w:r w:rsidRPr="00FF0C42">
              <w:rPr>
                <w:rFonts w:eastAsia="Times New Roman" w:cs="Arial"/>
                <w:sz w:val="18"/>
                <w:szCs w:val="18"/>
                <w:lang w:eastAsia="ru-RU"/>
              </w:rPr>
              <w:t>СОШ №3</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57,52</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50,62</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62,24</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8</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cs="Arial"/>
                <w:bCs/>
                <w:sz w:val="18"/>
                <w:szCs w:val="18"/>
              </w:rPr>
              <w:t>Котельная</w:t>
            </w:r>
            <w:r w:rsidRPr="00FF0C42">
              <w:rPr>
                <w:rFonts w:eastAsia="Times New Roman" w:cs="Arial"/>
                <w:sz w:val="18"/>
                <w:szCs w:val="18"/>
                <w:lang w:eastAsia="ru-RU"/>
              </w:rPr>
              <w:t xml:space="preserve"> №9 ул. Школьная, 67</w:t>
            </w:r>
            <w:r w:rsidRPr="00FF0C42">
              <w:rPr>
                <w:rFonts w:cs="Arial"/>
                <w:bCs/>
                <w:sz w:val="18"/>
                <w:szCs w:val="18"/>
              </w:rPr>
              <w:t xml:space="preserve"> </w:t>
            </w:r>
            <w:r w:rsidRPr="00FF0C42">
              <w:rPr>
                <w:rFonts w:eastAsia="Times New Roman" w:cs="Arial"/>
                <w:sz w:val="18"/>
                <w:szCs w:val="18"/>
                <w:lang w:eastAsia="ru-RU"/>
              </w:rPr>
              <w:t>СОШ №4</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59,39</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52,26</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65,68</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9</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№10 ул.  Горького, 55/1 СОШ №6</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2,50</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2,28</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2,53</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10</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 xml:space="preserve">Котельная №11 ул. </w:t>
            </w:r>
            <w:proofErr w:type="spellStart"/>
            <w:r w:rsidRPr="00FF0C42">
              <w:rPr>
                <w:rFonts w:eastAsia="Times New Roman" w:cs="Arial"/>
                <w:sz w:val="18"/>
                <w:szCs w:val="18"/>
                <w:lang w:eastAsia="ru-RU"/>
              </w:rPr>
              <w:t>Леваневского</w:t>
            </w:r>
            <w:proofErr w:type="spellEnd"/>
            <w:r w:rsidRPr="00FF0C42">
              <w:rPr>
                <w:rFonts w:eastAsia="Times New Roman" w:cs="Arial"/>
                <w:sz w:val="18"/>
                <w:szCs w:val="18"/>
                <w:lang w:eastAsia="ru-RU"/>
              </w:rPr>
              <w:t>, 2а СОШ №7</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37,62</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30,95</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37,76</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11</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 xml:space="preserve">Котельная № 17  ул. </w:t>
            </w:r>
            <w:proofErr w:type="gramStart"/>
            <w:r w:rsidRPr="00FF0C42">
              <w:rPr>
                <w:rFonts w:eastAsia="Times New Roman" w:cs="Arial"/>
                <w:sz w:val="18"/>
                <w:szCs w:val="18"/>
                <w:lang w:eastAsia="ru-RU"/>
              </w:rPr>
              <w:t>Берегового</w:t>
            </w:r>
            <w:proofErr w:type="gramEnd"/>
            <w:r w:rsidRPr="00FF0C42">
              <w:rPr>
                <w:rFonts w:eastAsia="Times New Roman" w:cs="Arial"/>
                <w:sz w:val="18"/>
                <w:szCs w:val="18"/>
                <w:lang w:eastAsia="ru-RU"/>
              </w:rPr>
              <w:t>, 27/1</w:t>
            </w:r>
            <w:r w:rsidRPr="00FF0C42">
              <w:rPr>
                <w:rFonts w:cs="Arial"/>
                <w:bCs/>
                <w:sz w:val="18"/>
                <w:szCs w:val="18"/>
              </w:rPr>
              <w:t xml:space="preserve"> </w:t>
            </w:r>
            <w:r w:rsidRPr="00FF0C42">
              <w:rPr>
                <w:rFonts w:eastAsia="Times New Roman" w:cs="Arial"/>
                <w:sz w:val="18"/>
                <w:szCs w:val="18"/>
                <w:lang w:eastAsia="ru-RU"/>
              </w:rPr>
              <w:t>ДЮСШ №2</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18,08</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18,43</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21,04</w:t>
            </w:r>
          </w:p>
        </w:tc>
      </w:tr>
      <w:tr w:rsidR="00FF0C42" w:rsidRPr="00FF0C42" w:rsidTr="00345FEA">
        <w:trPr>
          <w:trHeight w:val="20"/>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12</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№18 ул. Кутузова, 1 УЖКХ</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22,25</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24,90</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27,28</w:t>
            </w:r>
          </w:p>
        </w:tc>
      </w:tr>
      <w:tr w:rsidR="00FF0C42" w:rsidRPr="00FF0C42" w:rsidTr="00345FEA">
        <w:trPr>
          <w:trHeight w:val="85"/>
        </w:trPr>
        <w:tc>
          <w:tcPr>
            <w:tcW w:w="539" w:type="dxa"/>
            <w:shd w:val="clear" w:color="auto" w:fill="auto"/>
            <w:vAlign w:val="center"/>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eastAsia="Times New Roman" w:cs="Arial"/>
                <w:sz w:val="18"/>
                <w:szCs w:val="18"/>
                <w:lang w:eastAsia="ru-RU"/>
              </w:rPr>
              <w:t>13</w:t>
            </w:r>
          </w:p>
        </w:tc>
        <w:tc>
          <w:tcPr>
            <w:tcW w:w="6119" w:type="dxa"/>
            <w:shd w:val="clear" w:color="auto" w:fill="auto"/>
            <w:vAlign w:val="bottom"/>
            <w:hideMark/>
          </w:tcPr>
          <w:p w:rsidR="00FF0C42" w:rsidRPr="00FF0C42" w:rsidRDefault="00FF0C42" w:rsidP="00FF0C42">
            <w:pPr>
              <w:spacing w:before="40" w:after="40" w:line="240" w:lineRule="auto"/>
              <w:ind w:left="0"/>
              <w:jc w:val="left"/>
              <w:rPr>
                <w:rFonts w:eastAsia="Times New Roman" w:cs="Arial"/>
                <w:sz w:val="18"/>
                <w:szCs w:val="18"/>
                <w:lang w:eastAsia="ru-RU"/>
              </w:rPr>
            </w:pPr>
            <w:r w:rsidRPr="00FF0C42">
              <w:rPr>
                <w:rFonts w:eastAsia="Times New Roman" w:cs="Arial"/>
                <w:sz w:val="18"/>
                <w:szCs w:val="18"/>
                <w:lang w:eastAsia="ru-RU"/>
              </w:rPr>
              <w:t>Котельная №21 пр-т Сталина, 91а МКД</w:t>
            </w:r>
          </w:p>
        </w:tc>
        <w:tc>
          <w:tcPr>
            <w:tcW w:w="851" w:type="dxa"/>
            <w:shd w:val="clear" w:color="auto" w:fill="auto"/>
            <w:vAlign w:val="bottom"/>
          </w:tcPr>
          <w:p w:rsidR="00FF0C42" w:rsidRPr="00FF0C42" w:rsidRDefault="001D59FA" w:rsidP="00FF0C42">
            <w:pPr>
              <w:spacing w:before="40" w:after="40" w:line="240" w:lineRule="auto"/>
              <w:ind w:left="0"/>
              <w:jc w:val="center"/>
              <w:rPr>
                <w:rFonts w:eastAsia="Times New Roman" w:cs="Arial"/>
                <w:sz w:val="18"/>
                <w:szCs w:val="18"/>
                <w:lang w:eastAsia="ru-RU"/>
              </w:rPr>
            </w:pPr>
            <w:r>
              <w:rPr>
                <w:rFonts w:cs="Arial"/>
                <w:color w:val="000000"/>
                <w:sz w:val="18"/>
                <w:szCs w:val="18"/>
              </w:rPr>
              <w:t>11,70</w:t>
            </w:r>
          </w:p>
        </w:tc>
        <w:tc>
          <w:tcPr>
            <w:tcW w:w="992"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11,85</w:t>
            </w:r>
          </w:p>
        </w:tc>
        <w:tc>
          <w:tcPr>
            <w:tcW w:w="851" w:type="dxa"/>
            <w:shd w:val="clear" w:color="auto" w:fill="auto"/>
            <w:vAlign w:val="bottom"/>
          </w:tcPr>
          <w:p w:rsidR="00FF0C42" w:rsidRPr="00FF0C42" w:rsidRDefault="00FF0C42" w:rsidP="00FF0C42">
            <w:pPr>
              <w:spacing w:before="40" w:after="40" w:line="240" w:lineRule="auto"/>
              <w:ind w:left="0"/>
              <w:jc w:val="center"/>
              <w:rPr>
                <w:rFonts w:eastAsia="Times New Roman" w:cs="Arial"/>
                <w:sz w:val="18"/>
                <w:szCs w:val="18"/>
                <w:lang w:eastAsia="ru-RU"/>
              </w:rPr>
            </w:pPr>
            <w:r w:rsidRPr="00FF0C42">
              <w:rPr>
                <w:rFonts w:cs="Arial"/>
                <w:color w:val="000000"/>
                <w:sz w:val="18"/>
                <w:szCs w:val="18"/>
              </w:rPr>
              <w:t>12,99</w:t>
            </w:r>
          </w:p>
        </w:tc>
      </w:tr>
    </w:tbl>
    <w:p w:rsidR="00EC0C66" w:rsidRDefault="00EC0C66" w:rsidP="00EC0C66">
      <w:pPr>
        <w:rPr>
          <w:lang w:eastAsia="ru-RU"/>
        </w:rPr>
      </w:pPr>
      <w:bookmarkStart w:id="72" w:name="_Toc29986006"/>
      <w:bookmarkStart w:id="73" w:name="_Toc43730599"/>
      <w:bookmarkStart w:id="74" w:name="_Toc122522368"/>
    </w:p>
    <w:p w:rsidR="00EC0C66" w:rsidRPr="00EC0C66" w:rsidRDefault="00EC0C66" w:rsidP="00EC0C66">
      <w:pPr>
        <w:rPr>
          <w:lang w:eastAsia="ru-RU"/>
        </w:rPr>
      </w:pPr>
    </w:p>
    <w:p w:rsidR="00030EB7" w:rsidRPr="00C30173" w:rsidRDefault="00030EB7" w:rsidP="00030EB7">
      <w:pPr>
        <w:pStyle w:val="30"/>
        <w:numPr>
          <w:ilvl w:val="2"/>
          <w:numId w:val="11"/>
        </w:numPr>
        <w:rPr>
          <w:lang w:eastAsia="ru-RU"/>
        </w:rPr>
      </w:pPr>
      <w:r w:rsidRPr="00C30173">
        <w:rPr>
          <w:lang w:eastAsia="ru-RU"/>
        </w:rPr>
        <w:t>Способы учета тепловой энергии, отпущенной в тепловые сети</w:t>
      </w:r>
      <w:bookmarkEnd w:id="72"/>
      <w:bookmarkEnd w:id="73"/>
      <w:bookmarkEnd w:id="74"/>
    </w:p>
    <w:p w:rsidR="00030EB7" w:rsidRPr="00A71F4E" w:rsidRDefault="00030EB7" w:rsidP="00030EB7">
      <w:pPr>
        <w:spacing w:after="0"/>
        <w:ind w:left="0" w:firstLine="567"/>
      </w:pPr>
      <w:bookmarkStart w:id="75" w:name="bookmark49"/>
      <w:r w:rsidRPr="00C30173">
        <w:t xml:space="preserve">На котельных МУП «Тепловые сети» </w:t>
      </w:r>
      <w:bookmarkEnd w:id="75"/>
      <w:proofErr w:type="spellStart"/>
      <w:r w:rsidRPr="00C30173">
        <w:t>отстствуют</w:t>
      </w:r>
      <w:proofErr w:type="spellEnd"/>
      <w:r w:rsidRPr="00C30173">
        <w:t xml:space="preserve"> приборы учета отпущенной тепловой энергии.</w:t>
      </w:r>
    </w:p>
    <w:p w:rsidR="00030EB7" w:rsidRDefault="00030EB7" w:rsidP="00C21456">
      <w:pPr>
        <w:spacing w:after="0"/>
        <w:ind w:left="0" w:firstLine="567"/>
      </w:pPr>
    </w:p>
    <w:p w:rsidR="00EC0C66" w:rsidRDefault="00EC0C66" w:rsidP="00C21456">
      <w:pPr>
        <w:spacing w:after="0"/>
        <w:ind w:left="0" w:firstLine="567"/>
      </w:pPr>
    </w:p>
    <w:p w:rsidR="00EC0C66" w:rsidRDefault="00EC0C66" w:rsidP="00C21456">
      <w:pPr>
        <w:spacing w:after="0"/>
        <w:ind w:left="0" w:firstLine="567"/>
      </w:pPr>
    </w:p>
    <w:p w:rsidR="00C30173" w:rsidRPr="00A71F4E" w:rsidRDefault="00C30173" w:rsidP="00030EB7">
      <w:pPr>
        <w:pStyle w:val="30"/>
        <w:numPr>
          <w:ilvl w:val="2"/>
          <w:numId w:val="11"/>
        </w:numPr>
        <w:rPr>
          <w:lang w:eastAsia="ru-RU"/>
        </w:rPr>
      </w:pPr>
      <w:bookmarkStart w:id="76" w:name="_Toc29986007"/>
      <w:bookmarkStart w:id="77" w:name="_Toc43730600"/>
      <w:bookmarkStart w:id="78" w:name="_Toc122522369"/>
      <w:r w:rsidRPr="00A71F4E">
        <w:rPr>
          <w:lang w:eastAsia="ru-RU"/>
        </w:rPr>
        <w:lastRenderedPageBreak/>
        <w:t>Статистика отказов и восстановлений оборудования источников тепловой энергии</w:t>
      </w:r>
      <w:bookmarkEnd w:id="76"/>
      <w:bookmarkEnd w:id="77"/>
      <w:bookmarkEnd w:id="78"/>
    </w:p>
    <w:p w:rsidR="00C30173" w:rsidRPr="00A71F4E" w:rsidRDefault="00C30173" w:rsidP="00C30173">
      <w:pPr>
        <w:spacing w:after="0"/>
        <w:ind w:left="0" w:firstLine="567"/>
        <w:rPr>
          <w:lang w:eastAsia="ru-RU"/>
        </w:rPr>
      </w:pPr>
      <w:r w:rsidRPr="00A71F4E">
        <w:rPr>
          <w:lang w:eastAsia="ru-RU"/>
        </w:rPr>
        <w:t xml:space="preserve">Сведения по отказам и восстановлению оборудования источников тепловой энергии г. </w:t>
      </w:r>
      <w:r>
        <w:rPr>
          <w:lang w:eastAsia="ru-RU"/>
        </w:rPr>
        <w:t>Дагестанские Огни</w:t>
      </w:r>
      <w:r w:rsidRPr="00A71F4E">
        <w:rPr>
          <w:lang w:eastAsia="ru-RU"/>
        </w:rPr>
        <w:t xml:space="preserve"> </w:t>
      </w:r>
      <w:r w:rsidR="001E1376">
        <w:rPr>
          <w:lang w:eastAsia="ru-RU"/>
        </w:rPr>
        <w:t xml:space="preserve">за 2019-2021 </w:t>
      </w:r>
      <w:proofErr w:type="spellStart"/>
      <w:r w:rsidR="001E1376">
        <w:rPr>
          <w:lang w:eastAsia="ru-RU"/>
        </w:rPr>
        <w:t>годы</w:t>
      </w:r>
      <w:r w:rsidRPr="00A71F4E">
        <w:rPr>
          <w:lang w:eastAsia="ru-RU"/>
        </w:rPr>
        <w:t>представлены</w:t>
      </w:r>
      <w:proofErr w:type="spellEnd"/>
      <w:r w:rsidRPr="00A71F4E">
        <w:rPr>
          <w:lang w:eastAsia="ru-RU"/>
        </w:rPr>
        <w:t xml:space="preserve"> в таблице 1.3.</w:t>
      </w:r>
      <w:r w:rsidR="00345FEA">
        <w:rPr>
          <w:lang w:eastAsia="ru-RU"/>
        </w:rPr>
        <w:t>9</w:t>
      </w:r>
      <w:r w:rsidRPr="00A71F4E">
        <w:rPr>
          <w:lang w:eastAsia="ru-RU"/>
        </w:rPr>
        <w:t>.</w:t>
      </w:r>
    </w:p>
    <w:p w:rsidR="00C30173" w:rsidRDefault="00C30173" w:rsidP="00EF2D24">
      <w:pPr>
        <w:pStyle w:val="17"/>
        <w:numPr>
          <w:ilvl w:val="2"/>
          <w:numId w:val="23"/>
        </w:numPr>
        <w:ind w:left="0"/>
        <w:jc w:val="both"/>
      </w:pPr>
      <w:bookmarkStart w:id="79" w:name="_Toc43399487"/>
      <w:bookmarkStart w:id="80" w:name="_Toc122525216"/>
      <w:r w:rsidRPr="00A71F4E">
        <w:t xml:space="preserve">Сведения по отказам и восстановлению оборудования </w:t>
      </w:r>
      <w:bookmarkEnd w:id="79"/>
      <w:r w:rsidR="001E1376">
        <w:t>котельных</w:t>
      </w:r>
      <w:bookmarkEnd w:id="80"/>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103"/>
        <w:gridCol w:w="3686"/>
      </w:tblGrid>
      <w:tr w:rsidR="00C30173" w:rsidTr="001E1376">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30173" w:rsidRPr="00C30173" w:rsidRDefault="00C30173" w:rsidP="007F13E1">
            <w:pPr>
              <w:pStyle w:val="ad"/>
              <w:spacing w:before="40" w:after="40"/>
              <w:jc w:val="center"/>
              <w:rPr>
                <w:rFonts w:ascii="Arial" w:hAnsi="Arial" w:cs="Arial"/>
                <w:b/>
                <w:sz w:val="20"/>
                <w:szCs w:val="20"/>
              </w:rPr>
            </w:pPr>
            <w:r w:rsidRPr="00C30173">
              <w:rPr>
                <w:rFonts w:ascii="Arial" w:hAnsi="Arial" w:cs="Arial"/>
                <w:b/>
                <w:sz w:val="20"/>
                <w:szCs w:val="20"/>
              </w:rPr>
              <w:t xml:space="preserve">№ </w:t>
            </w:r>
            <w:proofErr w:type="gramStart"/>
            <w:r w:rsidRPr="00C30173">
              <w:rPr>
                <w:rFonts w:ascii="Arial" w:hAnsi="Arial" w:cs="Arial"/>
                <w:b/>
                <w:sz w:val="20"/>
                <w:szCs w:val="20"/>
              </w:rPr>
              <w:t>п</w:t>
            </w:r>
            <w:proofErr w:type="gramEnd"/>
            <w:r w:rsidRPr="00C30173">
              <w:rPr>
                <w:rFonts w:ascii="Arial" w:hAnsi="Arial" w:cs="Arial"/>
                <w:b/>
                <w:sz w:val="20"/>
                <w:szCs w:val="20"/>
              </w:rPr>
              <w:t>/п</w:t>
            </w:r>
          </w:p>
        </w:tc>
        <w:tc>
          <w:tcPr>
            <w:tcW w:w="51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30173" w:rsidRPr="00C30173" w:rsidRDefault="00C30173" w:rsidP="007F13E1">
            <w:pPr>
              <w:pStyle w:val="ad"/>
              <w:spacing w:before="40" w:after="40"/>
              <w:jc w:val="center"/>
              <w:rPr>
                <w:rFonts w:ascii="Arial" w:hAnsi="Arial" w:cs="Arial"/>
                <w:b/>
                <w:sz w:val="20"/>
                <w:szCs w:val="20"/>
              </w:rPr>
            </w:pPr>
            <w:r w:rsidRPr="00C30173">
              <w:rPr>
                <w:rFonts w:ascii="Arial" w:hAnsi="Arial" w:cs="Arial"/>
                <w:b/>
                <w:sz w:val="20"/>
                <w:szCs w:val="20"/>
              </w:rPr>
              <w:t>Котельная</w:t>
            </w:r>
          </w:p>
        </w:tc>
        <w:tc>
          <w:tcPr>
            <w:tcW w:w="36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30173" w:rsidRPr="00C30173" w:rsidRDefault="00C30173" w:rsidP="007F13E1">
            <w:pPr>
              <w:pStyle w:val="ad"/>
              <w:spacing w:before="40" w:after="40"/>
              <w:ind w:left="601" w:hanging="601"/>
              <w:jc w:val="center"/>
              <w:rPr>
                <w:rFonts w:ascii="Arial" w:hAnsi="Arial" w:cs="Arial"/>
                <w:b/>
                <w:sz w:val="20"/>
                <w:szCs w:val="20"/>
              </w:rPr>
            </w:pPr>
            <w:r w:rsidRPr="00C30173">
              <w:rPr>
                <w:rFonts w:ascii="Arial" w:hAnsi="Arial" w:cs="Arial"/>
                <w:b/>
                <w:sz w:val="20"/>
                <w:szCs w:val="20"/>
              </w:rPr>
              <w:t>Количество отказов 2019-2021 г.</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№1 ул. Революции, 7а м/</w:t>
            </w:r>
            <w:proofErr w:type="gramStart"/>
            <w:r w:rsidRPr="00C30173">
              <w:rPr>
                <w:rFonts w:ascii="Arial" w:hAnsi="Arial" w:cs="Arial"/>
                <w:sz w:val="20"/>
                <w:szCs w:val="20"/>
              </w:rPr>
              <w:t>р</w:t>
            </w:r>
            <w:proofErr w:type="gramEnd"/>
            <w:r w:rsidRPr="00C30173">
              <w:rPr>
                <w:rFonts w:ascii="Arial" w:hAnsi="Arial" w:cs="Arial"/>
                <w:sz w:val="20"/>
                <w:szCs w:val="20"/>
              </w:rPr>
              <w:t xml:space="preserve"> «Квадрат»</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2</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ind w:right="-108"/>
              <w:rPr>
                <w:rFonts w:ascii="Arial" w:hAnsi="Arial" w:cs="Arial"/>
                <w:sz w:val="20"/>
                <w:szCs w:val="20"/>
              </w:rPr>
            </w:pPr>
            <w:r w:rsidRPr="00C30173">
              <w:rPr>
                <w:rFonts w:ascii="Arial" w:hAnsi="Arial" w:cs="Arial"/>
                <w:sz w:val="20"/>
                <w:szCs w:val="20"/>
              </w:rPr>
              <w:t>Котельная №2 Аллея дружбы 15г  м/</w:t>
            </w:r>
            <w:proofErr w:type="gramStart"/>
            <w:r w:rsidRPr="00C30173">
              <w:rPr>
                <w:rFonts w:ascii="Arial" w:hAnsi="Arial" w:cs="Arial"/>
                <w:sz w:val="20"/>
                <w:szCs w:val="20"/>
              </w:rPr>
              <w:t>р</w:t>
            </w:r>
            <w:proofErr w:type="gramEnd"/>
            <w:r w:rsidRPr="00C30173">
              <w:rPr>
                <w:rFonts w:ascii="Arial" w:hAnsi="Arial" w:cs="Arial"/>
                <w:sz w:val="20"/>
                <w:szCs w:val="20"/>
              </w:rPr>
              <w:t xml:space="preserve"> «Черемушки»</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3</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№4 ул. Козленко, 20 СОШ №8</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4</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№5 ул. Горького,51 д/с №2 «Изюминка»</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5</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№6 ул. Ленина, 25 д/с 4 «Соколенок»</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6</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№7</w:t>
            </w:r>
            <w:proofErr w:type="gramStart"/>
            <w:r w:rsidRPr="00C30173">
              <w:rPr>
                <w:rFonts w:ascii="Arial" w:hAnsi="Arial" w:cs="Arial"/>
                <w:sz w:val="20"/>
                <w:szCs w:val="20"/>
              </w:rPr>
              <w:t xml:space="preserve"> П</w:t>
            </w:r>
            <w:proofErr w:type="gramEnd"/>
            <w:r w:rsidRPr="00C30173">
              <w:rPr>
                <w:rFonts w:ascii="Arial" w:hAnsi="Arial" w:cs="Arial"/>
                <w:sz w:val="20"/>
                <w:szCs w:val="20"/>
              </w:rPr>
              <w:t>л. Кирова, 5 СОШ №2</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7</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№8 ул. М. Гаджиева, 45а СОШ №3</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8</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№9 ул. Школьная, 67 СОШ №4</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227A82" w:rsidP="007F13E1">
            <w:pPr>
              <w:pStyle w:val="ad"/>
              <w:spacing w:before="40" w:after="40"/>
              <w:jc w:val="center"/>
              <w:rPr>
                <w:rFonts w:ascii="Arial" w:hAnsi="Arial" w:cs="Arial"/>
                <w:sz w:val="20"/>
                <w:szCs w:val="20"/>
              </w:rPr>
            </w:pPr>
            <w:r>
              <w:rPr>
                <w:rFonts w:ascii="Arial" w:hAnsi="Arial" w:cs="Arial"/>
                <w:sz w:val="20"/>
                <w:szCs w:val="20"/>
              </w:rPr>
              <w:t>9</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№10 ул.  Горького, 55/1 СОШ №6</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rPr>
          <w:trHeight w:val="63"/>
        </w:trPr>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r w:rsidR="00227A82">
              <w:rPr>
                <w:rFonts w:ascii="Arial" w:hAnsi="Arial" w:cs="Arial"/>
                <w:sz w:val="20"/>
                <w:szCs w:val="20"/>
              </w:rPr>
              <w:t>0</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 xml:space="preserve">Котельная №11 ул. </w:t>
            </w:r>
            <w:proofErr w:type="spellStart"/>
            <w:r w:rsidRPr="00C30173">
              <w:rPr>
                <w:rFonts w:ascii="Arial" w:hAnsi="Arial" w:cs="Arial"/>
                <w:sz w:val="20"/>
                <w:szCs w:val="20"/>
              </w:rPr>
              <w:t>Леваневского</w:t>
            </w:r>
            <w:proofErr w:type="spellEnd"/>
            <w:r w:rsidRPr="00C30173">
              <w:rPr>
                <w:rFonts w:ascii="Arial" w:hAnsi="Arial" w:cs="Arial"/>
                <w:sz w:val="20"/>
                <w:szCs w:val="20"/>
              </w:rPr>
              <w:t>, 2а СОШ №7</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r w:rsidR="00227A82">
              <w:rPr>
                <w:rFonts w:ascii="Arial" w:hAnsi="Arial" w:cs="Arial"/>
                <w:sz w:val="20"/>
                <w:szCs w:val="20"/>
              </w:rPr>
              <w:t>1</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 xml:space="preserve">Котельная № 17  ул. </w:t>
            </w:r>
            <w:proofErr w:type="gramStart"/>
            <w:r w:rsidRPr="00C30173">
              <w:rPr>
                <w:rFonts w:ascii="Arial" w:hAnsi="Arial" w:cs="Arial"/>
                <w:sz w:val="20"/>
                <w:szCs w:val="20"/>
              </w:rPr>
              <w:t>Берегового</w:t>
            </w:r>
            <w:proofErr w:type="gramEnd"/>
            <w:r w:rsidRPr="00C30173">
              <w:rPr>
                <w:rFonts w:ascii="Arial" w:hAnsi="Arial" w:cs="Arial"/>
                <w:sz w:val="20"/>
                <w:szCs w:val="20"/>
              </w:rPr>
              <w:t>, 27/1 ДЮСШ №2</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0</w:t>
            </w:r>
          </w:p>
        </w:tc>
      </w:tr>
      <w:tr w:rsidR="00C30173" w:rsidTr="00C30173">
        <w:tc>
          <w:tcPr>
            <w:tcW w:w="567" w:type="dxa"/>
            <w:tcBorders>
              <w:top w:val="single" w:sz="4" w:space="0" w:color="auto"/>
              <w:left w:val="single" w:sz="4" w:space="0" w:color="auto"/>
              <w:bottom w:val="single" w:sz="4" w:space="0" w:color="auto"/>
              <w:right w:val="single" w:sz="4" w:space="0" w:color="auto"/>
            </w:tcBorders>
            <w:hideMark/>
          </w:tcPr>
          <w:p w:rsidR="00C30173" w:rsidRPr="00C30173" w:rsidRDefault="00C30173" w:rsidP="007F13E1">
            <w:pPr>
              <w:pStyle w:val="ad"/>
              <w:spacing w:before="40" w:after="40"/>
              <w:jc w:val="center"/>
              <w:rPr>
                <w:rFonts w:ascii="Arial" w:hAnsi="Arial" w:cs="Arial"/>
                <w:sz w:val="20"/>
                <w:szCs w:val="20"/>
              </w:rPr>
            </w:pPr>
            <w:r w:rsidRPr="00C30173">
              <w:rPr>
                <w:rFonts w:ascii="Arial" w:hAnsi="Arial" w:cs="Arial"/>
                <w:sz w:val="20"/>
                <w:szCs w:val="20"/>
              </w:rPr>
              <w:t>1</w:t>
            </w:r>
            <w:r w:rsidR="00227A82">
              <w:rPr>
                <w:rFonts w:ascii="Arial" w:hAnsi="Arial" w:cs="Arial"/>
                <w:sz w:val="20"/>
                <w:szCs w:val="20"/>
              </w:rPr>
              <w:t>2</w:t>
            </w:r>
          </w:p>
        </w:tc>
        <w:tc>
          <w:tcPr>
            <w:tcW w:w="5103" w:type="dxa"/>
            <w:tcBorders>
              <w:top w:val="single" w:sz="4" w:space="0" w:color="auto"/>
              <w:left w:val="single" w:sz="4" w:space="0" w:color="auto"/>
              <w:bottom w:val="single" w:sz="4" w:space="0" w:color="auto"/>
              <w:right w:val="single" w:sz="4" w:space="0" w:color="auto"/>
            </w:tcBorders>
            <w:vAlign w:val="bottom"/>
            <w:hideMark/>
          </w:tcPr>
          <w:p w:rsidR="00C30173" w:rsidRPr="00C30173" w:rsidRDefault="00C30173" w:rsidP="007F13E1">
            <w:pPr>
              <w:pStyle w:val="ad"/>
              <w:spacing w:before="40" w:after="40"/>
              <w:rPr>
                <w:rFonts w:ascii="Arial" w:hAnsi="Arial" w:cs="Arial"/>
                <w:sz w:val="20"/>
                <w:szCs w:val="20"/>
              </w:rPr>
            </w:pPr>
            <w:r w:rsidRPr="00C30173">
              <w:rPr>
                <w:rFonts w:ascii="Arial" w:hAnsi="Arial" w:cs="Arial"/>
                <w:sz w:val="20"/>
                <w:szCs w:val="20"/>
              </w:rPr>
              <w:t>Котельная №18 ул. Кутузова, 1 УЖКХ</w:t>
            </w:r>
          </w:p>
        </w:tc>
        <w:tc>
          <w:tcPr>
            <w:tcW w:w="3686" w:type="dxa"/>
            <w:tcBorders>
              <w:top w:val="single" w:sz="4" w:space="0" w:color="auto"/>
              <w:left w:val="single" w:sz="4" w:space="0" w:color="auto"/>
              <w:bottom w:val="single" w:sz="4" w:space="0" w:color="auto"/>
              <w:right w:val="single" w:sz="4" w:space="0" w:color="auto"/>
            </w:tcBorders>
          </w:tcPr>
          <w:p w:rsidR="00C30173" w:rsidRPr="00C30173" w:rsidRDefault="00C30173" w:rsidP="007F13E1">
            <w:pPr>
              <w:pStyle w:val="ad"/>
              <w:spacing w:before="40" w:after="40"/>
              <w:jc w:val="center"/>
              <w:rPr>
                <w:rFonts w:ascii="Arial" w:hAnsi="Arial" w:cs="Arial"/>
                <w:sz w:val="20"/>
                <w:szCs w:val="20"/>
              </w:rPr>
            </w:pPr>
            <w:r>
              <w:rPr>
                <w:rFonts w:ascii="Arial" w:hAnsi="Arial" w:cs="Arial"/>
                <w:sz w:val="20"/>
                <w:szCs w:val="20"/>
              </w:rPr>
              <w:t>0</w:t>
            </w:r>
          </w:p>
        </w:tc>
      </w:tr>
      <w:tr w:rsidR="007F13E1" w:rsidTr="00C30173">
        <w:tc>
          <w:tcPr>
            <w:tcW w:w="567" w:type="dxa"/>
            <w:tcBorders>
              <w:top w:val="single" w:sz="4" w:space="0" w:color="auto"/>
              <w:left w:val="single" w:sz="4" w:space="0" w:color="auto"/>
              <w:bottom w:val="single" w:sz="4" w:space="0" w:color="auto"/>
              <w:right w:val="single" w:sz="4" w:space="0" w:color="auto"/>
            </w:tcBorders>
          </w:tcPr>
          <w:p w:rsidR="007F13E1" w:rsidRPr="00C30173" w:rsidRDefault="007F13E1" w:rsidP="007F13E1">
            <w:pPr>
              <w:pStyle w:val="ad"/>
              <w:spacing w:before="40" w:after="40"/>
              <w:jc w:val="center"/>
              <w:rPr>
                <w:rFonts w:ascii="Arial" w:hAnsi="Arial" w:cs="Arial"/>
                <w:sz w:val="20"/>
                <w:szCs w:val="20"/>
              </w:rPr>
            </w:pPr>
            <w:r>
              <w:rPr>
                <w:rFonts w:ascii="Arial" w:hAnsi="Arial" w:cs="Arial"/>
                <w:sz w:val="20"/>
                <w:szCs w:val="20"/>
              </w:rPr>
              <w:t>13</w:t>
            </w:r>
          </w:p>
        </w:tc>
        <w:tc>
          <w:tcPr>
            <w:tcW w:w="5103" w:type="dxa"/>
            <w:tcBorders>
              <w:top w:val="single" w:sz="4" w:space="0" w:color="auto"/>
              <w:left w:val="single" w:sz="4" w:space="0" w:color="auto"/>
              <w:bottom w:val="single" w:sz="4" w:space="0" w:color="auto"/>
              <w:right w:val="single" w:sz="4" w:space="0" w:color="auto"/>
            </w:tcBorders>
            <w:vAlign w:val="bottom"/>
          </w:tcPr>
          <w:p w:rsidR="007F13E1" w:rsidRPr="00C30173" w:rsidRDefault="007F13E1" w:rsidP="007F13E1">
            <w:pPr>
              <w:pStyle w:val="ad"/>
              <w:spacing w:before="40" w:after="40"/>
              <w:rPr>
                <w:rFonts w:ascii="Arial" w:hAnsi="Arial" w:cs="Arial"/>
                <w:sz w:val="20"/>
                <w:szCs w:val="20"/>
              </w:rPr>
            </w:pPr>
            <w:r w:rsidRPr="007F13E1">
              <w:rPr>
                <w:rFonts w:ascii="Arial" w:hAnsi="Arial" w:cs="Arial"/>
                <w:sz w:val="20"/>
                <w:szCs w:val="20"/>
              </w:rPr>
              <w:t>Котельная №21 пр-т Сталина, 91а МКД</w:t>
            </w:r>
          </w:p>
        </w:tc>
        <w:tc>
          <w:tcPr>
            <w:tcW w:w="3686" w:type="dxa"/>
            <w:tcBorders>
              <w:top w:val="single" w:sz="4" w:space="0" w:color="auto"/>
              <w:left w:val="single" w:sz="4" w:space="0" w:color="auto"/>
              <w:bottom w:val="single" w:sz="4" w:space="0" w:color="auto"/>
              <w:right w:val="single" w:sz="4" w:space="0" w:color="auto"/>
            </w:tcBorders>
          </w:tcPr>
          <w:p w:rsidR="007F13E1" w:rsidRDefault="007F13E1" w:rsidP="007F13E1">
            <w:pPr>
              <w:pStyle w:val="ad"/>
              <w:spacing w:before="40" w:after="40"/>
              <w:jc w:val="center"/>
              <w:rPr>
                <w:rFonts w:ascii="Arial" w:hAnsi="Arial" w:cs="Arial"/>
                <w:sz w:val="20"/>
                <w:szCs w:val="20"/>
              </w:rPr>
            </w:pPr>
            <w:r>
              <w:rPr>
                <w:rFonts w:ascii="Arial" w:hAnsi="Arial" w:cs="Arial"/>
                <w:sz w:val="20"/>
                <w:szCs w:val="20"/>
              </w:rPr>
              <w:t>0</w:t>
            </w:r>
          </w:p>
        </w:tc>
      </w:tr>
    </w:tbl>
    <w:p w:rsidR="00C04BC4" w:rsidRDefault="00C04BC4" w:rsidP="00C04BC4">
      <w:pPr>
        <w:spacing w:after="0"/>
        <w:ind w:left="0" w:firstLine="567"/>
      </w:pPr>
    </w:p>
    <w:p w:rsidR="00C04BC4" w:rsidRPr="00A71F4E" w:rsidRDefault="00C04BC4" w:rsidP="00030EB7">
      <w:pPr>
        <w:pStyle w:val="30"/>
        <w:numPr>
          <w:ilvl w:val="2"/>
          <w:numId w:val="11"/>
        </w:numPr>
        <w:rPr>
          <w:lang w:eastAsia="ru-RU"/>
        </w:rPr>
      </w:pPr>
      <w:bookmarkStart w:id="81" w:name="_Toc29986008"/>
      <w:bookmarkStart w:id="82" w:name="_Toc43730601"/>
      <w:bookmarkStart w:id="83" w:name="_Toc122522370"/>
      <w:r w:rsidRPr="00A71F4E">
        <w:rPr>
          <w:lang w:eastAsia="ru-RU"/>
        </w:rPr>
        <w:t>Предписания надзорных органов по запрещению дальнейшей эксплуатации источников тепловой энергии</w:t>
      </w:r>
      <w:bookmarkEnd w:id="81"/>
      <w:bookmarkEnd w:id="82"/>
      <w:bookmarkEnd w:id="83"/>
    </w:p>
    <w:p w:rsidR="00C04BC4" w:rsidRDefault="00C04BC4" w:rsidP="00C04BC4">
      <w:pPr>
        <w:spacing w:after="0"/>
        <w:ind w:left="0" w:firstLine="567"/>
        <w:rPr>
          <w:lang w:eastAsia="ru-RU"/>
        </w:rPr>
      </w:pPr>
      <w:r w:rsidRPr="00A71F4E">
        <w:rPr>
          <w:lang w:eastAsia="ru-RU"/>
        </w:rPr>
        <w:t xml:space="preserve">Предписаний по запрещению дальнейшей эксплуатации источников тепловой энергии г. </w:t>
      </w:r>
      <w:r w:rsidR="00157069">
        <w:rPr>
          <w:lang w:eastAsia="ru-RU"/>
        </w:rPr>
        <w:t>Дагестанские Огни</w:t>
      </w:r>
      <w:r w:rsidRPr="00A71F4E">
        <w:t xml:space="preserve"> </w:t>
      </w:r>
      <w:r w:rsidRPr="00A71F4E">
        <w:rPr>
          <w:lang w:eastAsia="ru-RU"/>
        </w:rPr>
        <w:t>надзорными органами не выдавалось.</w:t>
      </w:r>
    </w:p>
    <w:p w:rsidR="00030EB7" w:rsidRDefault="00030EB7" w:rsidP="00C04BC4">
      <w:pPr>
        <w:spacing w:after="0"/>
        <w:ind w:left="0" w:firstLine="567"/>
        <w:rPr>
          <w:lang w:eastAsia="ru-RU"/>
        </w:rPr>
      </w:pPr>
    </w:p>
    <w:p w:rsidR="00C04BC4" w:rsidRPr="00A71F4E" w:rsidRDefault="00C04BC4" w:rsidP="00030EB7">
      <w:pPr>
        <w:pStyle w:val="30"/>
        <w:numPr>
          <w:ilvl w:val="2"/>
          <w:numId w:val="11"/>
        </w:numPr>
        <w:rPr>
          <w:lang w:eastAsia="ru-RU"/>
        </w:rPr>
      </w:pPr>
      <w:bookmarkStart w:id="84" w:name="_Toc29986009"/>
      <w:bookmarkStart w:id="85" w:name="_Toc43730602"/>
      <w:bookmarkStart w:id="86" w:name="_Toc122522371"/>
      <w:r w:rsidRPr="00A71F4E">
        <w:rPr>
          <w:lang w:eastAsia="ru-RU"/>
        </w:rPr>
        <w:t>Перечень источников тепловой энергии и (или) оборудования (турбоагрегатов),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4"/>
      <w:bookmarkEnd w:id="85"/>
      <w:bookmarkEnd w:id="86"/>
    </w:p>
    <w:p w:rsidR="00C04BC4" w:rsidRDefault="00C04BC4" w:rsidP="00C04BC4">
      <w:pPr>
        <w:spacing w:after="0"/>
        <w:ind w:left="0" w:firstLine="567"/>
        <w:rPr>
          <w:lang w:eastAsia="ru-RU"/>
        </w:rPr>
      </w:pPr>
      <w:r w:rsidRPr="00A71F4E">
        <w:rPr>
          <w:lang w:eastAsia="ru-RU"/>
        </w:rPr>
        <w:t xml:space="preserve">В схеме теплоснабжения г. </w:t>
      </w:r>
      <w:r w:rsidR="00157069">
        <w:rPr>
          <w:lang w:eastAsia="ru-RU"/>
        </w:rPr>
        <w:t xml:space="preserve">Дагестанские </w:t>
      </w:r>
      <w:proofErr w:type="spellStart"/>
      <w:r w:rsidR="00157069">
        <w:rPr>
          <w:lang w:eastAsia="ru-RU"/>
        </w:rPr>
        <w:t>Огни</w:t>
      </w:r>
      <w:r w:rsidRPr="00A71F4E">
        <w:rPr>
          <w:lang w:eastAsia="ru-RU"/>
        </w:rPr>
        <w:t>а</w:t>
      </w:r>
      <w:proofErr w:type="spellEnd"/>
      <w:r w:rsidRPr="00A71F4E">
        <w:rPr>
          <w:lang w:eastAsia="ru-RU"/>
        </w:rPr>
        <w:t xml:space="preserve"> нет генерирующих объектов, мощность которых поставляется в вынужденном режиме в целях обеспечения надежного теплоснабжения потребителей.</w:t>
      </w:r>
    </w:p>
    <w:p w:rsidR="00030EB7" w:rsidRDefault="00030EB7" w:rsidP="00C04BC4">
      <w:pPr>
        <w:spacing w:after="0"/>
        <w:ind w:left="0" w:firstLine="567"/>
        <w:rPr>
          <w:lang w:eastAsia="ru-RU"/>
        </w:rPr>
      </w:pPr>
    </w:p>
    <w:p w:rsidR="00345FEA" w:rsidRDefault="00345FEA" w:rsidP="00C04BC4">
      <w:pPr>
        <w:spacing w:after="0"/>
        <w:ind w:left="0" w:firstLine="567"/>
        <w:rPr>
          <w:lang w:eastAsia="ru-RU"/>
        </w:rPr>
      </w:pPr>
    </w:p>
    <w:p w:rsidR="00030EB7" w:rsidRPr="00A71F4E" w:rsidRDefault="00030EB7" w:rsidP="00C04BC4">
      <w:pPr>
        <w:spacing w:after="0"/>
        <w:ind w:left="0" w:firstLine="567"/>
        <w:rPr>
          <w:lang w:eastAsia="ru-RU"/>
        </w:rPr>
      </w:pPr>
    </w:p>
    <w:p w:rsidR="00C04BC4" w:rsidRPr="00A71F4E" w:rsidRDefault="00C04BC4" w:rsidP="00030EB7">
      <w:pPr>
        <w:pStyle w:val="30"/>
        <w:numPr>
          <w:ilvl w:val="2"/>
          <w:numId w:val="11"/>
        </w:numPr>
        <w:rPr>
          <w:lang w:eastAsia="ru-RU"/>
        </w:rPr>
      </w:pPr>
      <w:bookmarkStart w:id="87" w:name="_Toc43730603"/>
      <w:bookmarkStart w:id="88" w:name="_Toc122522372"/>
      <w:r w:rsidRPr="00A71F4E">
        <w:rPr>
          <w:lang w:eastAsia="ru-RU"/>
        </w:rPr>
        <w:lastRenderedPageBreak/>
        <w:t>Эксплуатационные показатели источников тепловой энергии</w:t>
      </w:r>
      <w:bookmarkEnd w:id="87"/>
      <w:bookmarkEnd w:id="88"/>
    </w:p>
    <w:p w:rsidR="00C04BC4" w:rsidRPr="00A71F4E" w:rsidRDefault="00C04BC4" w:rsidP="00C04BC4">
      <w:pPr>
        <w:spacing w:after="0"/>
        <w:ind w:left="0" w:firstLine="567"/>
        <w:rPr>
          <w:lang w:eastAsia="ru-RU"/>
        </w:rPr>
      </w:pPr>
      <w:r w:rsidRPr="00A71F4E">
        <w:rPr>
          <w:lang w:eastAsia="ru-RU"/>
        </w:rPr>
        <w:t xml:space="preserve">Эксплуатационные показатели источников тепловой энергии г. </w:t>
      </w:r>
      <w:r w:rsidR="00157069">
        <w:rPr>
          <w:lang w:eastAsia="ru-RU"/>
        </w:rPr>
        <w:t>Дагестанские Огни</w:t>
      </w:r>
      <w:r w:rsidRPr="00A71F4E">
        <w:rPr>
          <w:lang w:eastAsia="ru-RU"/>
        </w:rPr>
        <w:t xml:space="preserve"> представлены в таблице 1.3.</w:t>
      </w:r>
      <w:r w:rsidR="00345FEA">
        <w:rPr>
          <w:lang w:eastAsia="ru-RU"/>
        </w:rPr>
        <w:t>10</w:t>
      </w:r>
      <w:r w:rsidRPr="00A71F4E">
        <w:rPr>
          <w:lang w:eastAsia="ru-RU"/>
        </w:rPr>
        <w:t>.</w:t>
      </w:r>
      <w:r w:rsidR="007D2007">
        <w:rPr>
          <w:lang w:eastAsia="ru-RU"/>
        </w:rPr>
        <w:t xml:space="preserve"> </w:t>
      </w:r>
    </w:p>
    <w:p w:rsidR="00C04BC4" w:rsidRPr="003911D5" w:rsidRDefault="00C04BC4" w:rsidP="003911D5">
      <w:pPr>
        <w:pStyle w:val="17"/>
        <w:numPr>
          <w:ilvl w:val="2"/>
          <w:numId w:val="23"/>
        </w:numPr>
        <w:shd w:val="clear" w:color="auto" w:fill="auto"/>
        <w:spacing w:before="0" w:after="120" w:line="240" w:lineRule="auto"/>
        <w:ind w:left="0"/>
        <w:jc w:val="both"/>
      </w:pPr>
      <w:bookmarkStart w:id="89" w:name="_Toc43399488"/>
      <w:bookmarkStart w:id="90" w:name="_Toc122525217"/>
      <w:r w:rsidRPr="003911D5">
        <w:t xml:space="preserve">Эксплуатационные показатели источников тепловой энергии г. </w:t>
      </w:r>
      <w:r w:rsidR="00157069" w:rsidRPr="003911D5">
        <w:t>Дагестанские Огни</w:t>
      </w:r>
      <w:bookmarkEnd w:id="89"/>
      <w:bookmarkEnd w:id="90"/>
    </w:p>
    <w:tbl>
      <w:tblPr>
        <w:tblW w:w="493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1318"/>
        <w:gridCol w:w="984"/>
        <w:gridCol w:w="995"/>
        <w:gridCol w:w="990"/>
      </w:tblGrid>
      <w:tr w:rsidR="00B25F44" w:rsidRPr="003911D5" w:rsidTr="003911D5">
        <w:trPr>
          <w:trHeight w:val="216"/>
          <w:tblHeader/>
        </w:trPr>
        <w:tc>
          <w:tcPr>
            <w:tcW w:w="2717" w:type="pct"/>
            <w:shd w:val="clear" w:color="000000" w:fill="D9D9D9"/>
            <w:vAlign w:val="center"/>
            <w:hideMark/>
          </w:tcPr>
          <w:p w:rsidR="00B25F44" w:rsidRPr="003911D5" w:rsidRDefault="00B25F44" w:rsidP="003911D5">
            <w:pPr>
              <w:spacing w:before="40" w:after="40" w:line="240" w:lineRule="auto"/>
              <w:ind w:left="0"/>
              <w:jc w:val="center"/>
              <w:rPr>
                <w:rFonts w:eastAsia="Times New Roman" w:cs="Arial"/>
                <w:b/>
                <w:bCs/>
                <w:color w:val="000000"/>
                <w:sz w:val="18"/>
                <w:szCs w:val="18"/>
                <w:lang w:eastAsia="ru-RU"/>
              </w:rPr>
            </w:pPr>
            <w:r w:rsidRPr="003911D5">
              <w:rPr>
                <w:rFonts w:eastAsia="Times New Roman" w:cs="Arial"/>
                <w:b/>
                <w:bCs/>
                <w:color w:val="000000"/>
                <w:sz w:val="18"/>
                <w:szCs w:val="18"/>
                <w:lang w:eastAsia="ru-RU"/>
              </w:rPr>
              <w:t>Наименование показателя</w:t>
            </w:r>
          </w:p>
        </w:tc>
        <w:tc>
          <w:tcPr>
            <w:tcW w:w="702" w:type="pct"/>
            <w:shd w:val="clear" w:color="000000" w:fill="D9D9D9"/>
            <w:vAlign w:val="center"/>
            <w:hideMark/>
          </w:tcPr>
          <w:p w:rsidR="00B25F44" w:rsidRPr="003911D5" w:rsidRDefault="00B25F44" w:rsidP="003911D5">
            <w:pPr>
              <w:spacing w:before="40" w:after="40" w:line="240" w:lineRule="auto"/>
              <w:ind w:left="0"/>
              <w:jc w:val="center"/>
              <w:rPr>
                <w:rFonts w:eastAsia="Times New Roman" w:cs="Arial"/>
                <w:b/>
                <w:bCs/>
                <w:color w:val="000000"/>
                <w:sz w:val="18"/>
                <w:szCs w:val="18"/>
                <w:lang w:eastAsia="ru-RU"/>
              </w:rPr>
            </w:pPr>
            <w:r w:rsidRPr="003911D5">
              <w:rPr>
                <w:rFonts w:eastAsia="Times New Roman" w:cs="Arial"/>
                <w:b/>
                <w:bCs/>
                <w:color w:val="000000"/>
                <w:sz w:val="18"/>
                <w:szCs w:val="18"/>
                <w:lang w:eastAsia="ru-RU"/>
              </w:rPr>
              <w:t>Ед. изм.</w:t>
            </w:r>
          </w:p>
        </w:tc>
        <w:tc>
          <w:tcPr>
            <w:tcW w:w="524" w:type="pct"/>
            <w:shd w:val="clear" w:color="000000" w:fill="D9D9D9"/>
            <w:vAlign w:val="center"/>
            <w:hideMark/>
          </w:tcPr>
          <w:p w:rsidR="00B25F44" w:rsidRPr="003911D5" w:rsidRDefault="00B25F44" w:rsidP="003911D5">
            <w:pPr>
              <w:spacing w:before="40" w:after="40" w:line="240" w:lineRule="auto"/>
              <w:ind w:left="-78" w:right="-108"/>
              <w:jc w:val="center"/>
              <w:rPr>
                <w:rFonts w:eastAsia="Times New Roman" w:cs="Arial"/>
                <w:b/>
                <w:bCs/>
                <w:color w:val="000000"/>
                <w:sz w:val="18"/>
                <w:szCs w:val="18"/>
                <w:lang w:eastAsia="ru-RU"/>
              </w:rPr>
            </w:pPr>
            <w:r w:rsidRPr="003911D5">
              <w:rPr>
                <w:rFonts w:eastAsia="Times New Roman" w:cs="Arial"/>
                <w:b/>
                <w:bCs/>
                <w:color w:val="000000"/>
                <w:sz w:val="18"/>
                <w:szCs w:val="18"/>
                <w:lang w:eastAsia="ru-RU"/>
              </w:rPr>
              <w:t>20</w:t>
            </w:r>
            <w:r w:rsidR="001D59FA" w:rsidRPr="003911D5">
              <w:rPr>
                <w:rFonts w:eastAsia="Times New Roman" w:cs="Arial"/>
                <w:b/>
                <w:bCs/>
                <w:color w:val="000000"/>
                <w:sz w:val="18"/>
                <w:szCs w:val="18"/>
                <w:lang w:eastAsia="ru-RU"/>
              </w:rPr>
              <w:t>00</w:t>
            </w:r>
            <w:r w:rsidRPr="003911D5">
              <w:rPr>
                <w:rFonts w:eastAsia="Times New Roman" w:cs="Arial"/>
                <w:b/>
                <w:bCs/>
                <w:color w:val="000000"/>
                <w:sz w:val="18"/>
                <w:szCs w:val="18"/>
                <w:lang w:eastAsia="ru-RU"/>
              </w:rPr>
              <w:t xml:space="preserve"> г.</w:t>
            </w:r>
          </w:p>
        </w:tc>
        <w:tc>
          <w:tcPr>
            <w:tcW w:w="530" w:type="pct"/>
            <w:shd w:val="clear" w:color="000000" w:fill="D9D9D9"/>
            <w:vAlign w:val="center"/>
            <w:hideMark/>
          </w:tcPr>
          <w:p w:rsidR="00B25F44" w:rsidRPr="003911D5" w:rsidRDefault="00B25F44" w:rsidP="003911D5">
            <w:pPr>
              <w:spacing w:before="40" w:after="40" w:line="240" w:lineRule="auto"/>
              <w:ind w:left="-78" w:right="-108"/>
              <w:jc w:val="center"/>
              <w:rPr>
                <w:rFonts w:eastAsia="Times New Roman" w:cs="Arial"/>
                <w:b/>
                <w:bCs/>
                <w:color w:val="000000"/>
                <w:sz w:val="18"/>
                <w:szCs w:val="18"/>
                <w:lang w:eastAsia="ru-RU"/>
              </w:rPr>
            </w:pPr>
            <w:r w:rsidRPr="003911D5">
              <w:rPr>
                <w:rFonts w:eastAsia="Times New Roman" w:cs="Arial"/>
                <w:b/>
                <w:bCs/>
                <w:color w:val="000000"/>
                <w:sz w:val="18"/>
                <w:szCs w:val="18"/>
                <w:lang w:eastAsia="ru-RU"/>
              </w:rPr>
              <w:t>202</w:t>
            </w:r>
            <w:r w:rsidR="001D59FA" w:rsidRPr="003911D5">
              <w:rPr>
                <w:rFonts w:eastAsia="Times New Roman" w:cs="Arial"/>
                <w:b/>
                <w:bCs/>
                <w:color w:val="000000"/>
                <w:sz w:val="18"/>
                <w:szCs w:val="18"/>
                <w:lang w:eastAsia="ru-RU"/>
              </w:rPr>
              <w:t>1</w:t>
            </w:r>
            <w:r w:rsidRPr="003911D5">
              <w:rPr>
                <w:rFonts w:eastAsia="Times New Roman" w:cs="Arial"/>
                <w:b/>
                <w:bCs/>
                <w:color w:val="000000"/>
                <w:sz w:val="18"/>
                <w:szCs w:val="18"/>
                <w:lang w:eastAsia="ru-RU"/>
              </w:rPr>
              <w:t xml:space="preserve"> г.</w:t>
            </w:r>
          </w:p>
        </w:tc>
        <w:tc>
          <w:tcPr>
            <w:tcW w:w="527" w:type="pct"/>
            <w:shd w:val="clear" w:color="000000" w:fill="D9D9D9"/>
            <w:vAlign w:val="center"/>
            <w:hideMark/>
          </w:tcPr>
          <w:p w:rsidR="00B25F44" w:rsidRPr="003911D5" w:rsidRDefault="00B25F44" w:rsidP="003911D5">
            <w:pPr>
              <w:spacing w:before="40" w:after="40" w:line="240" w:lineRule="auto"/>
              <w:ind w:left="-78" w:right="-108"/>
              <w:jc w:val="center"/>
              <w:rPr>
                <w:rFonts w:eastAsia="Times New Roman" w:cs="Arial"/>
                <w:b/>
                <w:bCs/>
                <w:color w:val="000000"/>
                <w:sz w:val="18"/>
                <w:szCs w:val="18"/>
                <w:lang w:eastAsia="ru-RU"/>
              </w:rPr>
            </w:pPr>
            <w:r w:rsidRPr="003911D5">
              <w:rPr>
                <w:rFonts w:eastAsia="Times New Roman" w:cs="Arial"/>
                <w:b/>
                <w:bCs/>
                <w:color w:val="000000"/>
                <w:sz w:val="18"/>
                <w:szCs w:val="18"/>
                <w:lang w:eastAsia="ru-RU"/>
              </w:rPr>
              <w:t>202</w:t>
            </w:r>
            <w:r w:rsidR="001D59FA" w:rsidRPr="003911D5">
              <w:rPr>
                <w:rFonts w:eastAsia="Times New Roman" w:cs="Arial"/>
                <w:b/>
                <w:bCs/>
                <w:color w:val="000000"/>
                <w:sz w:val="18"/>
                <w:szCs w:val="18"/>
                <w:lang w:eastAsia="ru-RU"/>
              </w:rPr>
              <w:t>2</w:t>
            </w:r>
            <w:r w:rsidRPr="003911D5">
              <w:rPr>
                <w:rFonts w:eastAsia="Times New Roman" w:cs="Arial"/>
                <w:b/>
                <w:bCs/>
                <w:color w:val="000000"/>
                <w:sz w:val="18"/>
                <w:szCs w:val="18"/>
                <w:lang w:eastAsia="ru-RU"/>
              </w:rPr>
              <w:t xml:space="preserve"> г.</w:t>
            </w:r>
          </w:p>
        </w:tc>
      </w:tr>
      <w:tr w:rsidR="00B25F44" w:rsidRPr="003911D5" w:rsidTr="003911D5">
        <w:tc>
          <w:tcPr>
            <w:tcW w:w="2717" w:type="pct"/>
            <w:shd w:val="clear" w:color="000000" w:fill="FFFFFF"/>
            <w:vAlign w:val="center"/>
          </w:tcPr>
          <w:p w:rsidR="00B25F44" w:rsidRPr="003911D5" w:rsidRDefault="00B25F44" w:rsidP="003911D5">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Котельная №1 ул. Революции, 7а м/</w:t>
            </w:r>
            <w:proofErr w:type="gramStart"/>
            <w:r w:rsidRPr="003911D5">
              <w:rPr>
                <w:rFonts w:eastAsia="Times New Roman" w:cs="Arial"/>
                <w:b/>
                <w:sz w:val="18"/>
                <w:szCs w:val="18"/>
                <w:lang w:eastAsia="ru-RU"/>
              </w:rPr>
              <w:t>р</w:t>
            </w:r>
            <w:proofErr w:type="gramEnd"/>
            <w:r w:rsidRPr="003911D5">
              <w:rPr>
                <w:rFonts w:eastAsia="Times New Roman" w:cs="Arial"/>
                <w:b/>
                <w:sz w:val="18"/>
                <w:szCs w:val="18"/>
                <w:lang w:eastAsia="ru-RU"/>
              </w:rPr>
              <w:t xml:space="preserve"> «Квадрат»</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r>
      <w:tr w:rsidR="00B25F44" w:rsidRPr="003911D5" w:rsidTr="003911D5">
        <w:tc>
          <w:tcPr>
            <w:tcW w:w="2717" w:type="pct"/>
            <w:shd w:val="clear" w:color="000000" w:fill="FFFFFF"/>
            <w:vAlign w:val="center"/>
            <w:hideMark/>
          </w:tcPr>
          <w:p w:rsidR="00B25F44" w:rsidRPr="003911D5" w:rsidRDefault="00B25F44" w:rsidP="003911D5">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44</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45</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46</w:t>
            </w:r>
          </w:p>
        </w:tc>
      </w:tr>
      <w:tr w:rsidR="00B25F44" w:rsidRPr="003911D5" w:rsidTr="003911D5">
        <w:tc>
          <w:tcPr>
            <w:tcW w:w="2717" w:type="pct"/>
            <w:shd w:val="clear" w:color="000000" w:fill="FFFFFF"/>
            <w:vAlign w:val="center"/>
            <w:hideMark/>
          </w:tcPr>
          <w:p w:rsidR="00B25F44" w:rsidRPr="003911D5" w:rsidRDefault="00B25F44" w:rsidP="003911D5">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r>
      <w:tr w:rsidR="00B25F44" w:rsidRPr="003911D5" w:rsidTr="003911D5">
        <w:tc>
          <w:tcPr>
            <w:tcW w:w="2717" w:type="pct"/>
            <w:shd w:val="clear" w:color="000000" w:fill="FFFFFF"/>
            <w:vAlign w:val="center"/>
            <w:hideMark/>
          </w:tcPr>
          <w:p w:rsidR="00B25F44" w:rsidRPr="003911D5" w:rsidRDefault="00B25F44" w:rsidP="003911D5">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1,800</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0,036</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0,036</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0,036</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0,540</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hideMark/>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1D59FA" w:rsidRPr="003911D5" w:rsidTr="003911D5">
        <w:tc>
          <w:tcPr>
            <w:tcW w:w="2717" w:type="pct"/>
            <w:shd w:val="clear" w:color="000000" w:fill="FFFFFF"/>
            <w:vAlign w:val="center"/>
            <w:hideMark/>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hideMark/>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3372,5</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3599,4</w:t>
            </w:r>
          </w:p>
        </w:tc>
        <w:tc>
          <w:tcPr>
            <w:tcW w:w="527"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3566,3</w:t>
            </w:r>
          </w:p>
        </w:tc>
      </w:tr>
      <w:tr w:rsidR="001D59FA" w:rsidRPr="003911D5" w:rsidTr="003911D5">
        <w:tc>
          <w:tcPr>
            <w:tcW w:w="2717" w:type="pct"/>
            <w:shd w:val="clear" w:color="000000" w:fill="FFFFFF"/>
            <w:vAlign w:val="center"/>
            <w:hideMark/>
          </w:tcPr>
          <w:p w:rsidR="001D59FA" w:rsidRPr="003911D5" w:rsidRDefault="001D59FA" w:rsidP="00B25F44">
            <w:pPr>
              <w:spacing w:before="40" w:after="40" w:line="240" w:lineRule="auto"/>
              <w:ind w:left="0" w:right="-107"/>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hideMark/>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473,1</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504,9</w:t>
            </w:r>
          </w:p>
        </w:tc>
        <w:tc>
          <w:tcPr>
            <w:tcW w:w="527"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500,3</w:t>
            </w:r>
          </w:p>
        </w:tc>
      </w:tr>
      <w:tr w:rsidR="001D59FA" w:rsidRPr="003911D5" w:rsidTr="003911D5">
        <w:tc>
          <w:tcPr>
            <w:tcW w:w="2717" w:type="pct"/>
            <w:shd w:val="clear" w:color="000000" w:fill="FFFFFF"/>
            <w:vAlign w:val="center"/>
            <w:hideMark/>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hideMark/>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566,8</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604,9</w:t>
            </w:r>
          </w:p>
        </w:tc>
        <w:tc>
          <w:tcPr>
            <w:tcW w:w="527"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599,4</w:t>
            </w:r>
          </w:p>
        </w:tc>
      </w:tr>
      <w:tr w:rsidR="00B25F44" w:rsidRPr="003911D5" w:rsidTr="003911D5">
        <w:tc>
          <w:tcPr>
            <w:tcW w:w="2717" w:type="pct"/>
            <w:shd w:val="clear" w:color="000000" w:fill="FFFFFF"/>
            <w:vAlign w:val="center"/>
            <w:hideMark/>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hideMark/>
          </w:tcPr>
          <w:p w:rsidR="00B25F44" w:rsidRPr="003911D5" w:rsidRDefault="00B25F44" w:rsidP="003911D5">
            <w:pPr>
              <w:spacing w:before="40" w:after="40" w:line="240" w:lineRule="auto"/>
              <w:ind w:left="-139" w:right="-146"/>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168,07</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168,07</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168,07</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b/>
                <w:sz w:val="18"/>
                <w:szCs w:val="18"/>
                <w:lang w:eastAsia="ru-RU"/>
              </w:rPr>
              <w:t>Котельная №2 Аллея дружбы 15г  м/</w:t>
            </w:r>
            <w:proofErr w:type="gramStart"/>
            <w:r w:rsidRPr="003911D5">
              <w:rPr>
                <w:rFonts w:eastAsia="Times New Roman" w:cs="Arial"/>
                <w:b/>
                <w:sz w:val="18"/>
                <w:szCs w:val="18"/>
                <w:lang w:eastAsia="ru-RU"/>
              </w:rPr>
              <w:t>р</w:t>
            </w:r>
            <w:proofErr w:type="gramEnd"/>
            <w:r w:rsidRPr="003911D5">
              <w:rPr>
                <w:rFonts w:eastAsia="Times New Roman" w:cs="Arial"/>
                <w:b/>
                <w:sz w:val="18"/>
                <w:szCs w:val="18"/>
                <w:lang w:eastAsia="ru-RU"/>
              </w:rPr>
              <w:t xml:space="preserve"> «Черемушки»</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39</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41</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1,200</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0,024</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0,024</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0,024</w:t>
            </w:r>
          </w:p>
        </w:tc>
      </w:tr>
      <w:tr w:rsidR="001069B8" w:rsidRPr="003911D5" w:rsidTr="003911D5">
        <w:tc>
          <w:tcPr>
            <w:tcW w:w="2717" w:type="pct"/>
            <w:shd w:val="clear" w:color="000000" w:fill="FFFFFF"/>
            <w:vAlign w:val="center"/>
          </w:tcPr>
          <w:p w:rsidR="001069B8" w:rsidRPr="003911D5" w:rsidRDefault="001069B8"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c>
          <w:tcPr>
            <w:tcW w:w="530" w:type="pct"/>
            <w:shd w:val="clear" w:color="auto" w:fill="auto"/>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c>
          <w:tcPr>
            <w:tcW w:w="527" w:type="pct"/>
            <w:shd w:val="clear" w:color="auto" w:fill="auto"/>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r>
      <w:tr w:rsidR="001069B8" w:rsidRPr="003911D5" w:rsidTr="003911D5">
        <w:tc>
          <w:tcPr>
            <w:tcW w:w="2717" w:type="pct"/>
            <w:shd w:val="clear" w:color="000000" w:fill="FFFFFF"/>
            <w:vAlign w:val="center"/>
          </w:tcPr>
          <w:p w:rsidR="001069B8" w:rsidRPr="003911D5" w:rsidRDefault="001069B8"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c>
          <w:tcPr>
            <w:tcW w:w="530"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c>
          <w:tcPr>
            <w:tcW w:w="527" w:type="pct"/>
            <w:shd w:val="clear" w:color="000000" w:fill="FFFFFF"/>
            <w:vAlign w:val="center"/>
          </w:tcPr>
          <w:p w:rsidR="001069B8" w:rsidRPr="003911D5" w:rsidRDefault="001069B8"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0,454</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4347,7</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4650,2</w:t>
            </w:r>
          </w:p>
        </w:tc>
        <w:tc>
          <w:tcPr>
            <w:tcW w:w="527"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4606,0</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624,6</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668,0</w:t>
            </w:r>
          </w:p>
        </w:tc>
        <w:tc>
          <w:tcPr>
            <w:tcW w:w="527"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661,7</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748,3</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800,4</w:t>
            </w:r>
          </w:p>
        </w:tc>
        <w:tc>
          <w:tcPr>
            <w:tcW w:w="527"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792,8</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B25F44" w:rsidRPr="003911D5" w:rsidRDefault="00B25F44" w:rsidP="003911D5">
            <w:pPr>
              <w:spacing w:before="40" w:after="40" w:line="240" w:lineRule="auto"/>
              <w:ind w:left="-58" w:right="-47"/>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172,12</w:t>
            </w: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172,12</w:t>
            </w: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172,12</w:t>
            </w: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b/>
                <w:sz w:val="18"/>
                <w:szCs w:val="18"/>
                <w:lang w:eastAsia="ru-RU"/>
              </w:rPr>
              <w:t>Котельная №4 ул. Козленко,20 СОШ№8</w:t>
            </w:r>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c>
          <w:tcPr>
            <w:tcW w:w="527" w:type="pct"/>
            <w:shd w:val="clear" w:color="auto" w:fill="auto"/>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p>
        </w:tc>
      </w:tr>
      <w:tr w:rsidR="00B25F44" w:rsidRPr="003911D5" w:rsidTr="003911D5">
        <w:tc>
          <w:tcPr>
            <w:tcW w:w="2717" w:type="pct"/>
            <w:shd w:val="clear" w:color="000000" w:fill="FFFFFF"/>
            <w:vAlign w:val="center"/>
          </w:tcPr>
          <w:p w:rsidR="00B25F44" w:rsidRPr="003911D5" w:rsidRDefault="00B25F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B25F44" w:rsidRPr="003911D5" w:rsidRDefault="00B25F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B25F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46</w:t>
            </w:r>
          </w:p>
        </w:tc>
        <w:tc>
          <w:tcPr>
            <w:tcW w:w="530" w:type="pct"/>
            <w:shd w:val="clear" w:color="000000" w:fill="FFFFFF"/>
            <w:vAlign w:val="center"/>
          </w:tcPr>
          <w:p w:rsidR="00B25F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47</w:t>
            </w:r>
          </w:p>
        </w:tc>
        <w:tc>
          <w:tcPr>
            <w:tcW w:w="527" w:type="pct"/>
            <w:shd w:val="clear" w:color="auto" w:fill="auto"/>
            <w:vAlign w:val="center"/>
          </w:tcPr>
          <w:p w:rsidR="00B25F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48</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auto" w:fill="auto"/>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auto" w:fill="auto"/>
            <w:noWrap/>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auto" w:fill="auto"/>
            <w:noWrap/>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27" w:type="pct"/>
            <w:shd w:val="clear" w:color="auto" w:fill="auto"/>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430,8</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460,3</w:t>
            </w:r>
          </w:p>
        </w:tc>
        <w:tc>
          <w:tcPr>
            <w:tcW w:w="527"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456,0</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76,7</w:t>
            </w:r>
          </w:p>
        </w:tc>
        <w:tc>
          <w:tcPr>
            <w:tcW w:w="530"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81,9</w:t>
            </w:r>
          </w:p>
        </w:tc>
        <w:tc>
          <w:tcPr>
            <w:tcW w:w="527"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81,1</w:t>
            </w:r>
          </w:p>
        </w:tc>
      </w:tr>
      <w:tr w:rsidR="001D59FA" w:rsidRPr="003911D5" w:rsidTr="003911D5">
        <w:tc>
          <w:tcPr>
            <w:tcW w:w="2717" w:type="pct"/>
            <w:shd w:val="clear" w:color="000000" w:fill="FFFFFF"/>
            <w:vAlign w:val="center"/>
          </w:tcPr>
          <w:p w:rsidR="001D59FA" w:rsidRPr="003911D5" w:rsidRDefault="001D59FA"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91,9</w:t>
            </w:r>
          </w:p>
        </w:tc>
        <w:tc>
          <w:tcPr>
            <w:tcW w:w="530"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98,1</w:t>
            </w:r>
          </w:p>
        </w:tc>
        <w:tc>
          <w:tcPr>
            <w:tcW w:w="527" w:type="pct"/>
            <w:shd w:val="clear" w:color="auto" w:fill="auto"/>
            <w:vAlign w:val="center"/>
          </w:tcPr>
          <w:p w:rsidR="001D59FA" w:rsidRPr="003911D5" w:rsidRDefault="001D59FA"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97,2</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lastRenderedPageBreak/>
              <w:t>УРУТ на отпуск тепловой энергии</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213,22</w:t>
            </w: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213,22</w:t>
            </w: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213,22</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b/>
                <w:sz w:val="18"/>
                <w:szCs w:val="18"/>
                <w:lang w:eastAsia="ru-RU"/>
              </w:rPr>
            </w:pPr>
            <w:r w:rsidRPr="003911D5">
              <w:rPr>
                <w:rFonts w:eastAsia="Times New Roman" w:cs="Arial"/>
                <w:b/>
                <w:sz w:val="18"/>
                <w:szCs w:val="18"/>
                <w:lang w:eastAsia="ru-RU"/>
              </w:rPr>
              <w:t>Котельная №5 ул. Горького, 51 д/с №2 «Изюминка»</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38</w:t>
            </w:r>
          </w:p>
        </w:tc>
        <w:tc>
          <w:tcPr>
            <w:tcW w:w="530"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39</w:t>
            </w:r>
          </w:p>
        </w:tc>
        <w:tc>
          <w:tcPr>
            <w:tcW w:w="527"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40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0,086</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c>
          <w:tcPr>
            <w:tcW w:w="527" w:type="pct"/>
            <w:shd w:val="clear" w:color="auto" w:fill="auto"/>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27" w:type="pct"/>
            <w:shd w:val="clear" w:color="auto" w:fill="auto"/>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27" w:type="pct"/>
            <w:shd w:val="clear" w:color="auto" w:fill="auto"/>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361,8</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388,1</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384,3</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46,9</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50,3</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49,8</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56,2</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60,3</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59,7</w:t>
            </w:r>
          </w:p>
        </w:tc>
      </w:tr>
      <w:tr w:rsidR="004A6051" w:rsidRPr="003911D5" w:rsidTr="003911D5">
        <w:tc>
          <w:tcPr>
            <w:tcW w:w="2717" w:type="pct"/>
            <w:shd w:val="clear" w:color="000000" w:fill="FFFFFF"/>
            <w:vAlign w:val="center"/>
          </w:tcPr>
          <w:p w:rsidR="004A6051" w:rsidRPr="003911D5" w:rsidRDefault="004A605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color w:val="000000"/>
                <w:sz w:val="18"/>
                <w:szCs w:val="18"/>
                <w:lang w:eastAsia="ru-RU"/>
              </w:rPr>
              <w:t>Котельная №6 ул. Ленина, 25 д/с №4 «Соколенок»</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24</w:t>
            </w:r>
          </w:p>
        </w:tc>
        <w:tc>
          <w:tcPr>
            <w:tcW w:w="530"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25</w:t>
            </w:r>
          </w:p>
        </w:tc>
        <w:tc>
          <w:tcPr>
            <w:tcW w:w="527" w:type="pct"/>
            <w:shd w:val="clear" w:color="000000" w:fill="FFFFFF"/>
            <w:vAlign w:val="center"/>
          </w:tcPr>
          <w:p w:rsidR="00164744"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26</w:t>
            </w:r>
          </w:p>
        </w:tc>
      </w:tr>
      <w:tr w:rsidR="00507E70" w:rsidRPr="003911D5" w:rsidTr="003911D5">
        <w:tc>
          <w:tcPr>
            <w:tcW w:w="2717" w:type="pct"/>
            <w:shd w:val="clear" w:color="000000" w:fill="FFFFFF"/>
            <w:vAlign w:val="center"/>
          </w:tcPr>
          <w:p w:rsidR="00507E70" w:rsidRPr="003911D5" w:rsidRDefault="00507E70"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30"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27"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r>
      <w:tr w:rsidR="00507E70" w:rsidRPr="003911D5" w:rsidTr="003911D5">
        <w:tc>
          <w:tcPr>
            <w:tcW w:w="2717" w:type="pct"/>
            <w:shd w:val="clear" w:color="000000" w:fill="FFFFFF"/>
            <w:vAlign w:val="center"/>
          </w:tcPr>
          <w:p w:rsidR="00507E70" w:rsidRPr="003911D5" w:rsidRDefault="00507E70"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30"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c>
          <w:tcPr>
            <w:tcW w:w="527"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0,080</w:t>
            </w:r>
          </w:p>
        </w:tc>
      </w:tr>
      <w:tr w:rsidR="00507E70" w:rsidRPr="003911D5" w:rsidTr="003911D5">
        <w:tc>
          <w:tcPr>
            <w:tcW w:w="2717" w:type="pct"/>
            <w:shd w:val="clear" w:color="000000" w:fill="FFFFFF"/>
            <w:vAlign w:val="center"/>
          </w:tcPr>
          <w:p w:rsidR="00507E70" w:rsidRPr="003911D5" w:rsidRDefault="00507E70"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c>
          <w:tcPr>
            <w:tcW w:w="530"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c>
          <w:tcPr>
            <w:tcW w:w="527" w:type="pct"/>
            <w:shd w:val="clear" w:color="000000" w:fill="FFFFFF"/>
            <w:vAlign w:val="center"/>
          </w:tcPr>
          <w:p w:rsidR="00507E70" w:rsidRPr="003911D5" w:rsidRDefault="00507E70"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0,002</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0,100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528D1" w:rsidRPr="003911D5" w:rsidTr="003911D5">
        <w:tc>
          <w:tcPr>
            <w:tcW w:w="2717" w:type="pct"/>
            <w:shd w:val="clear" w:color="000000" w:fill="FFFFFF"/>
            <w:vAlign w:val="center"/>
          </w:tcPr>
          <w:p w:rsidR="003528D1" w:rsidRPr="003911D5" w:rsidRDefault="003528D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528D1" w:rsidRPr="003911D5" w:rsidRDefault="003528D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545,4</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585,1</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579,3</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84,7</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90,9</w:t>
            </w:r>
          </w:p>
        </w:tc>
        <w:tc>
          <w:tcPr>
            <w:tcW w:w="527" w:type="pct"/>
            <w:shd w:val="clear" w:color="auto" w:fill="auto"/>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90,0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84,7</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90,9</w:t>
            </w:r>
          </w:p>
        </w:tc>
        <w:tc>
          <w:tcPr>
            <w:tcW w:w="527" w:type="pct"/>
            <w:shd w:val="clear" w:color="auto" w:fill="auto"/>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90,0</w:t>
            </w:r>
          </w:p>
        </w:tc>
      </w:tr>
      <w:tr w:rsidR="004A6051" w:rsidRPr="003911D5" w:rsidTr="003911D5">
        <w:tc>
          <w:tcPr>
            <w:tcW w:w="2717" w:type="pct"/>
            <w:shd w:val="clear" w:color="000000" w:fill="FFFFFF"/>
            <w:vAlign w:val="center"/>
          </w:tcPr>
          <w:p w:rsidR="004A6051" w:rsidRPr="003911D5" w:rsidRDefault="004A605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auto" w:fill="auto"/>
            <w:vAlign w:val="center"/>
          </w:tcPr>
          <w:p w:rsidR="004A6051" w:rsidRPr="003911D5" w:rsidRDefault="004A605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b/>
                <w:color w:val="000000"/>
                <w:sz w:val="18"/>
                <w:szCs w:val="18"/>
                <w:lang w:eastAsia="ru-RU"/>
              </w:rPr>
              <w:t>Котельная №7</w:t>
            </w:r>
            <w:proofErr w:type="gramStart"/>
            <w:r w:rsidRPr="003911D5">
              <w:rPr>
                <w:rFonts w:eastAsia="Times New Roman" w:cs="Arial"/>
                <w:b/>
                <w:color w:val="000000"/>
                <w:sz w:val="18"/>
                <w:szCs w:val="18"/>
                <w:lang w:eastAsia="ru-RU"/>
              </w:rPr>
              <w:t xml:space="preserve"> П</w:t>
            </w:r>
            <w:proofErr w:type="gramEnd"/>
            <w:r w:rsidRPr="003911D5">
              <w:rPr>
                <w:rFonts w:eastAsia="Times New Roman" w:cs="Arial"/>
                <w:b/>
                <w:color w:val="000000"/>
                <w:sz w:val="18"/>
                <w:szCs w:val="18"/>
                <w:lang w:eastAsia="ru-RU"/>
              </w:rPr>
              <w:t>л. Кирова, 5 СОШ №</w:t>
            </w:r>
            <w:r w:rsidRPr="003911D5">
              <w:rPr>
                <w:rFonts w:eastAsia="Times New Roman" w:cs="Arial"/>
                <w:color w:val="000000"/>
                <w:sz w:val="18"/>
                <w:szCs w:val="18"/>
                <w:lang w:eastAsia="ru-RU"/>
              </w:rPr>
              <w:t>2</w:t>
            </w:r>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c>
          <w:tcPr>
            <w:tcW w:w="527" w:type="pct"/>
            <w:shd w:val="clear" w:color="auto" w:fill="auto"/>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p>
        </w:tc>
      </w:tr>
      <w:tr w:rsidR="00164744" w:rsidRPr="003911D5" w:rsidTr="003911D5">
        <w:tc>
          <w:tcPr>
            <w:tcW w:w="2717" w:type="pct"/>
            <w:shd w:val="clear" w:color="000000" w:fill="FFFFFF"/>
            <w:vAlign w:val="center"/>
          </w:tcPr>
          <w:p w:rsidR="00164744" w:rsidRPr="003911D5" w:rsidRDefault="00164744"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164744" w:rsidRPr="003911D5" w:rsidRDefault="00164744"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164744"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17</w:t>
            </w:r>
          </w:p>
        </w:tc>
        <w:tc>
          <w:tcPr>
            <w:tcW w:w="530" w:type="pct"/>
            <w:shd w:val="clear" w:color="000000" w:fill="FFFFFF"/>
            <w:vAlign w:val="center"/>
          </w:tcPr>
          <w:p w:rsidR="00164744"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18</w:t>
            </w:r>
          </w:p>
        </w:tc>
        <w:tc>
          <w:tcPr>
            <w:tcW w:w="527" w:type="pct"/>
            <w:shd w:val="clear" w:color="000000" w:fill="FFFFFF"/>
            <w:vAlign w:val="center"/>
          </w:tcPr>
          <w:p w:rsidR="00164744"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19</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0,164</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5E53FB" w:rsidRPr="003911D5" w:rsidTr="003911D5">
        <w:tc>
          <w:tcPr>
            <w:tcW w:w="2717" w:type="pct"/>
            <w:shd w:val="clear" w:color="000000" w:fill="FFFFFF"/>
            <w:vAlign w:val="center"/>
          </w:tcPr>
          <w:p w:rsidR="005E53FB" w:rsidRPr="003911D5" w:rsidRDefault="005E53FB"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5E53FB" w:rsidRPr="003911D5" w:rsidRDefault="005E53FB"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626,0</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671,5</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664,8</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106,6</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114,4</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113,2</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127,7</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137,0</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135,7</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r>
      <w:tr w:rsidR="00193496" w:rsidRPr="003911D5" w:rsidTr="003911D5">
        <w:tc>
          <w:tcPr>
            <w:tcW w:w="2717" w:type="pct"/>
            <w:shd w:val="clear" w:color="000000" w:fill="FFFFFF"/>
            <w:vAlign w:val="center"/>
          </w:tcPr>
          <w:p w:rsidR="00193496" w:rsidRPr="003911D5" w:rsidRDefault="00193496"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color w:val="000000"/>
                <w:sz w:val="18"/>
                <w:szCs w:val="18"/>
                <w:lang w:eastAsia="ru-RU"/>
              </w:rPr>
              <w:t xml:space="preserve">Котельная №8 ул. М. Гаджиева, </w:t>
            </w:r>
            <w:proofErr w:type="gramStart"/>
            <w:r w:rsidRPr="003911D5">
              <w:rPr>
                <w:rFonts w:eastAsia="Times New Roman" w:cs="Arial"/>
                <w:b/>
                <w:color w:val="000000"/>
                <w:sz w:val="18"/>
                <w:szCs w:val="18"/>
                <w:lang w:eastAsia="ru-RU"/>
              </w:rPr>
              <w:t>45</w:t>
            </w:r>
            <w:proofErr w:type="gramEnd"/>
            <w:r w:rsidRPr="003911D5">
              <w:rPr>
                <w:rFonts w:eastAsia="Times New Roman" w:cs="Arial"/>
                <w:b/>
                <w:color w:val="000000"/>
                <w:sz w:val="18"/>
                <w:szCs w:val="18"/>
                <w:lang w:eastAsia="ru-RU"/>
              </w:rPr>
              <w:t xml:space="preserve"> а СОШ №3</w:t>
            </w:r>
          </w:p>
        </w:tc>
        <w:tc>
          <w:tcPr>
            <w:tcW w:w="702" w:type="pct"/>
            <w:shd w:val="clear" w:color="000000" w:fill="FFFFFF"/>
            <w:vAlign w:val="center"/>
          </w:tcPr>
          <w:p w:rsidR="00193496" w:rsidRPr="003911D5" w:rsidRDefault="00193496"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193496" w:rsidRPr="003911D5" w:rsidRDefault="00193496"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193496" w:rsidRPr="003911D5" w:rsidRDefault="00193496"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193496" w:rsidRPr="003911D5" w:rsidRDefault="00193496" w:rsidP="003911D5">
            <w:pPr>
              <w:spacing w:before="40" w:after="40" w:line="240" w:lineRule="auto"/>
              <w:ind w:left="0"/>
              <w:jc w:val="center"/>
              <w:rPr>
                <w:rFonts w:eastAsia="Times New Roman" w:cs="Arial"/>
                <w:color w:val="000000"/>
                <w:sz w:val="18"/>
                <w:szCs w:val="18"/>
                <w:lang w:eastAsia="ru-RU"/>
              </w:rPr>
            </w:pPr>
          </w:p>
        </w:tc>
      </w:tr>
      <w:tr w:rsidR="00193496" w:rsidRPr="003911D5" w:rsidTr="003911D5">
        <w:tc>
          <w:tcPr>
            <w:tcW w:w="2717" w:type="pct"/>
            <w:shd w:val="clear" w:color="000000" w:fill="FFFFFF"/>
            <w:vAlign w:val="center"/>
          </w:tcPr>
          <w:p w:rsidR="00193496" w:rsidRPr="003911D5" w:rsidRDefault="0019349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193496" w:rsidRPr="003911D5" w:rsidRDefault="0019349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193496"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33</w:t>
            </w:r>
          </w:p>
        </w:tc>
        <w:tc>
          <w:tcPr>
            <w:tcW w:w="530" w:type="pct"/>
            <w:shd w:val="clear" w:color="000000" w:fill="FFFFFF"/>
            <w:vAlign w:val="center"/>
          </w:tcPr>
          <w:p w:rsidR="00193496"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34</w:t>
            </w:r>
          </w:p>
        </w:tc>
        <w:tc>
          <w:tcPr>
            <w:tcW w:w="527" w:type="pct"/>
            <w:shd w:val="clear" w:color="000000" w:fill="FFFFFF"/>
            <w:vAlign w:val="center"/>
          </w:tcPr>
          <w:p w:rsidR="00193496"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35</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lastRenderedPageBreak/>
              <w:t>Присоединенная тепловая нагрузка (договорная)</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0,155</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722,4</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772,2</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764,9</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128,6</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137,4</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136,1</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154,0</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164,7</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163,1</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sz w:val="18"/>
                <w:szCs w:val="18"/>
              </w:rPr>
              <w:t>213,22</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sz w:val="18"/>
                <w:szCs w:val="18"/>
              </w:rPr>
              <w:t>213,22</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sz w:val="18"/>
                <w:szCs w:val="18"/>
              </w:rPr>
              <w:t>213,22</w:t>
            </w:r>
          </w:p>
        </w:tc>
      </w:tr>
      <w:tr w:rsidR="00B144E6" w:rsidRPr="003911D5" w:rsidTr="003911D5">
        <w:tc>
          <w:tcPr>
            <w:tcW w:w="2717" w:type="pct"/>
            <w:shd w:val="clear" w:color="000000" w:fill="FFFFFF"/>
            <w:vAlign w:val="center"/>
          </w:tcPr>
          <w:p w:rsidR="00B144E6" w:rsidRPr="003911D5" w:rsidRDefault="00B144E6"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color w:val="000000"/>
                <w:sz w:val="18"/>
                <w:szCs w:val="18"/>
                <w:lang w:eastAsia="ru-RU"/>
              </w:rPr>
              <w:t>Котельная №9 Школьная, 67 СОШ №4</w:t>
            </w:r>
          </w:p>
        </w:tc>
        <w:tc>
          <w:tcPr>
            <w:tcW w:w="702" w:type="pct"/>
            <w:shd w:val="clear" w:color="000000" w:fill="FFFFFF"/>
            <w:vAlign w:val="center"/>
          </w:tcPr>
          <w:p w:rsidR="00B144E6" w:rsidRPr="003911D5" w:rsidRDefault="00B144E6"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B144E6" w:rsidRPr="003911D5" w:rsidRDefault="00B144E6"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B144E6" w:rsidRPr="003911D5" w:rsidRDefault="00B144E6"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B144E6" w:rsidRPr="003911D5" w:rsidRDefault="00B144E6" w:rsidP="003911D5">
            <w:pPr>
              <w:spacing w:before="40" w:after="40" w:line="240" w:lineRule="auto"/>
              <w:ind w:left="0"/>
              <w:jc w:val="center"/>
              <w:rPr>
                <w:rFonts w:eastAsia="Times New Roman" w:cs="Arial"/>
                <w:color w:val="000000"/>
                <w:sz w:val="18"/>
                <w:szCs w:val="18"/>
                <w:lang w:eastAsia="ru-RU"/>
              </w:rPr>
            </w:pP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27</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28</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29</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0,800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0,016</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0,260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1147,7</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1229,6</w:t>
            </w:r>
          </w:p>
        </w:tc>
        <w:tc>
          <w:tcPr>
            <w:tcW w:w="527"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1217,6</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195,5</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209,4</w:t>
            </w:r>
          </w:p>
        </w:tc>
        <w:tc>
          <w:tcPr>
            <w:tcW w:w="527" w:type="pct"/>
            <w:shd w:val="clear" w:color="auto" w:fill="auto"/>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207,4</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234,2</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250,9</w:t>
            </w:r>
          </w:p>
        </w:tc>
        <w:tc>
          <w:tcPr>
            <w:tcW w:w="527" w:type="pct"/>
            <w:shd w:val="clear" w:color="auto" w:fill="auto"/>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248,5</w:t>
            </w:r>
          </w:p>
        </w:tc>
      </w:tr>
      <w:tr w:rsidR="00086031" w:rsidRPr="003911D5" w:rsidTr="003911D5">
        <w:tc>
          <w:tcPr>
            <w:tcW w:w="2717" w:type="pct"/>
            <w:shd w:val="clear" w:color="000000" w:fill="FFFFFF"/>
            <w:vAlign w:val="center"/>
          </w:tcPr>
          <w:p w:rsidR="00086031" w:rsidRPr="003911D5" w:rsidRDefault="0008603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c>
          <w:tcPr>
            <w:tcW w:w="530" w:type="pct"/>
            <w:shd w:val="clear" w:color="000000" w:fill="FFFFFF"/>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c>
          <w:tcPr>
            <w:tcW w:w="527" w:type="pct"/>
            <w:shd w:val="clear" w:color="auto" w:fill="auto"/>
            <w:vAlign w:val="center"/>
          </w:tcPr>
          <w:p w:rsidR="00086031" w:rsidRPr="003911D5" w:rsidRDefault="0008603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204,08</w:t>
            </w:r>
          </w:p>
        </w:tc>
      </w:tr>
      <w:tr w:rsidR="000A3615" w:rsidRPr="003911D5" w:rsidTr="003911D5">
        <w:trPr>
          <w:trHeight w:val="132"/>
        </w:trPr>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Котельная №10 ул. Горького,</w:t>
            </w:r>
            <w:r w:rsidRPr="003911D5">
              <w:rPr>
                <w:rFonts w:eastAsia="Times New Roman" w:cs="Arial"/>
                <w:b/>
                <w:sz w:val="18"/>
                <w:szCs w:val="18"/>
                <w:lang w:val="en-US" w:eastAsia="ru-RU"/>
              </w:rPr>
              <w:t xml:space="preserve"> </w:t>
            </w:r>
            <w:r w:rsidRPr="003911D5">
              <w:rPr>
                <w:rFonts w:eastAsia="Times New Roman" w:cs="Arial"/>
                <w:b/>
                <w:sz w:val="18"/>
                <w:szCs w:val="18"/>
                <w:lang w:eastAsia="ru-RU"/>
              </w:rPr>
              <w:t>55/1 СОШ №6</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0,400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0,008</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394,5</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422,9</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418,7</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51,1</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54,8</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54,3</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61,3</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65,7</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65,0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sz w:val="18"/>
                <w:szCs w:val="18"/>
              </w:rPr>
              <w:t>155,28</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sz w:val="18"/>
                <w:szCs w:val="18"/>
              </w:rPr>
              <w:t>155,28</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 xml:space="preserve">Котельная №11 ул. </w:t>
            </w:r>
            <w:proofErr w:type="spellStart"/>
            <w:r w:rsidRPr="003911D5">
              <w:rPr>
                <w:rFonts w:eastAsia="Times New Roman" w:cs="Arial"/>
                <w:b/>
                <w:sz w:val="18"/>
                <w:szCs w:val="18"/>
                <w:lang w:eastAsia="ru-RU"/>
              </w:rPr>
              <w:t>Леваневского</w:t>
            </w:r>
            <w:proofErr w:type="spellEnd"/>
            <w:r w:rsidRPr="003911D5">
              <w:rPr>
                <w:rFonts w:eastAsia="Times New Roman" w:cs="Arial"/>
                <w:b/>
                <w:sz w:val="18"/>
                <w:szCs w:val="18"/>
                <w:lang w:eastAsia="ru-RU"/>
              </w:rPr>
              <w:t>, 2а СОШ №7</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w:t>
            </w:r>
          </w:p>
        </w:tc>
        <w:tc>
          <w:tcPr>
            <w:tcW w:w="530"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16</w:t>
            </w:r>
          </w:p>
        </w:tc>
        <w:tc>
          <w:tcPr>
            <w:tcW w:w="527"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17</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c>
          <w:tcPr>
            <w:tcW w:w="527"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c>
          <w:tcPr>
            <w:tcW w:w="527"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0,166</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c>
          <w:tcPr>
            <w:tcW w:w="527" w:type="pct"/>
            <w:shd w:val="clear" w:color="auto" w:fill="auto"/>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c>
          <w:tcPr>
            <w:tcW w:w="527" w:type="pct"/>
            <w:shd w:val="clear" w:color="auto" w:fill="auto"/>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c>
          <w:tcPr>
            <w:tcW w:w="527" w:type="pct"/>
            <w:shd w:val="clear" w:color="auto" w:fill="auto"/>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0,112</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F54E91" w:rsidRPr="003911D5" w:rsidTr="003911D5">
        <w:tc>
          <w:tcPr>
            <w:tcW w:w="2717" w:type="pct"/>
            <w:shd w:val="clear" w:color="000000" w:fill="FFFFFF"/>
            <w:vAlign w:val="center"/>
          </w:tcPr>
          <w:p w:rsidR="00F54E91" w:rsidRPr="003911D5" w:rsidRDefault="00F54E91"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F54E91"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497,1</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532,5</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527,3</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lastRenderedPageBreak/>
              <w:t>Годовой расход натурального топлива природный газ</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64,4</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69,0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68,3</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497,1</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532,5</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527,3</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 xml:space="preserve">Котельная № 17 ул. </w:t>
            </w:r>
            <w:proofErr w:type="gramStart"/>
            <w:r w:rsidRPr="003911D5">
              <w:rPr>
                <w:rFonts w:eastAsia="Times New Roman" w:cs="Arial"/>
                <w:b/>
                <w:sz w:val="18"/>
                <w:szCs w:val="18"/>
                <w:lang w:eastAsia="ru-RU"/>
              </w:rPr>
              <w:t>Берегового</w:t>
            </w:r>
            <w:proofErr w:type="gramEnd"/>
            <w:r w:rsidRPr="003911D5">
              <w:rPr>
                <w:rFonts w:eastAsia="Times New Roman" w:cs="Arial"/>
                <w:b/>
                <w:sz w:val="18"/>
                <w:szCs w:val="18"/>
                <w:lang w:eastAsia="ru-RU"/>
              </w:rPr>
              <w:t>, 27/1</w:t>
            </w:r>
            <w:r w:rsidRPr="003911D5">
              <w:rPr>
                <w:rFonts w:cs="Arial"/>
                <w:b/>
                <w:bCs/>
                <w:sz w:val="18"/>
                <w:szCs w:val="18"/>
              </w:rPr>
              <w:t xml:space="preserve"> </w:t>
            </w:r>
            <w:r w:rsidRPr="003911D5">
              <w:rPr>
                <w:rFonts w:eastAsia="Times New Roman" w:cs="Arial"/>
                <w:b/>
                <w:sz w:val="18"/>
                <w:szCs w:val="18"/>
                <w:lang w:eastAsia="ru-RU"/>
              </w:rPr>
              <w:t xml:space="preserve"> ДЮСШ №2</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11</w:t>
            </w:r>
          </w:p>
        </w:tc>
        <w:tc>
          <w:tcPr>
            <w:tcW w:w="530"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12</w:t>
            </w:r>
          </w:p>
        </w:tc>
        <w:tc>
          <w:tcPr>
            <w:tcW w:w="527" w:type="pct"/>
            <w:shd w:val="clear" w:color="000000" w:fill="FFFFFF"/>
            <w:vAlign w:val="center"/>
          </w:tcPr>
          <w:p w:rsidR="000A3615" w:rsidRPr="003911D5" w:rsidRDefault="00F54E91"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13</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0,172</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0,003</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0,114</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507,1</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543,2</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538,0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65,7</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70,4</w:t>
            </w:r>
          </w:p>
        </w:tc>
        <w:tc>
          <w:tcPr>
            <w:tcW w:w="527" w:type="pct"/>
            <w:shd w:val="clear" w:color="auto" w:fill="auto"/>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69,7</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78,7</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84,4</w:t>
            </w:r>
          </w:p>
        </w:tc>
        <w:tc>
          <w:tcPr>
            <w:tcW w:w="527" w:type="pct"/>
            <w:shd w:val="clear" w:color="auto" w:fill="auto"/>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83,5</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Котельная №18 ул. Кутузова, 1 УЖКХ</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7" w:type="pct"/>
            <w:shd w:val="clear" w:color="auto" w:fill="auto"/>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13</w:t>
            </w:r>
          </w:p>
        </w:tc>
        <w:tc>
          <w:tcPr>
            <w:tcW w:w="530"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14</w:t>
            </w:r>
          </w:p>
        </w:tc>
        <w:tc>
          <w:tcPr>
            <w:tcW w:w="527"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0,035</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0,001</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0,001</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0,001</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0,017</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101,4</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108,8</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107,7</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13,1</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14,1</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14,0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15,7</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16,9</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16,7</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b/>
                <w:color w:val="000000"/>
                <w:sz w:val="18"/>
                <w:szCs w:val="18"/>
                <w:lang w:eastAsia="ru-RU"/>
              </w:rPr>
            </w:pPr>
            <w:r w:rsidRPr="003911D5">
              <w:rPr>
                <w:rFonts w:eastAsia="Times New Roman" w:cs="Arial"/>
                <w:b/>
                <w:sz w:val="18"/>
                <w:szCs w:val="18"/>
                <w:lang w:eastAsia="ru-RU"/>
              </w:rPr>
              <w:t xml:space="preserve">Котельная №21 просп. Сталина, </w:t>
            </w:r>
            <w:proofErr w:type="gramStart"/>
            <w:r w:rsidRPr="003911D5">
              <w:rPr>
                <w:rFonts w:eastAsia="Times New Roman" w:cs="Arial"/>
                <w:b/>
                <w:sz w:val="18"/>
                <w:szCs w:val="18"/>
                <w:lang w:eastAsia="ru-RU"/>
              </w:rPr>
              <w:t>91</w:t>
            </w:r>
            <w:proofErr w:type="gramEnd"/>
            <w:r w:rsidRPr="003911D5">
              <w:rPr>
                <w:rFonts w:eastAsia="Times New Roman" w:cs="Arial"/>
                <w:b/>
                <w:sz w:val="18"/>
                <w:szCs w:val="18"/>
                <w:lang w:eastAsia="ru-RU"/>
              </w:rPr>
              <w:t xml:space="preserve"> а МКД</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Средневзвешенный срок службы </w:t>
            </w:r>
            <w:proofErr w:type="spellStart"/>
            <w:r w:rsidRPr="003911D5">
              <w:rPr>
                <w:rFonts w:eastAsia="Times New Roman" w:cs="Arial"/>
                <w:color w:val="000000"/>
                <w:sz w:val="18"/>
                <w:szCs w:val="18"/>
                <w:lang w:eastAsia="ru-RU"/>
              </w:rPr>
              <w:t>котлоагрегатов</w:t>
            </w:r>
            <w:proofErr w:type="spellEnd"/>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лет</w:t>
            </w:r>
          </w:p>
        </w:tc>
        <w:tc>
          <w:tcPr>
            <w:tcW w:w="524"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w:t>
            </w:r>
          </w:p>
        </w:tc>
        <w:tc>
          <w:tcPr>
            <w:tcW w:w="527" w:type="pct"/>
            <w:shd w:val="clear" w:color="000000" w:fill="FFFFFF"/>
            <w:vAlign w:val="center"/>
          </w:tcPr>
          <w:p w:rsidR="000A3615"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2</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Установленная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Располагаемая тепловая мощность в горячей воде</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0,258</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Собственные нужды</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0,005</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0,005</w:t>
            </w:r>
          </w:p>
        </w:tc>
        <w:tc>
          <w:tcPr>
            <w:tcW w:w="527" w:type="pct"/>
            <w:shd w:val="clear" w:color="auto" w:fill="auto"/>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0,005</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Присоединенная тепловая нагрузка (договорная)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27" w:type="pct"/>
            <w:shd w:val="clear" w:color="auto" w:fill="auto"/>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 xml:space="preserve">Отопление </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c>
          <w:tcPr>
            <w:tcW w:w="527" w:type="pct"/>
            <w:shd w:val="clear" w:color="auto" w:fill="auto"/>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0,200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Вентиляция</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auto" w:fill="auto"/>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ГВС (сред.)</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A85D46" w:rsidRPr="003911D5" w:rsidTr="003911D5">
        <w:tc>
          <w:tcPr>
            <w:tcW w:w="2717" w:type="pct"/>
            <w:shd w:val="clear" w:color="000000" w:fill="FFFFFF"/>
            <w:vAlign w:val="center"/>
          </w:tcPr>
          <w:p w:rsidR="00A85D46" w:rsidRPr="003911D5" w:rsidRDefault="00A85D46"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Пар</w:t>
            </w:r>
          </w:p>
        </w:tc>
        <w:tc>
          <w:tcPr>
            <w:tcW w:w="702"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roofErr w:type="gramStart"/>
            <w:r w:rsidRPr="003911D5">
              <w:rPr>
                <w:rFonts w:eastAsia="Times New Roman" w:cs="Arial"/>
                <w:color w:val="000000"/>
                <w:sz w:val="18"/>
                <w:szCs w:val="18"/>
                <w:lang w:eastAsia="ru-RU"/>
              </w:rPr>
              <w:t>ч</w:t>
            </w:r>
            <w:proofErr w:type="gramEnd"/>
          </w:p>
        </w:tc>
        <w:tc>
          <w:tcPr>
            <w:tcW w:w="524"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30"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c>
          <w:tcPr>
            <w:tcW w:w="527" w:type="pct"/>
            <w:shd w:val="clear" w:color="000000" w:fill="FFFFFF"/>
            <w:vAlign w:val="center"/>
          </w:tcPr>
          <w:p w:rsidR="00A85D46" w:rsidRPr="003911D5" w:rsidRDefault="00A85D46"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0</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отпуск тепловой энергии в сеть</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Гкал</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216,2</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231,6</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229,3</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натурального топлива природный газ</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тыс. м</w:t>
            </w:r>
            <w:r w:rsidRPr="003911D5">
              <w:rPr>
                <w:rFonts w:eastAsia="Times New Roman" w:cs="Arial"/>
                <w:color w:val="000000"/>
                <w:sz w:val="18"/>
                <w:szCs w:val="18"/>
                <w:vertAlign w:val="superscript"/>
                <w:lang w:eastAsia="ru-RU"/>
              </w:rPr>
              <w:t>3</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33,6</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36,0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35,6</w:t>
            </w:r>
          </w:p>
        </w:tc>
      </w:tr>
      <w:tr w:rsidR="003911D5" w:rsidRPr="003911D5" w:rsidTr="003911D5">
        <w:tc>
          <w:tcPr>
            <w:tcW w:w="2717" w:type="pct"/>
            <w:shd w:val="clear" w:color="000000" w:fill="FFFFFF"/>
            <w:vAlign w:val="center"/>
          </w:tcPr>
          <w:p w:rsidR="003911D5" w:rsidRPr="003911D5" w:rsidRDefault="003911D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Годовой расход условного топлива</w:t>
            </w:r>
          </w:p>
        </w:tc>
        <w:tc>
          <w:tcPr>
            <w:tcW w:w="702"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 xml:space="preserve">т у. </w:t>
            </w:r>
            <w:proofErr w:type="gramStart"/>
            <w:r w:rsidRPr="003911D5">
              <w:rPr>
                <w:rFonts w:eastAsia="Times New Roman" w:cs="Arial"/>
                <w:color w:val="000000"/>
                <w:sz w:val="18"/>
                <w:szCs w:val="18"/>
                <w:lang w:eastAsia="ru-RU"/>
              </w:rPr>
              <w:t>т</w:t>
            </w:r>
            <w:proofErr w:type="gramEnd"/>
            <w:r w:rsidRPr="003911D5">
              <w:rPr>
                <w:rFonts w:eastAsia="Times New Roman" w:cs="Arial"/>
                <w:color w:val="000000"/>
                <w:sz w:val="18"/>
                <w:szCs w:val="18"/>
                <w:lang w:eastAsia="ru-RU"/>
              </w:rPr>
              <w:t>.</w:t>
            </w:r>
          </w:p>
        </w:tc>
        <w:tc>
          <w:tcPr>
            <w:tcW w:w="524"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28,0</w:t>
            </w:r>
          </w:p>
        </w:tc>
        <w:tc>
          <w:tcPr>
            <w:tcW w:w="530"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30,0</w:t>
            </w:r>
          </w:p>
        </w:tc>
        <w:tc>
          <w:tcPr>
            <w:tcW w:w="527" w:type="pct"/>
            <w:shd w:val="clear" w:color="000000" w:fill="FFFFFF"/>
            <w:vAlign w:val="center"/>
          </w:tcPr>
          <w:p w:rsidR="003911D5" w:rsidRPr="003911D5" w:rsidRDefault="003911D5" w:rsidP="003911D5">
            <w:pPr>
              <w:spacing w:before="40" w:after="40" w:line="240" w:lineRule="auto"/>
              <w:ind w:left="0"/>
              <w:jc w:val="center"/>
              <w:rPr>
                <w:rFonts w:eastAsia="Times New Roman" w:cs="Arial"/>
                <w:color w:val="000000"/>
                <w:sz w:val="18"/>
                <w:szCs w:val="18"/>
                <w:lang w:eastAsia="ru-RU"/>
              </w:rPr>
            </w:pPr>
            <w:r w:rsidRPr="003911D5">
              <w:rPr>
                <w:rFonts w:cs="Arial"/>
                <w:color w:val="000000"/>
                <w:sz w:val="18"/>
                <w:szCs w:val="18"/>
              </w:rPr>
              <w:t>29,7</w:t>
            </w:r>
          </w:p>
        </w:tc>
      </w:tr>
      <w:tr w:rsidR="000A3615" w:rsidRPr="003911D5" w:rsidTr="003911D5">
        <w:tc>
          <w:tcPr>
            <w:tcW w:w="2717" w:type="pct"/>
            <w:shd w:val="clear" w:color="000000" w:fill="FFFFFF"/>
            <w:vAlign w:val="center"/>
          </w:tcPr>
          <w:p w:rsidR="000A3615" w:rsidRPr="003911D5" w:rsidRDefault="000A3615" w:rsidP="00B25F44">
            <w:pPr>
              <w:spacing w:before="40" w:after="40" w:line="240" w:lineRule="auto"/>
              <w:ind w:left="0"/>
              <w:jc w:val="left"/>
              <w:rPr>
                <w:rFonts w:eastAsia="Times New Roman" w:cs="Arial"/>
                <w:color w:val="000000"/>
                <w:sz w:val="18"/>
                <w:szCs w:val="18"/>
                <w:lang w:eastAsia="ru-RU"/>
              </w:rPr>
            </w:pPr>
            <w:r w:rsidRPr="003911D5">
              <w:rPr>
                <w:rFonts w:eastAsia="Times New Roman" w:cs="Arial"/>
                <w:color w:val="000000"/>
                <w:sz w:val="18"/>
                <w:szCs w:val="18"/>
                <w:lang w:eastAsia="ru-RU"/>
              </w:rPr>
              <w:t>УРУТ на отпуск тепловой энергии</w:t>
            </w:r>
          </w:p>
        </w:tc>
        <w:tc>
          <w:tcPr>
            <w:tcW w:w="702"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proofErr w:type="gramStart"/>
            <w:r w:rsidRPr="003911D5">
              <w:rPr>
                <w:rFonts w:eastAsia="Times New Roman" w:cs="Arial"/>
                <w:color w:val="000000"/>
                <w:sz w:val="18"/>
                <w:szCs w:val="18"/>
                <w:lang w:eastAsia="ru-RU"/>
              </w:rPr>
              <w:t>кг</w:t>
            </w:r>
            <w:proofErr w:type="gramEnd"/>
            <w:r w:rsidRPr="003911D5">
              <w:rPr>
                <w:rFonts w:eastAsia="Times New Roman" w:cs="Arial"/>
                <w:color w:val="000000"/>
                <w:sz w:val="18"/>
                <w:szCs w:val="18"/>
                <w:lang w:eastAsia="ru-RU"/>
              </w:rPr>
              <w:t xml:space="preserve"> </w:t>
            </w:r>
            <w:proofErr w:type="spellStart"/>
            <w:r w:rsidRPr="003911D5">
              <w:rPr>
                <w:rFonts w:eastAsia="Times New Roman" w:cs="Arial"/>
                <w:color w:val="000000"/>
                <w:sz w:val="18"/>
                <w:szCs w:val="18"/>
                <w:lang w:eastAsia="ru-RU"/>
              </w:rPr>
              <w:t>у.т</w:t>
            </w:r>
            <w:proofErr w:type="spellEnd"/>
            <w:r w:rsidRPr="003911D5">
              <w:rPr>
                <w:rFonts w:eastAsia="Times New Roman" w:cs="Arial"/>
                <w:color w:val="000000"/>
                <w:sz w:val="18"/>
                <w:szCs w:val="18"/>
                <w:lang w:eastAsia="ru-RU"/>
              </w:rPr>
              <w:t>./Гкал</w:t>
            </w:r>
          </w:p>
        </w:tc>
        <w:tc>
          <w:tcPr>
            <w:tcW w:w="524"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30"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c>
          <w:tcPr>
            <w:tcW w:w="527" w:type="pct"/>
            <w:shd w:val="clear" w:color="000000" w:fill="FFFFFF"/>
            <w:vAlign w:val="center"/>
          </w:tcPr>
          <w:p w:rsidR="000A3615" w:rsidRPr="003911D5" w:rsidRDefault="000A3615" w:rsidP="003911D5">
            <w:pPr>
              <w:spacing w:before="40" w:after="40" w:line="240" w:lineRule="auto"/>
              <w:ind w:left="0"/>
              <w:jc w:val="center"/>
              <w:rPr>
                <w:rFonts w:eastAsia="Times New Roman" w:cs="Arial"/>
                <w:color w:val="000000"/>
                <w:sz w:val="18"/>
                <w:szCs w:val="18"/>
                <w:lang w:eastAsia="ru-RU"/>
              </w:rPr>
            </w:pPr>
            <w:r w:rsidRPr="003911D5">
              <w:rPr>
                <w:rFonts w:eastAsia="Times New Roman" w:cs="Arial"/>
                <w:color w:val="000000"/>
                <w:sz w:val="18"/>
                <w:szCs w:val="18"/>
                <w:lang w:eastAsia="ru-RU"/>
              </w:rPr>
              <w:t>155,28</w:t>
            </w:r>
          </w:p>
        </w:tc>
      </w:tr>
    </w:tbl>
    <w:p w:rsidR="004E005D" w:rsidRPr="00A71F4E" w:rsidRDefault="004E005D" w:rsidP="00EF2D24">
      <w:pPr>
        <w:pStyle w:val="30"/>
        <w:pageBreakBefore/>
        <w:numPr>
          <w:ilvl w:val="1"/>
          <w:numId w:val="14"/>
        </w:numPr>
      </w:pPr>
      <w:bookmarkStart w:id="91" w:name="_Toc122522373"/>
      <w:r w:rsidRPr="00A71F4E">
        <w:lastRenderedPageBreak/>
        <w:t>Часть 3. Тепловые сети, сооружения на них</w:t>
      </w:r>
      <w:bookmarkEnd w:id="91"/>
    </w:p>
    <w:p w:rsidR="00FF0C42" w:rsidRDefault="00BB608F" w:rsidP="00BB608F">
      <w:pPr>
        <w:spacing w:after="0"/>
        <w:ind w:left="0" w:firstLine="567"/>
        <w:rPr>
          <w:rFonts w:cs="Arial"/>
          <w:szCs w:val="24"/>
        </w:rPr>
      </w:pPr>
      <w:proofErr w:type="spellStart"/>
      <w:r w:rsidRPr="00A71F4E">
        <w:rPr>
          <w:rFonts w:cs="Arial"/>
          <w:szCs w:val="24"/>
        </w:rPr>
        <w:t>Теплосетевое</w:t>
      </w:r>
      <w:proofErr w:type="spellEnd"/>
      <w:r w:rsidRPr="00A71F4E">
        <w:rPr>
          <w:rFonts w:cs="Arial"/>
          <w:szCs w:val="24"/>
        </w:rPr>
        <w:t xml:space="preserve"> хозяйство систем теплоснабжения</w:t>
      </w:r>
      <w:r w:rsidRPr="00A71F4E">
        <w:t xml:space="preserve"> г. </w:t>
      </w:r>
      <w:r w:rsidR="00157069">
        <w:t>Дагестанские Огни</w:t>
      </w:r>
      <w:r w:rsidRPr="00A71F4E">
        <w:t xml:space="preserve"> включает в себя </w:t>
      </w:r>
      <w:r w:rsidRPr="00A71F4E">
        <w:rPr>
          <w:rFonts w:cs="Arial"/>
          <w:szCs w:val="24"/>
        </w:rPr>
        <w:t xml:space="preserve">тепловые сети общей протяжённостью </w:t>
      </w:r>
      <w:r w:rsidR="00BD403B">
        <w:rPr>
          <w:rFonts w:cs="Arial"/>
          <w:szCs w:val="24"/>
        </w:rPr>
        <w:t xml:space="preserve">3210 м </w:t>
      </w:r>
      <w:r w:rsidRPr="00A71F4E">
        <w:rPr>
          <w:rFonts w:cs="Arial"/>
          <w:szCs w:val="24"/>
        </w:rPr>
        <w:t>в двухтрубном исчислении.</w:t>
      </w:r>
      <w:r w:rsidR="00BD403B">
        <w:rPr>
          <w:rFonts w:cs="Arial"/>
          <w:szCs w:val="24"/>
        </w:rPr>
        <w:t xml:space="preserve"> Насосные станции и ЦТП на тепловых сетях отсутствуют.</w:t>
      </w:r>
    </w:p>
    <w:p w:rsidR="00030EB7" w:rsidRPr="00345FEA" w:rsidRDefault="00030EB7" w:rsidP="00BB608F">
      <w:pPr>
        <w:spacing w:after="0"/>
        <w:ind w:left="0" w:firstLine="567"/>
        <w:rPr>
          <w:rFonts w:cs="Arial"/>
          <w:sz w:val="16"/>
          <w:szCs w:val="16"/>
        </w:rPr>
      </w:pP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92" w:name="_Toc442460251"/>
      <w:bookmarkStart w:id="93" w:name="_Toc447526436"/>
      <w:bookmarkStart w:id="94" w:name="_Toc478044674"/>
      <w:bookmarkStart w:id="95" w:name="_Toc525573847"/>
      <w:bookmarkStart w:id="96" w:name="_Toc2091537"/>
      <w:bookmarkStart w:id="97" w:name="_Toc122522374"/>
      <w:r w:rsidRPr="00A71F4E">
        <w:rPr>
          <w:rFonts w:eastAsia="Microsoft YaHei"/>
          <w:b/>
          <w:spacing w:val="-10"/>
          <w:kern w:val="28"/>
          <w:lang w:eastAsia="ru-RU"/>
        </w:rPr>
        <w:t>Структура тепловых сетей</w:t>
      </w:r>
      <w:bookmarkEnd w:id="92"/>
      <w:bookmarkEnd w:id="93"/>
      <w:bookmarkEnd w:id="94"/>
      <w:bookmarkEnd w:id="95"/>
      <w:bookmarkEnd w:id="96"/>
      <w:bookmarkEnd w:id="97"/>
    </w:p>
    <w:p w:rsidR="00BD403B" w:rsidRDefault="00BD403B" w:rsidP="00BB608F">
      <w:pPr>
        <w:spacing w:after="0"/>
        <w:ind w:left="0" w:firstLine="567"/>
        <w:rPr>
          <w:lang w:eastAsia="ru-RU"/>
        </w:rPr>
      </w:pPr>
      <w:r>
        <w:rPr>
          <w:lang w:eastAsia="ru-RU"/>
        </w:rPr>
        <w:t xml:space="preserve">МУП «Тепловые сети» единственная </w:t>
      </w:r>
      <w:proofErr w:type="spellStart"/>
      <w:r>
        <w:rPr>
          <w:lang w:eastAsia="ru-RU"/>
        </w:rPr>
        <w:t>теплосетевая</w:t>
      </w:r>
      <w:proofErr w:type="spellEnd"/>
      <w:r>
        <w:rPr>
          <w:lang w:eastAsia="ru-RU"/>
        </w:rPr>
        <w:t xml:space="preserve"> организация города, эксплуатирует тепловые сети от девяти </w:t>
      </w:r>
      <w:proofErr w:type="spellStart"/>
      <w:r>
        <w:rPr>
          <w:lang w:eastAsia="ru-RU"/>
        </w:rPr>
        <w:t>котельны</w:t>
      </w:r>
      <w:proofErr w:type="spellEnd"/>
      <w:r>
        <w:rPr>
          <w:lang w:eastAsia="ru-RU"/>
        </w:rPr>
        <w:t xml:space="preserve">. Система теплоснабжения двухтрубная, потребители подключены </w:t>
      </w:r>
      <w:proofErr w:type="spellStart"/>
      <w:r>
        <w:rPr>
          <w:lang w:eastAsia="ru-RU"/>
        </w:rPr>
        <w:t>позависимой</w:t>
      </w:r>
      <w:proofErr w:type="spellEnd"/>
      <w:r>
        <w:rPr>
          <w:lang w:eastAsia="ru-RU"/>
        </w:rPr>
        <w:t xml:space="preserve"> схеме. ГВС отсутствует.</w:t>
      </w:r>
    </w:p>
    <w:p w:rsidR="00030EB7" w:rsidRPr="00030EB7" w:rsidRDefault="00030EB7" w:rsidP="00BB608F">
      <w:pPr>
        <w:spacing w:after="0"/>
        <w:ind w:left="0" w:firstLine="567"/>
        <w:rPr>
          <w:sz w:val="16"/>
          <w:szCs w:val="16"/>
          <w:lang w:eastAsia="ru-RU"/>
        </w:rPr>
      </w:pP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Times New Roman" w:cs="Arial"/>
          <w:szCs w:val="24"/>
          <w:lang w:eastAsia="ru-RU"/>
        </w:rPr>
      </w:pPr>
      <w:bookmarkStart w:id="98" w:name="_Toc122522375"/>
      <w:r w:rsidRPr="00A71F4E">
        <w:rPr>
          <w:rFonts w:eastAsia="Microsoft YaHei"/>
          <w:b/>
          <w:spacing w:val="-10"/>
          <w:kern w:val="28"/>
          <w:lang w:eastAsia="ru-RU"/>
        </w:rPr>
        <w:t xml:space="preserve">Карты (схемы) тепловых сетей в зоне действия источников тепловой энергии г. </w:t>
      </w:r>
      <w:r w:rsidR="00157069">
        <w:rPr>
          <w:rFonts w:eastAsia="Microsoft YaHei"/>
          <w:b/>
          <w:spacing w:val="-10"/>
          <w:kern w:val="28"/>
          <w:lang w:eastAsia="ru-RU"/>
        </w:rPr>
        <w:t>Дагестанские Огни</w:t>
      </w:r>
      <w:bookmarkEnd w:id="98"/>
    </w:p>
    <w:p w:rsidR="00FB1576" w:rsidRPr="00A71F4E" w:rsidRDefault="00FB1576" w:rsidP="00FB1576">
      <w:pPr>
        <w:spacing w:after="0"/>
        <w:ind w:left="0" w:firstLine="567"/>
        <w:rPr>
          <w:rFonts w:eastAsia="Gulim" w:cs="Arial"/>
          <w:szCs w:val="25"/>
        </w:rPr>
      </w:pPr>
      <w:r w:rsidRPr="00A71F4E">
        <w:rPr>
          <w:bCs/>
          <w:szCs w:val="24"/>
          <w:lang w:eastAsia="ru-RU"/>
        </w:rPr>
        <w:t xml:space="preserve">Схема </w:t>
      </w:r>
      <w:r w:rsidR="00ED18BC">
        <w:rPr>
          <w:bCs/>
          <w:szCs w:val="24"/>
          <w:lang w:eastAsia="ru-RU"/>
        </w:rPr>
        <w:t>тепловых сетей от котельных</w:t>
      </w:r>
      <w:r w:rsidRPr="00A71F4E">
        <w:rPr>
          <w:bCs/>
          <w:szCs w:val="24"/>
          <w:lang w:eastAsia="ru-RU"/>
        </w:rPr>
        <w:t xml:space="preserve"> г. </w:t>
      </w:r>
      <w:r w:rsidR="00157069">
        <w:rPr>
          <w:bCs/>
          <w:szCs w:val="24"/>
          <w:lang w:eastAsia="ru-RU"/>
        </w:rPr>
        <w:t>Дагестанские Огни</w:t>
      </w:r>
      <w:r w:rsidRPr="00A71F4E">
        <w:rPr>
          <w:bCs/>
          <w:szCs w:val="24"/>
          <w:lang w:eastAsia="ru-RU"/>
        </w:rPr>
        <w:t xml:space="preserve"> с указанием источников тепловой энергии и их зон действия </w:t>
      </w:r>
      <w:r w:rsidRPr="00A71F4E">
        <w:rPr>
          <w:rFonts w:eastAsia="Gulim" w:cs="Arial"/>
          <w:szCs w:val="25"/>
        </w:rPr>
        <w:t>представлена на рисунк</w:t>
      </w:r>
      <w:r w:rsidR="00ED18BC">
        <w:rPr>
          <w:rFonts w:eastAsia="Gulim" w:cs="Arial"/>
          <w:szCs w:val="25"/>
        </w:rPr>
        <w:t>ах</w:t>
      </w:r>
      <w:r w:rsidRPr="00A71F4E">
        <w:rPr>
          <w:rFonts w:eastAsia="Gulim" w:cs="Arial"/>
          <w:szCs w:val="25"/>
        </w:rPr>
        <w:t xml:space="preserve"> 1.4.1.</w:t>
      </w:r>
      <w:r w:rsidR="00ED18BC">
        <w:rPr>
          <w:rFonts w:eastAsia="Gulim" w:cs="Arial"/>
          <w:szCs w:val="25"/>
        </w:rPr>
        <w:t xml:space="preserve"> – 1.4.8</w:t>
      </w:r>
    </w:p>
    <w:p w:rsidR="001D0A0F" w:rsidRPr="00A71F4E" w:rsidRDefault="001D0A0F" w:rsidP="00030EB7">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425A2948" wp14:editId="17EE810E">
            <wp:extent cx="4972050" cy="4301431"/>
            <wp:effectExtent l="19050" t="19050" r="19050" b="2349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76328" cy="4305132"/>
                    </a:xfrm>
                    <a:prstGeom prst="rect">
                      <a:avLst/>
                    </a:prstGeom>
                    <a:noFill/>
                    <a:ln>
                      <a:solidFill>
                        <a:schemeClr val="tx1"/>
                      </a:solidFill>
                    </a:ln>
                  </pic:spPr>
                </pic:pic>
              </a:graphicData>
            </a:graphic>
          </wp:inline>
        </w:drawing>
      </w:r>
    </w:p>
    <w:p w:rsidR="001D0A0F" w:rsidRPr="00A71F4E" w:rsidRDefault="001D0A0F" w:rsidP="00EF2D24">
      <w:pPr>
        <w:pStyle w:val="a4"/>
        <w:numPr>
          <w:ilvl w:val="2"/>
          <w:numId w:val="21"/>
        </w:numPr>
      </w:pPr>
      <w:bookmarkStart w:id="99" w:name="_Toc122522520"/>
      <w:r w:rsidRPr="00A71F4E">
        <w:t xml:space="preserve">Схема </w:t>
      </w:r>
      <w:r>
        <w:t>тепловых сетей от котельной №1</w:t>
      </w:r>
      <w:bookmarkEnd w:id="99"/>
      <w:r>
        <w:t xml:space="preserve"> </w:t>
      </w:r>
    </w:p>
    <w:p w:rsidR="001D0A0F" w:rsidRDefault="001D0A0F" w:rsidP="001D0A0F">
      <w:pPr>
        <w:pStyle w:val="a9"/>
        <w:spacing w:before="0" w:after="0" w:line="360" w:lineRule="auto"/>
        <w:rPr>
          <w:spacing w:val="0"/>
          <w:sz w:val="24"/>
          <w:szCs w:val="24"/>
        </w:rPr>
      </w:pPr>
    </w:p>
    <w:p w:rsidR="001D0A0F" w:rsidRDefault="001D0A0F" w:rsidP="001D0A0F">
      <w:pPr>
        <w:pStyle w:val="a9"/>
        <w:spacing w:before="0" w:after="0" w:line="360" w:lineRule="auto"/>
        <w:ind w:firstLine="0"/>
        <w:rPr>
          <w:spacing w:val="0"/>
          <w:sz w:val="24"/>
          <w:szCs w:val="24"/>
        </w:rPr>
      </w:pPr>
      <w:r>
        <w:rPr>
          <w:noProof/>
          <w:spacing w:val="0"/>
          <w:sz w:val="24"/>
          <w:szCs w:val="24"/>
          <w:lang w:eastAsia="ru-RU"/>
        </w:rPr>
        <w:lastRenderedPageBreak/>
        <w:drawing>
          <wp:inline distT="0" distB="0" distL="0" distR="0" wp14:anchorId="33D9BE05" wp14:editId="435B87AE">
            <wp:extent cx="5457825" cy="4865490"/>
            <wp:effectExtent l="19050" t="19050" r="9525" b="1143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9574" cy="4867049"/>
                    </a:xfrm>
                    <a:prstGeom prst="rect">
                      <a:avLst/>
                    </a:prstGeom>
                    <a:noFill/>
                    <a:ln>
                      <a:solidFill>
                        <a:schemeClr val="tx1"/>
                      </a:solidFill>
                    </a:ln>
                  </pic:spPr>
                </pic:pic>
              </a:graphicData>
            </a:graphic>
          </wp:inline>
        </w:drawing>
      </w:r>
    </w:p>
    <w:p w:rsidR="001D0A0F" w:rsidRPr="00A71F4E" w:rsidRDefault="001D0A0F" w:rsidP="00EF2D24">
      <w:pPr>
        <w:pStyle w:val="a4"/>
        <w:numPr>
          <w:ilvl w:val="2"/>
          <w:numId w:val="21"/>
        </w:numPr>
      </w:pPr>
      <w:bookmarkStart w:id="100" w:name="_Toc122522521"/>
      <w:r w:rsidRPr="00A71F4E">
        <w:t xml:space="preserve">Схема </w:t>
      </w:r>
      <w:r>
        <w:t>тепловых сетей от котельной №2</w:t>
      </w:r>
      <w:bookmarkEnd w:id="100"/>
    </w:p>
    <w:p w:rsidR="001D0A0F" w:rsidRDefault="001D0A0F" w:rsidP="001D0A0F">
      <w:pPr>
        <w:pStyle w:val="a9"/>
        <w:spacing w:before="0" w:after="0" w:line="360" w:lineRule="auto"/>
        <w:rPr>
          <w:spacing w:val="0"/>
          <w:sz w:val="24"/>
          <w:szCs w:val="24"/>
        </w:rPr>
      </w:pPr>
    </w:p>
    <w:p w:rsidR="001D0A0F" w:rsidRDefault="00207B8A" w:rsidP="00ED18B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2970EB17" wp14:editId="6BF792C4">
            <wp:extent cx="3819525" cy="2843654"/>
            <wp:effectExtent l="19050" t="19050" r="9525" b="139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99922" cy="2903510"/>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1" w:name="_Toc122522522"/>
      <w:r w:rsidRPr="00A71F4E">
        <w:t xml:space="preserve">Схема </w:t>
      </w:r>
      <w:r>
        <w:t>тепловых сетей от котельной №</w:t>
      </w:r>
      <w:r w:rsidR="00ED18BC">
        <w:t>4</w:t>
      </w:r>
      <w:bookmarkEnd w:id="101"/>
    </w:p>
    <w:p w:rsidR="00207B8A" w:rsidRDefault="00207B8A" w:rsidP="001D0A0F">
      <w:pPr>
        <w:pStyle w:val="a9"/>
        <w:spacing w:before="0" w:after="0" w:line="360" w:lineRule="auto"/>
        <w:rPr>
          <w:spacing w:val="0"/>
          <w:sz w:val="24"/>
          <w:szCs w:val="24"/>
        </w:rPr>
      </w:pPr>
    </w:p>
    <w:p w:rsidR="00207B8A" w:rsidRDefault="00207B8A" w:rsidP="00ED18B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13C65900" wp14:editId="3B5108C7">
            <wp:extent cx="3598249" cy="2819400"/>
            <wp:effectExtent l="19050" t="19050" r="21590" b="190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29201" cy="2843653"/>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2" w:name="_Toc122522523"/>
      <w:r w:rsidRPr="00A71F4E">
        <w:t xml:space="preserve">Схема </w:t>
      </w:r>
      <w:r>
        <w:t>тепловых сетей от котельной №</w:t>
      </w:r>
      <w:r w:rsidR="00ED18BC">
        <w:t>7</w:t>
      </w:r>
      <w:bookmarkEnd w:id="102"/>
    </w:p>
    <w:p w:rsidR="00DB4E60" w:rsidRDefault="00DB4E60" w:rsidP="00DB4E60">
      <w:pPr>
        <w:pStyle w:val="a9"/>
        <w:spacing w:before="0" w:after="0" w:line="360" w:lineRule="auto"/>
        <w:rPr>
          <w:spacing w:val="0"/>
          <w:sz w:val="24"/>
          <w:szCs w:val="24"/>
        </w:rPr>
      </w:pPr>
    </w:p>
    <w:p w:rsidR="00207B8A" w:rsidRDefault="00207B8A" w:rsidP="00ED18B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2ECA817A" wp14:editId="29D5EE3A">
            <wp:extent cx="3362325" cy="3362325"/>
            <wp:effectExtent l="19050" t="19050" r="28575" b="285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70683" cy="3370683"/>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3" w:name="_Toc122522524"/>
      <w:r w:rsidRPr="00A71F4E">
        <w:t xml:space="preserve">Схема </w:t>
      </w:r>
      <w:r>
        <w:t>тепловых сетей от котельной №</w:t>
      </w:r>
      <w:r w:rsidR="00ED18BC">
        <w:t>8</w:t>
      </w:r>
      <w:bookmarkEnd w:id="103"/>
    </w:p>
    <w:p w:rsidR="00DB4E60" w:rsidRDefault="00DB4E60" w:rsidP="00DB4E60">
      <w:pPr>
        <w:pStyle w:val="a9"/>
        <w:spacing w:before="0" w:after="0" w:line="360" w:lineRule="auto"/>
        <w:rPr>
          <w:spacing w:val="0"/>
          <w:sz w:val="24"/>
          <w:szCs w:val="24"/>
        </w:rPr>
      </w:pPr>
    </w:p>
    <w:p w:rsidR="00207B8A" w:rsidRDefault="00207B8A" w:rsidP="00ED18B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0F20F6CC" wp14:editId="7EA8ADC6">
            <wp:extent cx="2524125" cy="2065472"/>
            <wp:effectExtent l="19050" t="19050" r="9525" b="1143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3294" cy="2097524"/>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4" w:name="_Toc122522525"/>
      <w:r w:rsidRPr="00A71F4E">
        <w:t xml:space="preserve">Схема </w:t>
      </w:r>
      <w:r>
        <w:t>тепловых сетей от котельной №</w:t>
      </w:r>
      <w:r w:rsidR="00ED18BC">
        <w:t>9</w:t>
      </w:r>
      <w:bookmarkEnd w:id="104"/>
    </w:p>
    <w:p w:rsidR="00DB4E60" w:rsidRDefault="00DB4E60" w:rsidP="00DB4E60">
      <w:pPr>
        <w:pStyle w:val="a9"/>
        <w:spacing w:before="0" w:after="0" w:line="360" w:lineRule="auto"/>
        <w:rPr>
          <w:spacing w:val="0"/>
          <w:sz w:val="24"/>
          <w:szCs w:val="24"/>
        </w:rPr>
      </w:pPr>
    </w:p>
    <w:p w:rsidR="00207B8A" w:rsidRDefault="00207B8A" w:rsidP="00ED18BC">
      <w:pPr>
        <w:pStyle w:val="a9"/>
        <w:spacing w:before="0" w:after="0" w:line="360" w:lineRule="auto"/>
        <w:jc w:val="center"/>
        <w:rPr>
          <w:spacing w:val="0"/>
          <w:sz w:val="24"/>
          <w:szCs w:val="24"/>
        </w:rPr>
      </w:pPr>
      <w:r>
        <w:rPr>
          <w:noProof/>
          <w:spacing w:val="0"/>
          <w:sz w:val="24"/>
          <w:szCs w:val="24"/>
          <w:lang w:eastAsia="ru-RU"/>
        </w:rPr>
        <w:drawing>
          <wp:inline distT="0" distB="0" distL="0" distR="0" wp14:anchorId="281F7194" wp14:editId="5954FCED">
            <wp:extent cx="3505200" cy="2139949"/>
            <wp:effectExtent l="19050" t="19050" r="19050" b="133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6793" cy="2177552"/>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5" w:name="_Toc122522526"/>
      <w:r w:rsidRPr="00A71F4E">
        <w:t xml:space="preserve">Схема </w:t>
      </w:r>
      <w:r>
        <w:t>тепловых сетей от котельной №</w:t>
      </w:r>
      <w:r w:rsidR="00ED18BC">
        <w:t>10</w:t>
      </w:r>
      <w:bookmarkEnd w:id="105"/>
    </w:p>
    <w:p w:rsidR="00DB4E60" w:rsidRDefault="00DB4E60" w:rsidP="00DB4E60">
      <w:pPr>
        <w:pStyle w:val="a9"/>
        <w:spacing w:before="0" w:after="0" w:line="360" w:lineRule="auto"/>
        <w:rPr>
          <w:spacing w:val="0"/>
          <w:sz w:val="24"/>
          <w:szCs w:val="24"/>
        </w:rPr>
      </w:pPr>
    </w:p>
    <w:p w:rsidR="00207B8A" w:rsidRDefault="00DB4E60" w:rsidP="00ED18BC">
      <w:pPr>
        <w:pStyle w:val="a9"/>
        <w:spacing w:before="0" w:after="0" w:line="360" w:lineRule="auto"/>
        <w:jc w:val="center"/>
        <w:rPr>
          <w:spacing w:val="0"/>
          <w:sz w:val="24"/>
          <w:szCs w:val="24"/>
        </w:rPr>
      </w:pPr>
      <w:r>
        <w:rPr>
          <w:noProof/>
          <w:spacing w:val="0"/>
          <w:sz w:val="24"/>
          <w:szCs w:val="24"/>
          <w:lang w:eastAsia="ru-RU"/>
        </w:rPr>
        <w:drawing>
          <wp:inline distT="0" distB="0" distL="0" distR="0" wp14:anchorId="2C77F8D9" wp14:editId="11927420">
            <wp:extent cx="3296013" cy="2971800"/>
            <wp:effectExtent l="19050" t="19050" r="19050" b="190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8675" cy="3001250"/>
                    </a:xfrm>
                    <a:prstGeom prst="rect">
                      <a:avLst/>
                    </a:prstGeom>
                    <a:noFill/>
                    <a:ln>
                      <a:solidFill>
                        <a:schemeClr val="tx1"/>
                      </a:solidFill>
                    </a:ln>
                  </pic:spPr>
                </pic:pic>
              </a:graphicData>
            </a:graphic>
          </wp:inline>
        </w:drawing>
      </w:r>
    </w:p>
    <w:p w:rsidR="00DB4E60" w:rsidRPr="00A71F4E" w:rsidRDefault="00DB4E60" w:rsidP="00EF2D24">
      <w:pPr>
        <w:pStyle w:val="a4"/>
        <w:numPr>
          <w:ilvl w:val="2"/>
          <w:numId w:val="21"/>
        </w:numPr>
      </w:pPr>
      <w:bookmarkStart w:id="106" w:name="_Toc122522527"/>
      <w:r w:rsidRPr="00A71F4E">
        <w:t xml:space="preserve">Схема </w:t>
      </w:r>
      <w:r>
        <w:t>тепловых сетей от котельной №</w:t>
      </w:r>
      <w:r w:rsidR="00ED18BC">
        <w:t>11</w:t>
      </w:r>
      <w:bookmarkEnd w:id="106"/>
    </w:p>
    <w:p w:rsidR="00DB4E60" w:rsidRDefault="00DB4E60" w:rsidP="00DB4E60">
      <w:pPr>
        <w:pStyle w:val="a9"/>
        <w:spacing w:before="0" w:after="0" w:line="360" w:lineRule="auto"/>
        <w:rPr>
          <w:spacing w:val="0"/>
          <w:sz w:val="24"/>
          <w:szCs w:val="24"/>
        </w:rPr>
      </w:pP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07" w:name="_Toc442460252"/>
      <w:bookmarkStart w:id="108" w:name="_Toc447526437"/>
      <w:bookmarkStart w:id="109" w:name="_Toc478044675"/>
      <w:bookmarkStart w:id="110" w:name="_Toc525573848"/>
      <w:bookmarkStart w:id="111" w:name="_Toc2091538"/>
      <w:bookmarkStart w:id="112" w:name="_Toc122522376"/>
      <w:r w:rsidRPr="00A71F4E">
        <w:rPr>
          <w:rFonts w:eastAsia="Microsoft YaHei"/>
          <w:b/>
          <w:spacing w:val="-10"/>
          <w:kern w:val="28"/>
          <w:lang w:eastAsia="ru-RU"/>
        </w:rPr>
        <w:lastRenderedPageBreak/>
        <w:t>Параметры тепловых сетей</w:t>
      </w:r>
      <w:bookmarkEnd w:id="107"/>
      <w:bookmarkEnd w:id="108"/>
      <w:bookmarkEnd w:id="109"/>
      <w:bookmarkEnd w:id="110"/>
      <w:bookmarkEnd w:id="111"/>
      <w:bookmarkEnd w:id="112"/>
    </w:p>
    <w:p w:rsidR="009005CE" w:rsidRPr="009005CE" w:rsidRDefault="009005CE" w:rsidP="009005CE">
      <w:pPr>
        <w:spacing w:after="0"/>
        <w:ind w:left="0" w:firstLine="567"/>
        <w:rPr>
          <w:rFonts w:eastAsia="Times New Roman" w:cs="Arial"/>
          <w:szCs w:val="24"/>
          <w:lang w:eastAsia="ru-RU"/>
        </w:rPr>
      </w:pPr>
      <w:proofErr w:type="spellStart"/>
      <w:r w:rsidRPr="009005CE">
        <w:rPr>
          <w:rFonts w:eastAsia="Times New Roman" w:cs="Arial"/>
          <w:szCs w:val="24"/>
          <w:lang w:eastAsia="ru-RU"/>
        </w:rPr>
        <w:t>Теплосетевое</w:t>
      </w:r>
      <w:proofErr w:type="spellEnd"/>
      <w:r w:rsidRPr="009005CE">
        <w:rPr>
          <w:rFonts w:eastAsia="Times New Roman" w:cs="Arial"/>
          <w:szCs w:val="24"/>
          <w:lang w:eastAsia="ru-RU"/>
        </w:rPr>
        <w:t xml:space="preserve"> хозяйство систем теплоснабжения г. Дагестанские Огни включает в себя тепловые сети общей протяжённостью 3210 м в двухтрубном исчислении. Насосные станции и ЦТП на тепловых сетях отсутствуют.</w:t>
      </w:r>
      <w:r>
        <w:rPr>
          <w:rFonts w:eastAsia="Times New Roman" w:cs="Arial"/>
          <w:szCs w:val="24"/>
          <w:lang w:eastAsia="ru-RU"/>
        </w:rPr>
        <w:t xml:space="preserve"> Сети проложены надземной прокладкой, изоляция из минеральной ваты, 87% тепловых сетей старше 25 лет.</w:t>
      </w:r>
    </w:p>
    <w:p w:rsidR="009005CE" w:rsidRDefault="009005CE" w:rsidP="00166C1E">
      <w:pPr>
        <w:tabs>
          <w:tab w:val="left" w:pos="993"/>
        </w:tabs>
        <w:spacing w:after="0"/>
        <w:ind w:left="0" w:firstLine="567"/>
        <w:rPr>
          <w:rFonts w:eastAsia="Times New Roman" w:cs="Arial"/>
          <w:szCs w:val="24"/>
          <w:lang w:eastAsia="ru-RU"/>
        </w:rPr>
      </w:pPr>
      <w:r>
        <w:rPr>
          <w:rFonts w:eastAsia="Times New Roman" w:cs="Arial"/>
          <w:szCs w:val="24"/>
          <w:lang w:eastAsia="ru-RU"/>
        </w:rPr>
        <w:t>В таблице 1.4.1. представлены основные характеристики тепловых сетей.</w:t>
      </w:r>
    </w:p>
    <w:p w:rsidR="009005CE" w:rsidRPr="00A71F4E" w:rsidRDefault="009005CE" w:rsidP="00EF2D24">
      <w:pPr>
        <w:pStyle w:val="17"/>
        <w:numPr>
          <w:ilvl w:val="2"/>
          <w:numId w:val="20"/>
        </w:numPr>
        <w:jc w:val="both"/>
        <w:rPr>
          <w:rFonts w:cs="Arial"/>
          <w:szCs w:val="24"/>
        </w:rPr>
      </w:pPr>
      <w:bookmarkStart w:id="113" w:name="_Toc122525218"/>
      <w:r>
        <w:rPr>
          <w:rFonts w:cs="Arial"/>
          <w:szCs w:val="24"/>
        </w:rPr>
        <w:t>Характеристики тепловых сетей</w:t>
      </w:r>
      <w:bookmarkEnd w:id="113"/>
    </w:p>
    <w:tbl>
      <w:tblPr>
        <w:tblW w:w="9303" w:type="dxa"/>
        <w:tblInd w:w="93" w:type="dxa"/>
        <w:tblLook w:val="04A0" w:firstRow="1" w:lastRow="0" w:firstColumn="1" w:lastColumn="0" w:noHBand="0" w:noVBand="1"/>
      </w:tblPr>
      <w:tblGrid>
        <w:gridCol w:w="484"/>
        <w:gridCol w:w="2857"/>
        <w:gridCol w:w="1202"/>
        <w:gridCol w:w="960"/>
        <w:gridCol w:w="1560"/>
        <w:gridCol w:w="960"/>
        <w:gridCol w:w="1280"/>
      </w:tblGrid>
      <w:tr w:rsidR="009005CE" w:rsidRPr="009005CE" w:rsidTr="009005CE">
        <w:tc>
          <w:tcPr>
            <w:tcW w:w="4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 xml:space="preserve">№ </w:t>
            </w:r>
            <w:proofErr w:type="gramStart"/>
            <w:r w:rsidRPr="009005CE">
              <w:rPr>
                <w:rFonts w:eastAsia="Times New Roman" w:cs="Arial"/>
                <w:b/>
                <w:bCs/>
                <w:color w:val="000000"/>
                <w:sz w:val="18"/>
                <w:szCs w:val="18"/>
                <w:lang w:eastAsia="ru-RU"/>
              </w:rPr>
              <w:t>п</w:t>
            </w:r>
            <w:proofErr w:type="gramEnd"/>
            <w:r w:rsidRPr="009005CE">
              <w:rPr>
                <w:rFonts w:eastAsia="Times New Roman" w:cs="Arial"/>
                <w:b/>
                <w:bCs/>
                <w:color w:val="000000"/>
                <w:sz w:val="18"/>
                <w:szCs w:val="18"/>
                <w:lang w:eastAsia="ru-RU"/>
              </w:rPr>
              <w:t>/п</w:t>
            </w:r>
          </w:p>
        </w:tc>
        <w:tc>
          <w:tcPr>
            <w:tcW w:w="285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Адрес и наименование котельной</w:t>
            </w:r>
          </w:p>
        </w:tc>
        <w:tc>
          <w:tcPr>
            <w:tcW w:w="120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Год прокладки</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proofErr w:type="spellStart"/>
            <w:r w:rsidRPr="009005CE">
              <w:rPr>
                <w:rFonts w:eastAsia="Times New Roman" w:cs="Arial"/>
                <w:b/>
                <w:bCs/>
                <w:color w:val="000000"/>
                <w:sz w:val="18"/>
                <w:szCs w:val="18"/>
                <w:lang w:eastAsia="ru-RU"/>
              </w:rPr>
              <w:t>Д</w:t>
            </w:r>
            <w:r w:rsidRPr="009005CE">
              <w:rPr>
                <w:rFonts w:eastAsia="Times New Roman" w:cs="Arial"/>
                <w:b/>
                <w:bCs/>
                <w:color w:val="000000"/>
                <w:sz w:val="18"/>
                <w:szCs w:val="18"/>
                <w:vertAlign w:val="subscript"/>
                <w:lang w:eastAsia="ru-RU"/>
              </w:rPr>
              <w:t>н</w:t>
            </w:r>
            <w:proofErr w:type="spellEnd"/>
          </w:p>
        </w:tc>
        <w:tc>
          <w:tcPr>
            <w:tcW w:w="15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 xml:space="preserve">Тепловая сеть, </w:t>
            </w:r>
            <w:proofErr w:type="gramStart"/>
            <w:r w:rsidRPr="009005CE">
              <w:rPr>
                <w:rFonts w:eastAsia="Times New Roman" w:cs="Arial"/>
                <w:b/>
                <w:bCs/>
                <w:color w:val="000000"/>
                <w:sz w:val="18"/>
                <w:szCs w:val="18"/>
                <w:lang w:eastAsia="ru-RU"/>
              </w:rPr>
              <w:t>м</w:t>
            </w:r>
            <w:proofErr w:type="gramEnd"/>
            <w:r w:rsidRPr="009005CE">
              <w:rPr>
                <w:rFonts w:eastAsia="Times New Roman" w:cs="Arial"/>
                <w:b/>
                <w:bCs/>
                <w:color w:val="000000"/>
                <w:sz w:val="18"/>
                <w:szCs w:val="18"/>
                <w:lang w:eastAsia="ru-RU"/>
              </w:rPr>
              <w:t xml:space="preserve"> (в двухтрубном исчислении)</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proofErr w:type="spellStart"/>
            <w:r w:rsidRPr="009005CE">
              <w:rPr>
                <w:rFonts w:eastAsia="Times New Roman" w:cs="Arial"/>
                <w:b/>
                <w:bCs/>
                <w:color w:val="000000"/>
                <w:sz w:val="18"/>
                <w:szCs w:val="18"/>
                <w:lang w:eastAsia="ru-RU"/>
              </w:rPr>
              <w:t>М</w:t>
            </w:r>
            <w:r w:rsidRPr="009005CE">
              <w:rPr>
                <w:rFonts w:eastAsia="Times New Roman" w:cs="Arial"/>
                <w:b/>
                <w:bCs/>
                <w:color w:val="000000"/>
                <w:sz w:val="18"/>
                <w:szCs w:val="18"/>
                <w:vertAlign w:val="subscript"/>
                <w:lang w:eastAsia="ru-RU"/>
              </w:rPr>
              <w:t>х</w:t>
            </w:r>
            <w:proofErr w:type="spellEnd"/>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Тип прокладки</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w:t>
            </w: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№1 ул. Революции,7а  м/</w:t>
            </w:r>
            <w:proofErr w:type="gramStart"/>
            <w:r w:rsidRPr="009005CE">
              <w:rPr>
                <w:rFonts w:eastAsia="Times New Roman" w:cs="Arial"/>
                <w:color w:val="000000"/>
                <w:sz w:val="18"/>
                <w:szCs w:val="18"/>
                <w:lang w:eastAsia="ru-RU"/>
              </w:rPr>
              <w:t>р</w:t>
            </w:r>
            <w:proofErr w:type="gramEnd"/>
            <w:r w:rsidRPr="009005CE">
              <w:rPr>
                <w:rFonts w:eastAsia="Times New Roman" w:cs="Arial"/>
                <w:color w:val="000000"/>
                <w:sz w:val="18"/>
                <w:szCs w:val="18"/>
                <w:lang w:eastAsia="ru-RU"/>
              </w:rPr>
              <w:t xml:space="preserve"> «Квадрат»</w:t>
            </w:r>
          </w:p>
        </w:tc>
        <w:tc>
          <w:tcPr>
            <w:tcW w:w="1202" w:type="dxa"/>
            <w:tcBorders>
              <w:top w:val="nil"/>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1975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337</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38,42</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1975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0,069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67</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9,25</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1975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0,108</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448</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96,77</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1975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0,159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550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174,90</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1402</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319,33</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w:t>
            </w: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№2 Аллея дружбы 15г м/</w:t>
            </w:r>
            <w:proofErr w:type="gramStart"/>
            <w:r w:rsidRPr="009005CE">
              <w:rPr>
                <w:rFonts w:eastAsia="Times New Roman" w:cs="Arial"/>
                <w:color w:val="000000"/>
                <w:sz w:val="18"/>
                <w:szCs w:val="18"/>
                <w:lang w:eastAsia="ru-RU"/>
              </w:rPr>
              <w:t>р</w:t>
            </w:r>
            <w:proofErr w:type="gramEnd"/>
            <w:r w:rsidRPr="009005CE">
              <w:rPr>
                <w:rFonts w:eastAsia="Times New Roman" w:cs="Arial"/>
                <w:color w:val="000000"/>
                <w:sz w:val="18"/>
                <w:szCs w:val="18"/>
                <w:lang w:eastAsia="ru-RU"/>
              </w:rPr>
              <w:t xml:space="preserve"> «Черемушки»</w:t>
            </w:r>
          </w:p>
        </w:tc>
        <w:tc>
          <w:tcPr>
            <w:tcW w:w="1202" w:type="dxa"/>
            <w:tcBorders>
              <w:top w:val="nil"/>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0,069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85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11,73</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0,108</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375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81,00</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0,159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313</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99,53</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0,219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255</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111,69</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w:t>
            </w:r>
            <w:r w:rsidR="00931997">
              <w:rPr>
                <w:rFonts w:eastAsia="Times New Roman" w:cs="Arial"/>
                <w:b/>
                <w:bCs/>
                <w:color w:val="000000"/>
                <w:sz w:val="18"/>
                <w:szCs w:val="18"/>
                <w:lang w:eastAsia="ru-RU"/>
              </w:rPr>
              <w:t xml:space="preserve"> </w:t>
            </w:r>
            <w:r w:rsidRPr="009005CE">
              <w:rPr>
                <w:rFonts w:eastAsia="Times New Roman" w:cs="Arial"/>
                <w:b/>
                <w:bCs/>
                <w:color w:val="000000"/>
                <w:sz w:val="18"/>
                <w:szCs w:val="18"/>
                <w:lang w:eastAsia="ru-RU"/>
              </w:rPr>
              <w:t>028</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303,95</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w:t>
            </w:r>
          </w:p>
        </w:tc>
        <w:tc>
          <w:tcPr>
            <w:tcW w:w="2857" w:type="dxa"/>
            <w:tcBorders>
              <w:top w:val="nil"/>
              <w:left w:val="nil"/>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№4 ул. Козленко,20 СОШ №8</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1973</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18,24</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18,24</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4</w:t>
            </w: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№7</w:t>
            </w:r>
            <w:proofErr w:type="gramStart"/>
            <w:r w:rsidRPr="009005CE">
              <w:rPr>
                <w:rFonts w:eastAsia="Times New Roman" w:cs="Arial"/>
                <w:color w:val="000000"/>
                <w:sz w:val="18"/>
                <w:szCs w:val="18"/>
                <w:lang w:eastAsia="ru-RU"/>
              </w:rPr>
              <w:t xml:space="preserve"> П</w:t>
            </w:r>
            <w:proofErr w:type="gramEnd"/>
            <w:r w:rsidRPr="009005CE">
              <w:rPr>
                <w:rFonts w:eastAsia="Times New Roman" w:cs="Arial"/>
                <w:color w:val="000000"/>
                <w:sz w:val="18"/>
                <w:szCs w:val="18"/>
                <w:lang w:eastAsia="ru-RU"/>
              </w:rPr>
              <w:t>л. Кирова, 5 СОШ №2</w:t>
            </w:r>
          </w:p>
        </w:tc>
        <w:tc>
          <w:tcPr>
            <w:tcW w:w="1202" w:type="dxa"/>
            <w:tcBorders>
              <w:top w:val="nil"/>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2002</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6,84</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single" w:sz="4" w:space="0" w:color="auto"/>
              <w:left w:val="nil"/>
              <w:bottom w:val="nil"/>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2002</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0,108</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12,96</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120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19,80</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5</w:t>
            </w: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xml:space="preserve">Котельная №8 ул. М. Гаджиева, </w:t>
            </w:r>
            <w:proofErr w:type="gramStart"/>
            <w:r w:rsidRPr="009005CE">
              <w:rPr>
                <w:rFonts w:eastAsia="Times New Roman" w:cs="Arial"/>
                <w:color w:val="000000"/>
                <w:sz w:val="18"/>
                <w:szCs w:val="18"/>
                <w:lang w:eastAsia="ru-RU"/>
              </w:rPr>
              <w:t>45</w:t>
            </w:r>
            <w:proofErr w:type="gramEnd"/>
            <w:r w:rsidRPr="009005CE">
              <w:rPr>
                <w:rFonts w:eastAsia="Times New Roman" w:cs="Arial"/>
                <w:color w:val="000000"/>
                <w:sz w:val="18"/>
                <w:szCs w:val="18"/>
                <w:lang w:eastAsia="ru-RU"/>
              </w:rPr>
              <w:t xml:space="preserve"> а СОШ №3</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1986</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4,56</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1986</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0,108</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170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36,72</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41,28</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6</w:t>
            </w:r>
          </w:p>
        </w:tc>
        <w:tc>
          <w:tcPr>
            <w:tcW w:w="2857" w:type="dxa"/>
            <w:vMerge w:val="restart"/>
            <w:tcBorders>
              <w:top w:val="nil"/>
              <w:left w:val="single" w:sz="4" w:space="0" w:color="auto"/>
              <w:bottom w:val="single" w:sz="4" w:space="0" w:color="000000"/>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№9 Школьная, 67 СОШ №4</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1992</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0,108</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120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25,92</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vMerge/>
            <w:tcBorders>
              <w:top w:val="nil"/>
              <w:left w:val="single" w:sz="4" w:space="0" w:color="auto"/>
              <w:bottom w:val="single" w:sz="4" w:space="0" w:color="000000"/>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1992</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2,28</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140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28,20</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7</w:t>
            </w:r>
          </w:p>
        </w:tc>
        <w:tc>
          <w:tcPr>
            <w:tcW w:w="2857" w:type="dxa"/>
            <w:tcBorders>
              <w:top w:val="nil"/>
              <w:left w:val="nil"/>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xml:space="preserve">Котельная №11 ул. </w:t>
            </w:r>
            <w:proofErr w:type="spellStart"/>
            <w:r w:rsidRPr="009005CE">
              <w:rPr>
                <w:rFonts w:eastAsia="Times New Roman" w:cs="Arial"/>
                <w:color w:val="000000"/>
                <w:sz w:val="18"/>
                <w:szCs w:val="18"/>
                <w:lang w:eastAsia="ru-RU"/>
              </w:rPr>
              <w:t>Леваневского</w:t>
            </w:r>
            <w:proofErr w:type="spellEnd"/>
            <w:r w:rsidRPr="009005CE">
              <w:rPr>
                <w:rFonts w:eastAsia="Times New Roman" w:cs="Arial"/>
                <w:color w:val="000000"/>
                <w:sz w:val="18"/>
                <w:szCs w:val="18"/>
                <w:lang w:eastAsia="ru-RU"/>
              </w:rPr>
              <w:t>, 2а СОШ №7</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2004</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90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10,26</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90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10,26</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8</w:t>
            </w:r>
          </w:p>
        </w:tc>
        <w:tc>
          <w:tcPr>
            <w:tcW w:w="2857" w:type="dxa"/>
            <w:tcBorders>
              <w:top w:val="nil"/>
              <w:left w:val="nil"/>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 17ул. Берегового, 27/1  ДЮСШ №2</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2008</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0,069</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5,52</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5,52</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9</w:t>
            </w:r>
          </w:p>
        </w:tc>
        <w:tc>
          <w:tcPr>
            <w:tcW w:w="2857" w:type="dxa"/>
            <w:tcBorders>
              <w:top w:val="nil"/>
              <w:left w:val="nil"/>
              <w:bottom w:val="single" w:sz="4" w:space="0" w:color="auto"/>
              <w:right w:val="single" w:sz="4" w:space="0" w:color="auto"/>
            </w:tcBorders>
            <w:shd w:val="clear" w:color="auto" w:fill="auto"/>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Котельная №18 ул. Кутузова, 1 УЖКХ</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2006</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0,057</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2,28</w:t>
            </w:r>
          </w:p>
        </w:tc>
        <w:tc>
          <w:tcPr>
            <w:tcW w:w="128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color w:val="000000"/>
                <w:sz w:val="18"/>
                <w:szCs w:val="18"/>
                <w:lang w:eastAsia="ru-RU"/>
              </w:rPr>
            </w:pPr>
            <w:r w:rsidRPr="009005CE">
              <w:rPr>
                <w:rFonts w:eastAsia="Times New Roman" w:cs="Arial"/>
                <w:color w:val="000000"/>
                <w:sz w:val="18"/>
                <w:szCs w:val="18"/>
                <w:lang w:eastAsia="ru-RU"/>
              </w:rPr>
              <w:t>Надземная</w:t>
            </w:r>
          </w:p>
        </w:tc>
      </w:tr>
      <w:tr w:rsidR="009005CE" w:rsidRPr="009005CE" w:rsidTr="009005CE">
        <w:tc>
          <w:tcPr>
            <w:tcW w:w="484" w:type="dxa"/>
            <w:vMerge/>
            <w:tcBorders>
              <w:top w:val="nil"/>
              <w:left w:val="single" w:sz="4" w:space="0" w:color="auto"/>
              <w:bottom w:val="single" w:sz="4" w:space="0" w:color="auto"/>
              <w:right w:val="single" w:sz="4" w:space="0" w:color="auto"/>
            </w:tcBorders>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w:t>
            </w:r>
          </w:p>
        </w:tc>
        <w:tc>
          <w:tcPr>
            <w:tcW w:w="1202"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2,28</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r w:rsidR="009005CE" w:rsidRPr="009005CE" w:rsidTr="009005CE">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2857"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left"/>
              <w:rPr>
                <w:rFonts w:eastAsia="Times New Roman" w:cs="Arial"/>
                <w:b/>
                <w:bCs/>
                <w:color w:val="000000"/>
                <w:sz w:val="18"/>
                <w:szCs w:val="18"/>
                <w:lang w:eastAsia="ru-RU"/>
              </w:rPr>
            </w:pPr>
            <w:r w:rsidRPr="009005CE">
              <w:rPr>
                <w:rFonts w:eastAsia="Times New Roman" w:cs="Arial"/>
                <w:b/>
                <w:bCs/>
                <w:color w:val="000000"/>
                <w:sz w:val="18"/>
                <w:szCs w:val="18"/>
                <w:lang w:eastAsia="ru-RU"/>
              </w:rPr>
              <w:t>ИТОГО ПО ГОРОДУ</w:t>
            </w:r>
          </w:p>
        </w:tc>
        <w:tc>
          <w:tcPr>
            <w:tcW w:w="1202"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c>
          <w:tcPr>
            <w:tcW w:w="15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3</w:t>
            </w:r>
            <w:r w:rsidR="00931997">
              <w:rPr>
                <w:rFonts w:eastAsia="Times New Roman" w:cs="Arial"/>
                <w:b/>
                <w:bCs/>
                <w:color w:val="000000"/>
                <w:sz w:val="18"/>
                <w:szCs w:val="18"/>
                <w:lang w:eastAsia="ru-RU"/>
              </w:rPr>
              <w:t xml:space="preserve"> </w:t>
            </w:r>
            <w:r w:rsidRPr="009005CE">
              <w:rPr>
                <w:rFonts w:eastAsia="Times New Roman" w:cs="Arial"/>
                <w:b/>
                <w:bCs/>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noWrap/>
            <w:vAlign w:val="center"/>
            <w:hideMark/>
          </w:tcPr>
          <w:p w:rsidR="009005CE" w:rsidRPr="009005CE" w:rsidRDefault="009005CE" w:rsidP="00931997">
            <w:pPr>
              <w:spacing w:before="40" w:after="40" w:line="240" w:lineRule="auto"/>
              <w:ind w:left="0"/>
              <w:jc w:val="center"/>
              <w:rPr>
                <w:rFonts w:eastAsia="Times New Roman" w:cs="Arial"/>
                <w:b/>
                <w:bCs/>
                <w:color w:val="000000"/>
                <w:sz w:val="18"/>
                <w:szCs w:val="18"/>
                <w:lang w:eastAsia="ru-RU"/>
              </w:rPr>
            </w:pPr>
            <w:r w:rsidRPr="009005CE">
              <w:rPr>
                <w:rFonts w:eastAsia="Times New Roman" w:cs="Arial"/>
                <w:b/>
                <w:bCs/>
                <w:color w:val="000000"/>
                <w:sz w:val="18"/>
                <w:szCs w:val="18"/>
                <w:lang w:eastAsia="ru-RU"/>
              </w:rPr>
              <w:t>748,87</w:t>
            </w:r>
          </w:p>
        </w:tc>
        <w:tc>
          <w:tcPr>
            <w:tcW w:w="1280" w:type="dxa"/>
            <w:tcBorders>
              <w:top w:val="nil"/>
              <w:left w:val="nil"/>
              <w:bottom w:val="single" w:sz="4" w:space="0" w:color="auto"/>
              <w:right w:val="single" w:sz="4" w:space="0" w:color="auto"/>
            </w:tcBorders>
            <w:shd w:val="clear" w:color="auto" w:fill="auto"/>
            <w:noWrap/>
            <w:vAlign w:val="bottom"/>
            <w:hideMark/>
          </w:tcPr>
          <w:p w:rsidR="009005CE" w:rsidRPr="009005CE" w:rsidRDefault="009005CE" w:rsidP="00931997">
            <w:pPr>
              <w:spacing w:before="40" w:after="40" w:line="240" w:lineRule="auto"/>
              <w:ind w:left="0"/>
              <w:jc w:val="left"/>
              <w:rPr>
                <w:rFonts w:eastAsia="Times New Roman" w:cs="Arial"/>
                <w:color w:val="000000"/>
                <w:sz w:val="18"/>
                <w:szCs w:val="18"/>
                <w:lang w:eastAsia="ru-RU"/>
              </w:rPr>
            </w:pPr>
            <w:r w:rsidRPr="009005CE">
              <w:rPr>
                <w:rFonts w:eastAsia="Times New Roman" w:cs="Arial"/>
                <w:color w:val="000000"/>
                <w:sz w:val="18"/>
                <w:szCs w:val="18"/>
                <w:lang w:eastAsia="ru-RU"/>
              </w:rPr>
              <w:t> </w:t>
            </w:r>
          </w:p>
        </w:tc>
      </w:tr>
    </w:tbl>
    <w:p w:rsidR="009005CE" w:rsidRDefault="009005CE" w:rsidP="00E23BB8">
      <w:pPr>
        <w:tabs>
          <w:tab w:val="left" w:pos="993"/>
        </w:tabs>
        <w:spacing w:after="0"/>
        <w:ind w:left="0" w:firstLine="680"/>
        <w:rPr>
          <w:rFonts w:eastAsia="Times New Roman" w:cs="Arial"/>
          <w:szCs w:val="24"/>
          <w:lang w:eastAsia="ru-RU"/>
        </w:rPr>
      </w:pPr>
    </w:p>
    <w:p w:rsidR="009005CE" w:rsidRDefault="009005CE" w:rsidP="00E23BB8">
      <w:pPr>
        <w:tabs>
          <w:tab w:val="left" w:pos="993"/>
        </w:tabs>
        <w:spacing w:after="0"/>
        <w:ind w:left="0" w:firstLine="680"/>
        <w:rPr>
          <w:rFonts w:eastAsia="Times New Roman" w:cs="Arial"/>
          <w:szCs w:val="24"/>
          <w:lang w:eastAsia="ru-RU"/>
        </w:rPr>
      </w:pPr>
    </w:p>
    <w:p w:rsidR="005D6AA8" w:rsidRPr="00A71F4E" w:rsidRDefault="005D6AA8" w:rsidP="004E005D">
      <w:pPr>
        <w:spacing w:after="0"/>
        <w:ind w:left="0"/>
        <w:jc w:val="left"/>
        <w:rPr>
          <w:rFonts w:ascii="Times New Roman" w:eastAsia="Times New Roman" w:hAnsi="Times New Roman"/>
          <w:szCs w:val="24"/>
          <w:lang w:eastAsia="ru-RU"/>
        </w:rPr>
        <w:sectPr w:rsidR="005D6AA8" w:rsidRPr="00A71F4E" w:rsidSect="00A144C6">
          <w:headerReference w:type="default" r:id="rId27"/>
          <w:footerReference w:type="default" r:id="rId28"/>
          <w:pgSz w:w="11906" w:h="16838"/>
          <w:pgMar w:top="1134" w:right="907" w:bottom="1134" w:left="1701" w:header="283" w:footer="283" w:gutter="0"/>
          <w:cols w:space="720"/>
          <w:docGrid w:linePitch="326"/>
        </w:sectPr>
      </w:pP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14" w:name="_Toc435007107"/>
      <w:bookmarkStart w:id="115" w:name="_Toc374703671"/>
      <w:bookmarkStart w:id="116" w:name="_Toc442460253"/>
      <w:bookmarkStart w:id="117" w:name="_Toc447526438"/>
      <w:bookmarkStart w:id="118" w:name="_Toc478044676"/>
      <w:bookmarkStart w:id="119" w:name="_Toc525573849"/>
      <w:bookmarkStart w:id="120" w:name="_Toc2091539"/>
      <w:bookmarkStart w:id="121" w:name="_Toc122522377"/>
      <w:r w:rsidRPr="00A71F4E">
        <w:rPr>
          <w:rFonts w:eastAsia="Microsoft YaHei"/>
          <w:b/>
          <w:spacing w:val="-10"/>
          <w:kern w:val="28"/>
          <w:lang w:eastAsia="ru-RU"/>
        </w:rPr>
        <w:lastRenderedPageBreak/>
        <w:t>Секционирующая и регулирующая арматур</w:t>
      </w:r>
      <w:bookmarkEnd w:id="114"/>
      <w:bookmarkEnd w:id="115"/>
      <w:r w:rsidRPr="00A71F4E">
        <w:rPr>
          <w:rFonts w:eastAsia="Microsoft YaHei"/>
          <w:b/>
          <w:spacing w:val="-10"/>
          <w:kern w:val="28"/>
          <w:lang w:eastAsia="ru-RU"/>
        </w:rPr>
        <w:t>а</w:t>
      </w:r>
      <w:bookmarkEnd w:id="116"/>
      <w:bookmarkEnd w:id="117"/>
      <w:r w:rsidRPr="00A71F4E">
        <w:rPr>
          <w:rFonts w:eastAsia="Microsoft YaHei"/>
          <w:b/>
          <w:spacing w:val="-10"/>
          <w:kern w:val="28"/>
          <w:lang w:eastAsia="ru-RU"/>
        </w:rPr>
        <w:t xml:space="preserve"> водяных тепловых сетей</w:t>
      </w:r>
      <w:bookmarkEnd w:id="118"/>
      <w:bookmarkEnd w:id="119"/>
      <w:bookmarkEnd w:id="120"/>
      <w:bookmarkEnd w:id="121"/>
    </w:p>
    <w:p w:rsidR="004E005D" w:rsidRPr="005C1E86" w:rsidRDefault="004E005D" w:rsidP="005C1E86">
      <w:pPr>
        <w:spacing w:after="0"/>
        <w:ind w:left="0" w:firstLine="567"/>
        <w:rPr>
          <w:rFonts w:eastAsia="Times New Roman" w:cs="Arial"/>
          <w:szCs w:val="24"/>
          <w:lang w:eastAsia="ru-RU"/>
        </w:rPr>
      </w:pPr>
      <w:r w:rsidRPr="005C1E86">
        <w:rPr>
          <w:rFonts w:eastAsia="Times New Roman" w:cs="Arial"/>
          <w:szCs w:val="24"/>
          <w:lang w:eastAsia="ru-RU"/>
        </w:rPr>
        <w:t xml:space="preserve">На тепловых сетях г. </w:t>
      </w:r>
      <w:r w:rsidR="00157069" w:rsidRPr="005C1E86">
        <w:rPr>
          <w:rFonts w:eastAsia="Times New Roman" w:cs="Arial"/>
          <w:szCs w:val="24"/>
          <w:lang w:eastAsia="ru-RU"/>
        </w:rPr>
        <w:t>Дагестанские Огни</w:t>
      </w:r>
      <w:r w:rsidRPr="005C1E86">
        <w:rPr>
          <w:rFonts w:eastAsia="Times New Roman" w:cs="Arial"/>
          <w:szCs w:val="24"/>
          <w:lang w:eastAsia="ru-RU"/>
        </w:rPr>
        <w:t xml:space="preserve"> используется секционирующая и запорная арматура, устанавливаемая на ответвлениях от тепловых сетей, к потребителям тепловой энергии. Тип применяемой арматуры стальные</w:t>
      </w:r>
      <w:r w:rsidRPr="00A71F4E">
        <w:rPr>
          <w:rFonts w:eastAsia="Times New Roman" w:cs="Arial"/>
          <w:szCs w:val="24"/>
          <w:lang w:eastAsia="ru-RU"/>
        </w:rPr>
        <w:t xml:space="preserve"> </w:t>
      </w:r>
      <w:r w:rsidR="005C1E86">
        <w:rPr>
          <w:rFonts w:eastAsia="Times New Roman" w:cs="Arial"/>
          <w:szCs w:val="24"/>
          <w:lang w:eastAsia="ru-RU"/>
        </w:rPr>
        <w:t xml:space="preserve">либо чугунные </w:t>
      </w:r>
      <w:r w:rsidRPr="00A71F4E">
        <w:rPr>
          <w:rFonts w:eastAsia="Times New Roman" w:cs="Arial"/>
          <w:szCs w:val="24"/>
          <w:lang w:eastAsia="ru-RU"/>
        </w:rPr>
        <w:t xml:space="preserve">задвижки, с ручным </w:t>
      </w:r>
      <w:r w:rsidR="005C1E86">
        <w:rPr>
          <w:rFonts w:eastAsia="Times New Roman" w:cs="Arial"/>
          <w:szCs w:val="24"/>
          <w:lang w:eastAsia="ru-RU"/>
        </w:rPr>
        <w:t>управлением.</w:t>
      </w:r>
    </w:p>
    <w:p w:rsidR="00030EB7" w:rsidRPr="00870BE8" w:rsidRDefault="00030EB7" w:rsidP="004E005D">
      <w:pPr>
        <w:spacing w:after="0"/>
        <w:ind w:left="0" w:firstLine="567"/>
        <w:rPr>
          <w:rFonts w:cs="Arial"/>
          <w:sz w:val="20"/>
          <w:szCs w:val="20"/>
        </w:rPr>
      </w:pPr>
    </w:p>
    <w:p w:rsidR="004E005D" w:rsidRPr="00A71F4E" w:rsidRDefault="004E005D" w:rsidP="00030EB7">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22" w:name="_Toc2091540"/>
      <w:bookmarkStart w:id="123" w:name="_Toc122522378"/>
      <w:r w:rsidRPr="00030EB7">
        <w:rPr>
          <w:rFonts w:eastAsia="Microsoft YaHei"/>
          <w:b/>
          <w:spacing w:val="-10"/>
          <w:kern w:val="28"/>
          <w:lang w:eastAsia="ru-RU"/>
        </w:rPr>
        <w:t>Типы и строительные особенности тепловых пунктов, тепловых камер и павильонов</w:t>
      </w:r>
      <w:bookmarkEnd w:id="122"/>
      <w:bookmarkEnd w:id="123"/>
    </w:p>
    <w:p w:rsidR="008120D0" w:rsidRDefault="008120D0" w:rsidP="008120D0">
      <w:pPr>
        <w:shd w:val="clear" w:color="auto" w:fill="FFFFFF"/>
        <w:spacing w:after="0"/>
        <w:ind w:left="0" w:firstLine="709"/>
        <w:rPr>
          <w:rFonts w:eastAsia="Times New Roman" w:cs="Arial"/>
          <w:szCs w:val="24"/>
          <w:lang w:eastAsia="ru-RU"/>
        </w:rPr>
      </w:pPr>
      <w:bookmarkStart w:id="124" w:name="_Toc374703673"/>
      <w:r w:rsidRPr="009005CE">
        <w:rPr>
          <w:rFonts w:eastAsia="Times New Roman" w:cs="Arial"/>
          <w:szCs w:val="24"/>
          <w:lang w:eastAsia="ru-RU"/>
        </w:rPr>
        <w:t>Насосные станции и ЦТП на тепловых сетях отсутствуют.</w:t>
      </w:r>
      <w:bookmarkStart w:id="125" w:name="_Toc478044820"/>
      <w:bookmarkStart w:id="126" w:name="_Toc525573974"/>
      <w:bookmarkStart w:id="127" w:name="_Toc1725695"/>
      <w:r>
        <w:rPr>
          <w:rFonts w:eastAsia="Times New Roman" w:cs="Arial"/>
          <w:szCs w:val="24"/>
          <w:lang w:eastAsia="ru-RU"/>
        </w:rPr>
        <w:t xml:space="preserve"> Сети </w:t>
      </w:r>
      <w:proofErr w:type="spellStart"/>
      <w:r>
        <w:rPr>
          <w:rFonts w:eastAsia="Times New Roman" w:cs="Arial"/>
          <w:szCs w:val="24"/>
          <w:lang w:eastAsia="ru-RU"/>
        </w:rPr>
        <w:t>надземнй</w:t>
      </w:r>
      <w:proofErr w:type="spellEnd"/>
      <w:r>
        <w:rPr>
          <w:rFonts w:eastAsia="Times New Roman" w:cs="Arial"/>
          <w:szCs w:val="24"/>
          <w:lang w:eastAsia="ru-RU"/>
        </w:rPr>
        <w:t xml:space="preserve"> прокладки павильонов нет.</w:t>
      </w:r>
    </w:p>
    <w:p w:rsidR="00030EB7" w:rsidRPr="000C42C1" w:rsidRDefault="00030EB7" w:rsidP="008120D0">
      <w:pPr>
        <w:shd w:val="clear" w:color="auto" w:fill="FFFFFF"/>
        <w:spacing w:after="0"/>
        <w:ind w:left="0" w:firstLine="709"/>
        <w:rPr>
          <w:sz w:val="16"/>
          <w:szCs w:val="16"/>
        </w:rPr>
      </w:pPr>
    </w:p>
    <w:p w:rsidR="004E005D" w:rsidRPr="00A71F4E" w:rsidRDefault="004E005D" w:rsidP="00030EB7">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28" w:name="_Toc435007109"/>
      <w:bookmarkStart w:id="129" w:name="_Toc442460255"/>
      <w:bookmarkStart w:id="130" w:name="_Toc447526440"/>
      <w:bookmarkStart w:id="131" w:name="_Toc478044678"/>
      <w:bookmarkStart w:id="132" w:name="_Toc525573851"/>
      <w:bookmarkStart w:id="133" w:name="_Toc2091541"/>
      <w:bookmarkStart w:id="134" w:name="_Toc122522379"/>
      <w:bookmarkEnd w:id="125"/>
      <w:bookmarkEnd w:id="126"/>
      <w:bookmarkEnd w:id="127"/>
      <w:r w:rsidRPr="00A71F4E">
        <w:rPr>
          <w:rFonts w:eastAsia="Microsoft YaHei"/>
          <w:b/>
          <w:spacing w:val="-10"/>
          <w:kern w:val="28"/>
          <w:lang w:eastAsia="ru-RU"/>
        </w:rPr>
        <w:t>График регулирования отпуска тепловой энергии в водяные тепловые сети</w:t>
      </w:r>
      <w:bookmarkEnd w:id="124"/>
      <w:bookmarkEnd w:id="128"/>
      <w:bookmarkEnd w:id="129"/>
      <w:bookmarkEnd w:id="130"/>
      <w:bookmarkEnd w:id="131"/>
      <w:bookmarkEnd w:id="132"/>
      <w:bookmarkEnd w:id="133"/>
      <w:bookmarkEnd w:id="134"/>
    </w:p>
    <w:p w:rsidR="00274F4D" w:rsidRPr="00274F4D" w:rsidRDefault="00274F4D" w:rsidP="00274F4D">
      <w:pPr>
        <w:shd w:val="clear" w:color="auto" w:fill="FFFFFF"/>
        <w:spacing w:after="0"/>
        <w:ind w:left="0" w:firstLine="709"/>
        <w:rPr>
          <w:rFonts w:eastAsia="Times New Roman" w:cs="Arial"/>
          <w:szCs w:val="24"/>
          <w:lang w:eastAsia="ru-RU"/>
        </w:rPr>
      </w:pPr>
      <w:r w:rsidRPr="00274F4D">
        <w:rPr>
          <w:rFonts w:eastAsia="Times New Roman" w:cs="Arial"/>
          <w:szCs w:val="24"/>
          <w:lang w:eastAsia="ru-RU"/>
        </w:rPr>
        <w:t>Регулирование отпуска тепловой энергии от источников тепловой энергии г. Дагестанские Огни производится централизовано на источниках тепловой энергии. Регулирование осуществляется по принципу «качественного 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w:t>
      </w:r>
    </w:p>
    <w:p w:rsidR="00274F4D" w:rsidRPr="00274F4D" w:rsidRDefault="00274F4D" w:rsidP="00274F4D">
      <w:pPr>
        <w:shd w:val="clear" w:color="auto" w:fill="FFFFFF"/>
        <w:spacing w:after="0"/>
        <w:ind w:left="0" w:firstLine="709"/>
        <w:rPr>
          <w:rFonts w:eastAsia="Times New Roman" w:cs="Arial"/>
          <w:szCs w:val="24"/>
          <w:lang w:eastAsia="ru-RU"/>
        </w:rPr>
      </w:pPr>
      <w:r w:rsidRPr="00274F4D">
        <w:rPr>
          <w:rFonts w:eastAsia="Times New Roman" w:cs="Arial"/>
          <w:szCs w:val="24"/>
          <w:lang w:eastAsia="ru-RU"/>
        </w:rPr>
        <w:t>Расчетная температура наружного воздуха для отопления -7 ºС. Расчетная температура воздуха внутри помещений +18 ºС.</w:t>
      </w:r>
    </w:p>
    <w:p w:rsidR="004E005D" w:rsidRDefault="00274F4D" w:rsidP="00274F4D">
      <w:pPr>
        <w:shd w:val="clear" w:color="auto" w:fill="FFFFFF"/>
        <w:spacing w:after="0"/>
        <w:ind w:left="0" w:firstLine="709"/>
        <w:rPr>
          <w:rFonts w:eastAsia="Times New Roman" w:cs="Arial"/>
          <w:szCs w:val="24"/>
          <w:lang w:eastAsia="ru-RU"/>
        </w:rPr>
      </w:pPr>
      <w:r w:rsidRPr="00274F4D">
        <w:rPr>
          <w:rFonts w:eastAsia="Times New Roman" w:cs="Arial"/>
          <w:szCs w:val="24"/>
          <w:lang w:eastAsia="ru-RU"/>
        </w:rPr>
        <w:t xml:space="preserve">Температурный график отпуска тепловой энергии от котельных 95/70 </w:t>
      </w:r>
      <w:proofErr w:type="spellStart"/>
      <w:r w:rsidRPr="00274F4D">
        <w:rPr>
          <w:rFonts w:eastAsia="Times New Roman" w:cs="Arial"/>
          <w:szCs w:val="24"/>
          <w:vertAlign w:val="superscript"/>
          <w:lang w:eastAsia="ru-RU"/>
        </w:rPr>
        <w:t>о</w:t>
      </w:r>
      <w:r w:rsidRPr="00274F4D">
        <w:rPr>
          <w:rFonts w:eastAsia="Times New Roman" w:cs="Arial"/>
          <w:szCs w:val="24"/>
          <w:lang w:eastAsia="ru-RU"/>
        </w:rPr>
        <w:t>С</w:t>
      </w:r>
      <w:proofErr w:type="spellEnd"/>
      <w:r w:rsidRPr="00274F4D">
        <w:rPr>
          <w:rFonts w:eastAsia="Times New Roman" w:cs="Arial"/>
          <w:szCs w:val="24"/>
          <w:lang w:eastAsia="ru-RU"/>
        </w:rPr>
        <w:t>. Горячее водоснабжение от котельных отсутствует.</w:t>
      </w:r>
    </w:p>
    <w:p w:rsidR="00030EB7" w:rsidRPr="000C42C1" w:rsidRDefault="00030EB7" w:rsidP="00274F4D">
      <w:pPr>
        <w:shd w:val="clear" w:color="auto" w:fill="FFFFFF"/>
        <w:spacing w:after="0"/>
        <w:ind w:left="0" w:firstLine="709"/>
        <w:rPr>
          <w:rFonts w:eastAsia="Times New Roman" w:cs="Arial"/>
          <w:sz w:val="16"/>
          <w:szCs w:val="16"/>
          <w:lang w:eastAsia="ru-RU"/>
        </w:rPr>
      </w:pPr>
    </w:p>
    <w:p w:rsidR="004E005D" w:rsidRPr="00A71F4E" w:rsidRDefault="004E005D" w:rsidP="00030EB7">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35" w:name="_Toc442460256"/>
      <w:bookmarkStart w:id="136" w:name="_Toc447526441"/>
      <w:bookmarkStart w:id="137" w:name="_Toc478044679"/>
      <w:bookmarkStart w:id="138" w:name="_Toc525573852"/>
      <w:bookmarkStart w:id="139" w:name="_Toc2091542"/>
      <w:bookmarkStart w:id="140" w:name="_Toc122522380"/>
      <w:bookmarkStart w:id="141" w:name="_Toc435007112"/>
      <w:bookmarkStart w:id="142" w:name="_Toc374703676"/>
      <w:r w:rsidRPr="00A71F4E">
        <w:rPr>
          <w:rFonts w:eastAsia="Microsoft YaHei"/>
          <w:b/>
          <w:spacing w:val="-10"/>
          <w:kern w:val="28"/>
          <w:lang w:eastAsia="ru-RU"/>
        </w:rPr>
        <w:t>Фактические температурные режимы отпуска тепловой энергии в водяные тепловые сети</w:t>
      </w:r>
      <w:bookmarkEnd w:id="135"/>
      <w:bookmarkEnd w:id="136"/>
      <w:bookmarkEnd w:id="137"/>
      <w:bookmarkEnd w:id="138"/>
      <w:bookmarkEnd w:id="139"/>
      <w:bookmarkEnd w:id="140"/>
    </w:p>
    <w:p w:rsidR="003B3736" w:rsidRDefault="007D5923" w:rsidP="003B3736">
      <w:pPr>
        <w:spacing w:after="0"/>
        <w:ind w:left="0" w:firstLine="567"/>
        <w:rPr>
          <w:rFonts w:eastAsia="Times New Roman" w:cs="Arial"/>
          <w:szCs w:val="24"/>
          <w:lang w:eastAsia="ru-RU"/>
        </w:rPr>
      </w:pPr>
      <w:r>
        <w:rPr>
          <w:rFonts w:eastAsia="Times New Roman" w:cs="Arial"/>
          <w:szCs w:val="24"/>
          <w:lang w:eastAsia="ru-RU"/>
        </w:rPr>
        <w:t>Анализ фактических режимов отпуска тепловой энергии не проводился ввиду отсутствия данных</w:t>
      </w:r>
      <w:r w:rsidR="00030EB7">
        <w:rPr>
          <w:rFonts w:eastAsia="Times New Roman" w:cs="Arial"/>
          <w:szCs w:val="24"/>
          <w:lang w:eastAsia="ru-RU"/>
        </w:rPr>
        <w:t>.</w:t>
      </w:r>
    </w:p>
    <w:p w:rsidR="00030EB7" w:rsidRPr="000C42C1" w:rsidRDefault="00030EB7" w:rsidP="003B3736">
      <w:pPr>
        <w:spacing w:after="0"/>
        <w:ind w:left="0" w:firstLine="567"/>
        <w:rPr>
          <w:rFonts w:eastAsia="Times New Roman" w:cs="Arial"/>
          <w:sz w:val="16"/>
          <w:szCs w:val="16"/>
          <w:lang w:eastAsia="ru-RU"/>
        </w:rPr>
      </w:pP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43" w:name="_Toc442460257"/>
      <w:bookmarkStart w:id="144" w:name="_Toc447526442"/>
      <w:bookmarkStart w:id="145" w:name="_Toc478044680"/>
      <w:bookmarkStart w:id="146" w:name="_Toc525573853"/>
      <w:bookmarkStart w:id="147" w:name="_Toc2091543"/>
      <w:bookmarkStart w:id="148" w:name="_Toc122522381"/>
      <w:bookmarkStart w:id="149" w:name="_Toc442460258"/>
      <w:bookmarkStart w:id="150" w:name="_Toc447526443"/>
      <w:bookmarkStart w:id="151" w:name="_Toc478044681"/>
      <w:bookmarkStart w:id="152" w:name="_Toc525573854"/>
      <w:bookmarkStart w:id="153" w:name="_Toc2091544"/>
      <w:r w:rsidRPr="00A71F4E">
        <w:rPr>
          <w:rFonts w:eastAsia="Microsoft YaHei"/>
          <w:b/>
          <w:spacing w:val="-10"/>
          <w:kern w:val="28"/>
          <w:lang w:eastAsia="ru-RU"/>
        </w:rPr>
        <w:t>Гидравлические режимы водяных тепловых сетей</w:t>
      </w:r>
      <w:bookmarkEnd w:id="143"/>
      <w:bookmarkEnd w:id="144"/>
      <w:bookmarkEnd w:id="145"/>
      <w:bookmarkEnd w:id="146"/>
      <w:bookmarkEnd w:id="147"/>
      <w:bookmarkEnd w:id="148"/>
    </w:p>
    <w:p w:rsidR="004E005D" w:rsidRDefault="00481E0E" w:rsidP="004E005D">
      <w:pPr>
        <w:spacing w:after="0"/>
        <w:ind w:left="0" w:firstLine="567"/>
        <w:rPr>
          <w:rFonts w:eastAsia="Times New Roman" w:cs="Arial"/>
          <w:snapToGrid w:val="0"/>
          <w:szCs w:val="24"/>
          <w:lang w:eastAsia="ru-RU"/>
        </w:rPr>
      </w:pPr>
      <w:r>
        <w:rPr>
          <w:rFonts w:eastAsia="Times New Roman" w:cs="Arial"/>
          <w:szCs w:val="24"/>
          <w:lang w:eastAsia="ru-RU"/>
        </w:rPr>
        <w:t>Анализ гидравлических режимов отпуска тепловой энергии не проводился ввиду отсутствия данных</w:t>
      </w:r>
    </w:p>
    <w:p w:rsidR="004E005D" w:rsidRPr="00A71F4E" w:rsidRDefault="004E005D" w:rsidP="00EF2D24">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54" w:name="_Toc122522382"/>
      <w:r w:rsidRPr="00A71F4E">
        <w:rPr>
          <w:rFonts w:eastAsia="Microsoft YaHei"/>
          <w:b/>
          <w:spacing w:val="-10"/>
          <w:kern w:val="28"/>
          <w:lang w:eastAsia="ru-RU"/>
        </w:rPr>
        <w:lastRenderedPageBreak/>
        <w:t>Статистика отказов водяных тепловых сетей</w:t>
      </w:r>
      <w:bookmarkEnd w:id="141"/>
      <w:bookmarkEnd w:id="142"/>
      <w:bookmarkEnd w:id="149"/>
      <w:bookmarkEnd w:id="150"/>
      <w:bookmarkEnd w:id="151"/>
      <w:bookmarkEnd w:id="152"/>
      <w:bookmarkEnd w:id="153"/>
      <w:bookmarkEnd w:id="154"/>
    </w:p>
    <w:p w:rsidR="00F048B8" w:rsidRDefault="00DA5569" w:rsidP="00DA5569">
      <w:pPr>
        <w:spacing w:after="0"/>
        <w:ind w:left="0" w:firstLine="567"/>
        <w:rPr>
          <w:rFonts w:eastAsia="Times New Roman" w:cs="Arial"/>
          <w:szCs w:val="24"/>
          <w:lang w:eastAsia="ru-RU"/>
        </w:rPr>
      </w:pPr>
      <w:r>
        <w:t xml:space="preserve">За </w:t>
      </w:r>
      <w:r w:rsidRPr="00A71F4E">
        <w:t>период 201</w:t>
      </w:r>
      <w:r>
        <w:t>9</w:t>
      </w:r>
      <w:r w:rsidRPr="00A71F4E">
        <w:t xml:space="preserve"> – 202</w:t>
      </w:r>
      <w:r>
        <w:t>1</w:t>
      </w:r>
      <w:r w:rsidRPr="00A71F4E">
        <w:t xml:space="preserve"> гг. </w:t>
      </w:r>
      <w:r>
        <w:rPr>
          <w:rFonts w:eastAsia="Times New Roman" w:cs="Arial"/>
          <w:szCs w:val="24"/>
          <w:lang w:eastAsia="ru-RU"/>
        </w:rPr>
        <w:t>инцидентов на тепловых сетях не было.</w:t>
      </w:r>
    </w:p>
    <w:p w:rsidR="00870BE8" w:rsidRPr="000C42C1" w:rsidRDefault="00870BE8" w:rsidP="00DA5569">
      <w:pPr>
        <w:spacing w:after="0"/>
        <w:ind w:left="0" w:firstLine="567"/>
        <w:rPr>
          <w:rFonts w:eastAsia="Times New Roman" w:cs="Arial"/>
          <w:sz w:val="16"/>
          <w:szCs w:val="16"/>
          <w:lang w:eastAsia="ru-RU"/>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55" w:name="_Toc435007113"/>
      <w:bookmarkStart w:id="156" w:name="_Toc374703677"/>
      <w:bookmarkStart w:id="157" w:name="_Toc442460259"/>
      <w:bookmarkStart w:id="158" w:name="_Toc447526444"/>
      <w:bookmarkStart w:id="159" w:name="_Toc478044682"/>
      <w:bookmarkStart w:id="160" w:name="_Toc525573855"/>
      <w:bookmarkStart w:id="161" w:name="_Toc2091545"/>
      <w:bookmarkStart w:id="162" w:name="_Toc122522383"/>
      <w:r w:rsidRPr="00A71F4E">
        <w:rPr>
          <w:rFonts w:eastAsia="Microsoft YaHei"/>
          <w:b/>
          <w:spacing w:val="-10"/>
          <w:kern w:val="28"/>
          <w:lang w:eastAsia="ru-RU"/>
        </w:rPr>
        <w:t>Статистика восстановлений (аварийно-восстановительных ремонтов) тепловых сетей</w:t>
      </w:r>
      <w:bookmarkEnd w:id="155"/>
      <w:bookmarkEnd w:id="156"/>
      <w:bookmarkEnd w:id="157"/>
      <w:bookmarkEnd w:id="158"/>
      <w:bookmarkEnd w:id="159"/>
      <w:bookmarkEnd w:id="160"/>
      <w:r w:rsidRPr="00A71F4E">
        <w:rPr>
          <w:rFonts w:eastAsia="Microsoft YaHei"/>
          <w:b/>
          <w:spacing w:val="-10"/>
          <w:kern w:val="28"/>
          <w:lang w:eastAsia="ru-RU"/>
        </w:rPr>
        <w:t xml:space="preserve"> и среднее время, затраченное на восстановление работоспособности тепловых сетей</w:t>
      </w:r>
      <w:bookmarkEnd w:id="161"/>
      <w:bookmarkEnd w:id="162"/>
    </w:p>
    <w:p w:rsidR="00DA5569" w:rsidRPr="00A71F4E" w:rsidRDefault="00DA5569" w:rsidP="00DA5569">
      <w:pPr>
        <w:spacing w:after="0"/>
        <w:ind w:left="0" w:firstLine="567"/>
        <w:rPr>
          <w:rFonts w:cs="Arial"/>
        </w:rPr>
      </w:pPr>
      <w:bookmarkStart w:id="163" w:name="_Toc374703678"/>
      <w:bookmarkStart w:id="164" w:name="_Toc435007114"/>
      <w:bookmarkStart w:id="165" w:name="_Toc442460260"/>
      <w:bookmarkStart w:id="166" w:name="_Toc447526445"/>
      <w:r w:rsidRPr="00DA5569">
        <w:rPr>
          <w:rFonts w:cs="Arial"/>
        </w:rPr>
        <w:t>За период 2019 – 2021 гг. инцидентов на тепловых сетях не было.</w:t>
      </w:r>
    </w:p>
    <w:p w:rsidR="004E005D" w:rsidRPr="000C42C1" w:rsidRDefault="00DA5569" w:rsidP="004E005D">
      <w:pPr>
        <w:spacing w:after="0"/>
        <w:ind w:left="0" w:firstLine="567"/>
        <w:rPr>
          <w:rFonts w:cs="Arial"/>
          <w:sz w:val="16"/>
          <w:szCs w:val="16"/>
        </w:rPr>
      </w:pPr>
      <w:r>
        <w:rPr>
          <w:rFonts w:cs="Arial"/>
        </w:rPr>
        <w:t xml:space="preserve"> </w:t>
      </w:r>
    </w:p>
    <w:p w:rsidR="004E005D" w:rsidRPr="00A71F4E" w:rsidRDefault="004E005D" w:rsidP="00870BE8">
      <w:pPr>
        <w:widowControl w:val="0"/>
        <w:numPr>
          <w:ilvl w:val="2"/>
          <w:numId w:val="19"/>
        </w:numPr>
        <w:adjustRightInd w:val="0"/>
        <w:spacing w:before="240" w:after="240" w:line="240" w:lineRule="auto"/>
        <w:textAlignment w:val="baseline"/>
        <w:outlineLvl w:val="2"/>
        <w:rPr>
          <w:rFonts w:eastAsia="Microsoft YaHei"/>
          <w:b/>
          <w:spacing w:val="-10"/>
          <w:kern w:val="28"/>
          <w:lang w:eastAsia="ru-RU"/>
        </w:rPr>
      </w:pPr>
      <w:bookmarkStart w:id="167" w:name="_Toc478044683"/>
      <w:bookmarkStart w:id="168" w:name="_Toc525573856"/>
      <w:bookmarkStart w:id="169" w:name="_Toc2091546"/>
      <w:bookmarkStart w:id="170" w:name="_Toc122522384"/>
      <w:r w:rsidRPr="00A71F4E">
        <w:rPr>
          <w:rFonts w:eastAsia="Microsoft YaHei"/>
          <w:b/>
          <w:spacing w:val="-10"/>
          <w:kern w:val="28"/>
          <w:lang w:eastAsia="ru-RU"/>
        </w:rPr>
        <w:t>Процедуры диагностики состояния тепловых сетей и планирования капитальных, текущих ремонтов</w:t>
      </w:r>
      <w:bookmarkEnd w:id="163"/>
      <w:bookmarkEnd w:id="164"/>
      <w:bookmarkEnd w:id="165"/>
      <w:bookmarkEnd w:id="166"/>
      <w:bookmarkEnd w:id="167"/>
      <w:bookmarkEnd w:id="168"/>
      <w:bookmarkEnd w:id="169"/>
      <w:bookmarkEnd w:id="170"/>
    </w:p>
    <w:p w:rsidR="004E005D" w:rsidRPr="00A71F4E" w:rsidRDefault="00DF48BC" w:rsidP="0014068D">
      <w:pPr>
        <w:spacing w:after="0"/>
        <w:ind w:left="0" w:firstLine="567"/>
      </w:pPr>
      <w:bookmarkStart w:id="171" w:name="_Toc435007115"/>
      <w:bookmarkStart w:id="172" w:name="_Toc374703679"/>
      <w:bookmarkStart w:id="173" w:name="_Toc442460261"/>
      <w:bookmarkStart w:id="174" w:name="_Toc447526446"/>
      <w:r>
        <w:rPr>
          <w:rFonts w:eastAsia="Times New Roman" w:cs="Arial"/>
          <w:szCs w:val="24"/>
          <w:lang w:eastAsia="ru-RU"/>
        </w:rPr>
        <w:t>Решения о проведение ремонтов тепловых сетей принимаются на основании обследований тепловых сетей, а так же резул</w:t>
      </w:r>
      <w:r w:rsidR="0014068D">
        <w:rPr>
          <w:rFonts w:eastAsia="Times New Roman" w:cs="Arial"/>
          <w:szCs w:val="24"/>
          <w:lang w:eastAsia="ru-RU"/>
        </w:rPr>
        <w:t xml:space="preserve">ьтатов гидравлических испытаний на </w:t>
      </w:r>
      <w:proofErr w:type="spellStart"/>
      <w:r w:rsidR="0014068D">
        <w:rPr>
          <w:rFonts w:eastAsia="Times New Roman" w:cs="Arial"/>
          <w:szCs w:val="24"/>
          <w:lang w:eastAsia="ru-RU"/>
        </w:rPr>
        <w:t>прчность</w:t>
      </w:r>
      <w:proofErr w:type="spellEnd"/>
      <w:r w:rsidR="0014068D">
        <w:rPr>
          <w:rFonts w:eastAsia="Times New Roman" w:cs="Arial"/>
          <w:szCs w:val="24"/>
          <w:lang w:eastAsia="ru-RU"/>
        </w:rPr>
        <w:t xml:space="preserve"> и плотность.</w:t>
      </w:r>
      <w:r>
        <w:rPr>
          <w:rFonts w:eastAsia="Times New Roman" w:cs="Arial"/>
          <w:szCs w:val="24"/>
          <w:lang w:eastAsia="ru-RU"/>
        </w:rPr>
        <w:t xml:space="preserve"> </w:t>
      </w:r>
    </w:p>
    <w:p w:rsidR="004E005D" w:rsidRDefault="004E005D" w:rsidP="004E005D">
      <w:pPr>
        <w:spacing w:after="0"/>
        <w:ind w:left="0" w:firstLine="567"/>
        <w:rPr>
          <w:rFonts w:eastAsia="Times New Roman" w:cs="Arial"/>
          <w:szCs w:val="24"/>
          <w:lang w:eastAsia="ru-RU"/>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75" w:name="_Toc478044684"/>
      <w:bookmarkStart w:id="176" w:name="_Toc525573857"/>
      <w:bookmarkStart w:id="177" w:name="_Toc2091547"/>
      <w:bookmarkStart w:id="178" w:name="_Toc122522385"/>
      <w:r w:rsidRPr="00A71F4E">
        <w:rPr>
          <w:rFonts w:eastAsia="Microsoft YaHei"/>
          <w:b/>
          <w:spacing w:val="-10"/>
          <w:kern w:val="28"/>
          <w:lang w:eastAsia="ru-RU"/>
        </w:rPr>
        <w:t>Соответствие техническим регламентам процедур профилактических ремонтов в неотопительный период. Параметры и методы испытаний (гидравлических, температурных, на потери тепловой энергии) тепловых сетей</w:t>
      </w:r>
      <w:bookmarkEnd w:id="171"/>
      <w:bookmarkEnd w:id="172"/>
      <w:bookmarkEnd w:id="173"/>
      <w:bookmarkEnd w:id="174"/>
      <w:bookmarkEnd w:id="175"/>
      <w:bookmarkEnd w:id="176"/>
      <w:bookmarkEnd w:id="177"/>
      <w:bookmarkEnd w:id="178"/>
    </w:p>
    <w:p w:rsidR="004E005D" w:rsidRPr="00A71F4E" w:rsidRDefault="004E005D" w:rsidP="004E005D">
      <w:pPr>
        <w:spacing w:after="0"/>
        <w:ind w:left="0" w:firstLine="567"/>
        <w:rPr>
          <w:rFonts w:cs="Arial"/>
        </w:rPr>
      </w:pPr>
      <w:r w:rsidRPr="00A71F4E">
        <w:rPr>
          <w:rFonts w:cs="Arial"/>
        </w:rPr>
        <w:t>Испытания на плотность и прочность проводятся в соответствии с «Правилами технической эксплуатации тепловых энергоустановок»,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w:t>
      </w:r>
    </w:p>
    <w:p w:rsidR="004E005D" w:rsidRPr="00A71F4E" w:rsidRDefault="004E005D" w:rsidP="004E005D">
      <w:pPr>
        <w:spacing w:after="0"/>
        <w:ind w:left="0" w:firstLine="567"/>
        <w:rPr>
          <w:rFonts w:cs="Arial"/>
        </w:rPr>
      </w:pPr>
      <w:r w:rsidRPr="00A71F4E">
        <w:rPr>
          <w:rFonts w:cs="Arial"/>
        </w:rPr>
        <w:t xml:space="preserve">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 График испытаний согласовывается с администрацией г. </w:t>
      </w:r>
      <w:r w:rsidR="00157069">
        <w:rPr>
          <w:rFonts w:cs="Arial"/>
        </w:rPr>
        <w:t>Дагестанские Огни</w:t>
      </w:r>
      <w:r w:rsidRPr="00A71F4E">
        <w:rPr>
          <w:rFonts w:cs="Arial"/>
        </w:rPr>
        <w:t xml:space="preserve">.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этапам. Длительность испытаний с 2014 г. - 14 дней. Для эффективности испытаний организуются отдельные этапы (испытываемые участки) внутри каждой зоны </w:t>
      </w:r>
      <w:r w:rsidRPr="00A71F4E">
        <w:rPr>
          <w:rFonts w:cs="Arial"/>
        </w:rPr>
        <w:lastRenderedPageBreak/>
        <w:t>(</w:t>
      </w:r>
      <w:proofErr w:type="gramStart"/>
      <w:r w:rsidRPr="00A71F4E">
        <w:rPr>
          <w:rFonts w:cs="Arial"/>
        </w:rPr>
        <w:t>согласно</w:t>
      </w:r>
      <w:proofErr w:type="gramEnd"/>
      <w:r w:rsidRPr="00A71F4E">
        <w:rPr>
          <w:rFonts w:cs="Arial"/>
        </w:rPr>
        <w:t xml:space="preserve"> разработанных программ). Давления создаются сетевыми насосами, установленными на источнике тепловой энергии.</w:t>
      </w:r>
    </w:p>
    <w:p w:rsidR="004E005D" w:rsidRPr="00A71F4E" w:rsidRDefault="004E005D" w:rsidP="004E005D">
      <w:pPr>
        <w:spacing w:after="0"/>
        <w:ind w:left="0" w:firstLine="567"/>
        <w:rPr>
          <w:rFonts w:cs="Arial"/>
        </w:rPr>
      </w:pPr>
      <w:r w:rsidRPr="00A71F4E">
        <w:rPr>
          <w:rFonts w:cs="Arial"/>
        </w:rPr>
        <w:t xml:space="preserve">Испытания на максимальную температуру </w:t>
      </w:r>
      <w:r w:rsidR="005C0A6D">
        <w:rPr>
          <w:rFonts w:cs="Arial"/>
        </w:rPr>
        <w:t>не проводятся.</w:t>
      </w:r>
    </w:p>
    <w:p w:rsidR="004E005D" w:rsidRPr="00A71F4E" w:rsidRDefault="004E005D" w:rsidP="004E005D">
      <w:pPr>
        <w:spacing w:after="0"/>
        <w:ind w:left="0" w:firstLine="567"/>
        <w:rPr>
          <w:rFonts w:cs="Arial"/>
        </w:rPr>
      </w:pPr>
      <w:r w:rsidRPr="00A71F4E">
        <w:rPr>
          <w:rFonts w:cs="Arial"/>
        </w:rPr>
        <w:t xml:space="preserve">Испытания на потери тепловой энергии через изоляцию трубопроводов </w:t>
      </w:r>
      <w:r w:rsidR="005C0A6D">
        <w:rPr>
          <w:rFonts w:cs="Arial"/>
        </w:rPr>
        <w:t xml:space="preserve">не </w:t>
      </w:r>
      <w:r w:rsidRPr="00A71F4E">
        <w:rPr>
          <w:rFonts w:cs="Arial"/>
        </w:rPr>
        <w:t>проводятся</w:t>
      </w:r>
      <w:r w:rsidR="005C0A6D">
        <w:rPr>
          <w:rFonts w:cs="Arial"/>
        </w:rPr>
        <w:t>.</w:t>
      </w:r>
      <w:r w:rsidRPr="00A71F4E">
        <w:rPr>
          <w:rFonts w:cs="Arial"/>
        </w:rPr>
        <w:t xml:space="preserve"> </w:t>
      </w:r>
    </w:p>
    <w:p w:rsidR="004E005D" w:rsidRDefault="004E005D" w:rsidP="00870BE8">
      <w:pPr>
        <w:spacing w:after="0"/>
        <w:ind w:left="0" w:firstLine="567"/>
        <w:rPr>
          <w:rFonts w:cs="Arial"/>
        </w:rPr>
      </w:pPr>
      <w:r w:rsidRPr="00A71F4E">
        <w:rPr>
          <w:rFonts w:cs="Arial"/>
        </w:rPr>
        <w:t xml:space="preserve">Испытания на гидравлические потери (пропускную способность) </w:t>
      </w:r>
      <w:r w:rsidR="005C0A6D">
        <w:rPr>
          <w:rFonts w:cs="Arial"/>
        </w:rPr>
        <w:t xml:space="preserve">не </w:t>
      </w:r>
      <w:r w:rsidR="00870BE8">
        <w:rPr>
          <w:rFonts w:cs="Arial"/>
        </w:rPr>
        <w:t>проводятся.</w:t>
      </w:r>
    </w:p>
    <w:p w:rsidR="00870BE8" w:rsidRPr="00870BE8" w:rsidRDefault="00870BE8" w:rsidP="00870BE8">
      <w:pPr>
        <w:spacing w:after="0"/>
        <w:ind w:left="0" w:firstLine="567"/>
        <w:rPr>
          <w:rFonts w:cs="Arial"/>
          <w:sz w:val="16"/>
          <w:szCs w:val="16"/>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79" w:name="_Toc2091548"/>
      <w:bookmarkStart w:id="180" w:name="_Toc122522386"/>
      <w:bookmarkStart w:id="181" w:name="_Toc374703680"/>
      <w:r w:rsidRPr="00A71F4E">
        <w:rPr>
          <w:rFonts w:eastAsiaTheme="majorEastAsia" w:cs="Arial"/>
          <w:b/>
          <w:iCs/>
          <w:spacing w:val="-10"/>
          <w:kern w:val="28"/>
          <w:szCs w:val="24"/>
        </w:rPr>
        <w:t xml:space="preserve">Описание нормативов технологических потерь при передаче </w:t>
      </w:r>
      <w:r w:rsidRPr="00A71F4E">
        <w:rPr>
          <w:rFonts w:eastAsia="Microsoft YaHei" w:cs="Arial"/>
          <w:b/>
          <w:spacing w:val="-10"/>
          <w:kern w:val="28"/>
        </w:rPr>
        <w:t>тепловой энергии (мощности) и теплоносителя, включаемых в расчет отпущенных тепловой энергии (мощности) и теплоносителя</w:t>
      </w:r>
      <w:bookmarkEnd w:id="179"/>
      <w:bookmarkEnd w:id="180"/>
    </w:p>
    <w:p w:rsidR="00DF48BC" w:rsidRDefault="00DB2BCE" w:rsidP="00DF48BC">
      <w:pPr>
        <w:spacing w:after="0"/>
        <w:ind w:left="0" w:firstLine="567"/>
        <w:rPr>
          <w:rFonts w:cs="Arial"/>
          <w:szCs w:val="24"/>
        </w:rPr>
      </w:pPr>
      <w:r w:rsidRPr="00A71F4E">
        <w:rPr>
          <w:rFonts w:cs="Arial"/>
          <w:szCs w:val="24"/>
        </w:rPr>
        <w:t>Нормативы технологических потерь при передаче тепловой энергии, теплоносителя</w:t>
      </w:r>
      <w:r w:rsidR="00DF48BC">
        <w:rPr>
          <w:rFonts w:cs="Arial"/>
          <w:szCs w:val="24"/>
        </w:rPr>
        <w:t xml:space="preserve"> не разрабатывались.</w:t>
      </w:r>
      <w:r w:rsidRPr="00A71F4E">
        <w:rPr>
          <w:rFonts w:cs="Arial"/>
          <w:szCs w:val="24"/>
        </w:rPr>
        <w:t xml:space="preserve"> </w:t>
      </w:r>
    </w:p>
    <w:p w:rsidR="00870BE8" w:rsidRPr="00870BE8" w:rsidRDefault="00870BE8" w:rsidP="00DF48BC">
      <w:pPr>
        <w:spacing w:after="0"/>
        <w:ind w:left="0" w:firstLine="567"/>
        <w:rPr>
          <w:sz w:val="16"/>
          <w:szCs w:val="16"/>
        </w:rPr>
      </w:pPr>
    </w:p>
    <w:p w:rsidR="004E005D" w:rsidRPr="00870BE8" w:rsidRDefault="004E005D" w:rsidP="00870BE8">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82" w:name="_Toc122522387"/>
      <w:r w:rsidRPr="00870BE8">
        <w:rPr>
          <w:rFonts w:eastAsia="Microsoft YaHei"/>
          <w:b/>
          <w:spacing w:val="-10"/>
          <w:kern w:val="28"/>
          <w:lang w:eastAsia="ru-RU"/>
        </w:rPr>
        <w:t xml:space="preserve">Оценка фактических потерь тепловой энергии и теплоносителя при передаче тепловой энергии и теплоносителя по тепловым сетям </w:t>
      </w:r>
      <w:proofErr w:type="gramStart"/>
      <w:r w:rsidRPr="00870BE8">
        <w:rPr>
          <w:rFonts w:eastAsia="Microsoft YaHei"/>
          <w:b/>
          <w:spacing w:val="-10"/>
          <w:kern w:val="28"/>
          <w:lang w:eastAsia="ru-RU"/>
        </w:rPr>
        <w:t>за</w:t>
      </w:r>
      <w:proofErr w:type="gramEnd"/>
      <w:r w:rsidRPr="00870BE8">
        <w:rPr>
          <w:rFonts w:eastAsia="Microsoft YaHei"/>
          <w:b/>
          <w:spacing w:val="-10"/>
          <w:kern w:val="28"/>
          <w:lang w:eastAsia="ru-RU"/>
        </w:rPr>
        <w:t xml:space="preserve"> последние 3 года</w:t>
      </w:r>
      <w:bookmarkEnd w:id="182"/>
    </w:p>
    <w:p w:rsidR="00DB2BCE" w:rsidRPr="00F30C00" w:rsidRDefault="00DF48BC" w:rsidP="00DB2BCE">
      <w:pPr>
        <w:spacing w:after="0"/>
        <w:ind w:left="0" w:firstLine="567"/>
        <w:rPr>
          <w:rFonts w:cs="Arial"/>
        </w:rPr>
      </w:pPr>
      <w:r>
        <w:rPr>
          <w:rFonts w:cs="Arial"/>
        </w:rPr>
        <w:t xml:space="preserve">Данные по фактическим потерям </w:t>
      </w:r>
      <w:r w:rsidRPr="00DF48BC">
        <w:rPr>
          <w:rFonts w:cs="Arial"/>
        </w:rPr>
        <w:t>тепловой энергии и теплоносителя при передаче тепловой энергии по тепловым сетям</w:t>
      </w:r>
      <w:r>
        <w:rPr>
          <w:rFonts w:cs="Arial"/>
        </w:rPr>
        <w:t xml:space="preserve"> отсутствуют.</w:t>
      </w:r>
    </w:p>
    <w:p w:rsidR="00834BA0" w:rsidRPr="00870BE8" w:rsidRDefault="00834BA0" w:rsidP="00DB2BCE">
      <w:pPr>
        <w:spacing w:after="0"/>
        <w:ind w:left="0" w:firstLine="567"/>
        <w:rPr>
          <w:rFonts w:cs="Arial"/>
          <w:sz w:val="16"/>
          <w:szCs w:val="16"/>
        </w:rPr>
      </w:pPr>
    </w:p>
    <w:p w:rsidR="004E005D" w:rsidRPr="00A71F4E" w:rsidRDefault="004E005D" w:rsidP="00870BE8">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83" w:name="_Toc435007118"/>
      <w:bookmarkStart w:id="184" w:name="_Toc374703681"/>
      <w:bookmarkStart w:id="185" w:name="_Toc442460263"/>
      <w:bookmarkStart w:id="186" w:name="_Toc447526448"/>
      <w:bookmarkStart w:id="187" w:name="_Toc478044686"/>
      <w:bookmarkStart w:id="188" w:name="_Toc525573859"/>
      <w:bookmarkStart w:id="189" w:name="_Toc2091549"/>
      <w:bookmarkStart w:id="190" w:name="_Toc122522388"/>
      <w:bookmarkEnd w:id="181"/>
      <w:r w:rsidRPr="00A71F4E">
        <w:rPr>
          <w:rFonts w:eastAsia="Microsoft YaHei"/>
          <w:b/>
          <w:spacing w:val="-10"/>
          <w:kern w:val="28"/>
          <w:lang w:eastAsia="ru-RU"/>
        </w:rPr>
        <w:t>Предписания надзорных органов по запрещению дальнейшей эксплуатации участков тепловой сети и результаты их исполнения</w:t>
      </w:r>
      <w:bookmarkEnd w:id="183"/>
      <w:bookmarkEnd w:id="184"/>
      <w:bookmarkEnd w:id="185"/>
      <w:bookmarkEnd w:id="186"/>
      <w:bookmarkEnd w:id="187"/>
      <w:bookmarkEnd w:id="188"/>
      <w:bookmarkEnd w:id="189"/>
      <w:bookmarkEnd w:id="190"/>
    </w:p>
    <w:p w:rsidR="00F048B8" w:rsidRDefault="004E005D" w:rsidP="004E005D">
      <w:pPr>
        <w:spacing w:after="0"/>
        <w:ind w:left="0" w:right="43" w:firstLine="567"/>
        <w:rPr>
          <w:rFonts w:eastAsia="Times New Roman" w:cs="Arial"/>
          <w:szCs w:val="24"/>
          <w:lang w:eastAsia="ru-RU"/>
        </w:rPr>
      </w:pPr>
      <w:r w:rsidRPr="00A71F4E">
        <w:rPr>
          <w:rFonts w:eastAsia="Times New Roman" w:cs="Arial"/>
          <w:szCs w:val="24"/>
          <w:lang w:eastAsia="ru-RU"/>
        </w:rPr>
        <w:t xml:space="preserve">Предписаний надзорных органов по запрещению дальнейшей эксплуатации участков </w:t>
      </w:r>
      <w:r w:rsidRPr="00A71F4E">
        <w:rPr>
          <w:rFonts w:eastAsia="Times New Roman" w:cs="Arial"/>
          <w:szCs w:val="24"/>
        </w:rPr>
        <w:t xml:space="preserve">водяных тепловых сетей от источников тепловой энергии </w:t>
      </w:r>
      <w:r w:rsidRPr="00A71F4E">
        <w:t xml:space="preserve">г. </w:t>
      </w:r>
      <w:r w:rsidR="00157069">
        <w:t>Дагестанские Огни</w:t>
      </w:r>
      <w:r w:rsidRPr="00A71F4E">
        <w:rPr>
          <w:rFonts w:eastAsia="Times New Roman" w:cs="Arial"/>
          <w:szCs w:val="24"/>
          <w:lang w:eastAsia="ru-RU"/>
        </w:rPr>
        <w:t xml:space="preserve"> не выдавалось.</w:t>
      </w:r>
    </w:p>
    <w:p w:rsidR="00870BE8" w:rsidRPr="00870BE8" w:rsidRDefault="00870BE8" w:rsidP="004E005D">
      <w:pPr>
        <w:spacing w:after="0"/>
        <w:ind w:left="0" w:right="43" w:firstLine="567"/>
        <w:rPr>
          <w:rFonts w:eastAsia="Times New Roman" w:cs="Arial"/>
          <w:sz w:val="16"/>
          <w:szCs w:val="16"/>
          <w:lang w:eastAsia="ru-RU"/>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91" w:name="_Toc478044687"/>
      <w:bookmarkStart w:id="192" w:name="_Toc525573860"/>
      <w:bookmarkStart w:id="193" w:name="_Toc2091550"/>
      <w:bookmarkStart w:id="194" w:name="_Toc122522389"/>
      <w:bookmarkStart w:id="195" w:name="_Toc435007120"/>
      <w:bookmarkStart w:id="196" w:name="_Toc374703683"/>
      <w:bookmarkStart w:id="197" w:name="_Toc442460264"/>
      <w:bookmarkStart w:id="198" w:name="_Toc447526449"/>
      <w:r w:rsidRPr="00A71F4E">
        <w:rPr>
          <w:rFonts w:eastAsia="Microsoft YaHei"/>
          <w:b/>
          <w:spacing w:val="-10"/>
          <w:kern w:val="28"/>
          <w:lang w:eastAsia="ru-RU"/>
        </w:rPr>
        <w:t xml:space="preserve">Описание типов присоединений </w:t>
      </w:r>
      <w:proofErr w:type="spellStart"/>
      <w:r w:rsidRPr="00A71F4E">
        <w:rPr>
          <w:rFonts w:eastAsia="Microsoft YaHei"/>
          <w:b/>
          <w:spacing w:val="-10"/>
          <w:kern w:val="28"/>
          <w:lang w:eastAsia="ru-RU"/>
        </w:rPr>
        <w:t>теплопотребляющих</w:t>
      </w:r>
      <w:proofErr w:type="spellEnd"/>
      <w:r w:rsidRPr="00A71F4E">
        <w:rPr>
          <w:rFonts w:eastAsia="Microsoft YaHei"/>
          <w:b/>
          <w:spacing w:val="-10"/>
          <w:kern w:val="28"/>
          <w:lang w:eastAsia="ru-RU"/>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91"/>
      <w:bookmarkEnd w:id="192"/>
      <w:bookmarkEnd w:id="193"/>
      <w:bookmarkEnd w:id="194"/>
    </w:p>
    <w:p w:rsidR="004E005D" w:rsidRDefault="00F048B8" w:rsidP="004E005D">
      <w:pPr>
        <w:spacing w:after="0"/>
        <w:ind w:left="0" w:firstLine="567"/>
      </w:pPr>
      <w:r>
        <w:t xml:space="preserve">Все потребители подключены к тепловым сетям по зависимой схеме, без элеваторов. ГВС от источников </w:t>
      </w:r>
      <w:proofErr w:type="gramStart"/>
      <w:r>
        <w:t>централизованного</w:t>
      </w:r>
      <w:proofErr w:type="gramEnd"/>
      <w:r>
        <w:t xml:space="preserve"> </w:t>
      </w:r>
      <w:proofErr w:type="spellStart"/>
      <w:r>
        <w:t>теплоснабжени</w:t>
      </w:r>
      <w:proofErr w:type="spellEnd"/>
      <w:r>
        <w:t xml:space="preserve"> отсутствует.</w:t>
      </w:r>
    </w:p>
    <w:p w:rsidR="004E005D" w:rsidRPr="00A71F4E" w:rsidRDefault="004E005D" w:rsidP="000C42C1">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199" w:name="_Toc478044688"/>
      <w:bookmarkStart w:id="200" w:name="_Toc525573861"/>
      <w:bookmarkStart w:id="201" w:name="_Toc2091551"/>
      <w:bookmarkStart w:id="202" w:name="_Toc122522390"/>
      <w:r w:rsidRPr="00A71F4E">
        <w:rPr>
          <w:rFonts w:eastAsia="Microsoft YaHei"/>
          <w:b/>
          <w:spacing w:val="-10"/>
          <w:kern w:val="28"/>
          <w:lang w:eastAsia="ru-RU"/>
        </w:rPr>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bookmarkEnd w:id="195"/>
      <w:bookmarkEnd w:id="196"/>
      <w:bookmarkEnd w:id="197"/>
      <w:bookmarkEnd w:id="198"/>
      <w:bookmarkEnd w:id="199"/>
      <w:bookmarkEnd w:id="200"/>
      <w:bookmarkEnd w:id="201"/>
      <w:bookmarkEnd w:id="202"/>
    </w:p>
    <w:p w:rsidR="00F048B8" w:rsidRDefault="00F048B8" w:rsidP="004E005D">
      <w:pPr>
        <w:shd w:val="clear" w:color="auto" w:fill="FFFFFF"/>
        <w:spacing w:after="0"/>
        <w:ind w:left="0" w:firstLine="709"/>
        <w:rPr>
          <w:rFonts w:eastAsia="Times New Roman" w:cs="Arial"/>
          <w:spacing w:val="-1"/>
          <w:szCs w:val="24"/>
          <w:lang w:eastAsia="ru-RU"/>
        </w:rPr>
      </w:pPr>
      <w:r>
        <w:rPr>
          <w:rFonts w:eastAsia="Times New Roman" w:cs="Arial"/>
          <w:spacing w:val="-1"/>
          <w:szCs w:val="24"/>
          <w:lang w:eastAsia="ru-RU"/>
        </w:rPr>
        <w:t xml:space="preserve">Приборы коммерческого учета тепловой энергии у потребителей отсутствуют, за исключением здания РОВД, </w:t>
      </w:r>
      <w:proofErr w:type="gramStart"/>
      <w:r>
        <w:rPr>
          <w:rFonts w:eastAsia="Times New Roman" w:cs="Arial"/>
          <w:spacing w:val="-1"/>
          <w:szCs w:val="24"/>
          <w:lang w:eastAsia="ru-RU"/>
        </w:rPr>
        <w:t xml:space="preserve">по </w:t>
      </w:r>
      <w:proofErr w:type="spellStart"/>
      <w:r>
        <w:rPr>
          <w:rFonts w:eastAsia="Times New Roman" w:cs="Arial"/>
          <w:spacing w:val="-1"/>
          <w:szCs w:val="24"/>
          <w:lang w:eastAsia="ru-RU"/>
        </w:rPr>
        <w:t>дключенного</w:t>
      </w:r>
      <w:proofErr w:type="spellEnd"/>
      <w:proofErr w:type="gramEnd"/>
      <w:r>
        <w:rPr>
          <w:rFonts w:eastAsia="Times New Roman" w:cs="Arial"/>
          <w:spacing w:val="-1"/>
          <w:szCs w:val="24"/>
          <w:lang w:eastAsia="ru-RU"/>
        </w:rPr>
        <w:t xml:space="preserve"> к котельной №1. Отпуск тепловой энергии </w:t>
      </w:r>
      <w:proofErr w:type="spellStart"/>
      <w:r>
        <w:rPr>
          <w:rFonts w:eastAsia="Times New Roman" w:cs="Arial"/>
          <w:spacing w:val="-1"/>
          <w:szCs w:val="24"/>
          <w:lang w:eastAsia="ru-RU"/>
        </w:rPr>
        <w:t>неоприборенным</w:t>
      </w:r>
      <w:proofErr w:type="spellEnd"/>
      <w:r>
        <w:rPr>
          <w:rFonts w:eastAsia="Times New Roman" w:cs="Arial"/>
          <w:spacing w:val="-1"/>
          <w:szCs w:val="24"/>
          <w:lang w:eastAsia="ru-RU"/>
        </w:rPr>
        <w:t xml:space="preserve"> потребителям </w:t>
      </w:r>
      <w:proofErr w:type="spellStart"/>
      <w:r>
        <w:rPr>
          <w:rFonts w:eastAsia="Times New Roman" w:cs="Arial"/>
          <w:spacing w:val="-1"/>
          <w:szCs w:val="24"/>
          <w:lang w:eastAsia="ru-RU"/>
        </w:rPr>
        <w:t>опеделяется</w:t>
      </w:r>
      <w:proofErr w:type="spellEnd"/>
      <w:r>
        <w:rPr>
          <w:rFonts w:eastAsia="Times New Roman" w:cs="Arial"/>
          <w:spacing w:val="-1"/>
          <w:szCs w:val="24"/>
          <w:lang w:eastAsia="ru-RU"/>
        </w:rPr>
        <w:t xml:space="preserve"> расчетным образом исходя из договорной нагрузки.</w:t>
      </w:r>
    </w:p>
    <w:p w:rsidR="000C42C1" w:rsidRPr="000C42C1" w:rsidRDefault="000C42C1" w:rsidP="004E005D">
      <w:pPr>
        <w:shd w:val="clear" w:color="auto" w:fill="FFFFFF"/>
        <w:spacing w:after="0"/>
        <w:ind w:left="0" w:firstLine="709"/>
        <w:rPr>
          <w:rFonts w:eastAsia="Times New Roman" w:cs="Arial"/>
          <w:spacing w:val="-1"/>
          <w:sz w:val="16"/>
          <w:szCs w:val="16"/>
          <w:lang w:eastAsia="ru-RU"/>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203" w:name="_Toc435007121"/>
      <w:bookmarkStart w:id="204" w:name="_Toc374703684"/>
      <w:bookmarkStart w:id="205" w:name="_Toc442460265"/>
      <w:bookmarkStart w:id="206" w:name="_Toc447526450"/>
      <w:bookmarkStart w:id="207" w:name="_Toc478044689"/>
      <w:bookmarkStart w:id="208" w:name="_Toc525573862"/>
      <w:bookmarkStart w:id="209" w:name="_Toc2091552"/>
      <w:bookmarkStart w:id="210" w:name="_Toc122522391"/>
      <w:r w:rsidRPr="00A71F4E">
        <w:rPr>
          <w:rFonts w:eastAsia="Microsoft YaHei"/>
          <w:b/>
          <w:spacing w:val="-10"/>
          <w:kern w:val="28"/>
          <w:lang w:eastAsia="ru-RU"/>
        </w:rPr>
        <w:t>Анализ работы диспетчерских служб теплоснабжающих (</w:t>
      </w:r>
      <w:proofErr w:type="spellStart"/>
      <w:r w:rsidRPr="00A71F4E">
        <w:rPr>
          <w:rFonts w:eastAsia="Microsoft YaHei"/>
          <w:b/>
          <w:spacing w:val="-10"/>
          <w:kern w:val="28"/>
          <w:lang w:eastAsia="ru-RU"/>
        </w:rPr>
        <w:t>теплосетевых</w:t>
      </w:r>
      <w:proofErr w:type="spellEnd"/>
      <w:r w:rsidRPr="00A71F4E">
        <w:rPr>
          <w:rFonts w:eastAsia="Microsoft YaHei"/>
          <w:b/>
          <w:spacing w:val="-10"/>
          <w:kern w:val="28"/>
          <w:lang w:eastAsia="ru-RU"/>
        </w:rPr>
        <w:t>) организаций и используемых средств автоматизации, телемеханизации и связи</w:t>
      </w:r>
      <w:bookmarkEnd w:id="203"/>
      <w:bookmarkEnd w:id="204"/>
      <w:bookmarkEnd w:id="205"/>
      <w:bookmarkEnd w:id="206"/>
      <w:bookmarkEnd w:id="207"/>
      <w:bookmarkEnd w:id="208"/>
      <w:bookmarkEnd w:id="209"/>
      <w:bookmarkEnd w:id="210"/>
    </w:p>
    <w:p w:rsidR="004E005D" w:rsidRPr="00A71F4E" w:rsidRDefault="004E005D" w:rsidP="00D974BC">
      <w:pPr>
        <w:spacing w:after="0"/>
        <w:ind w:left="0" w:firstLine="567"/>
      </w:pPr>
      <w:bookmarkStart w:id="211" w:name="_Toc374703685"/>
      <w:bookmarkStart w:id="212" w:name="_Toc435007122"/>
      <w:bookmarkStart w:id="213" w:name="_Toc442460266"/>
      <w:bookmarkStart w:id="214" w:name="_Toc447526451"/>
      <w:r w:rsidRPr="00A71F4E">
        <w:t>Диспетчерская служба осуществляет круглосуточное оперативное диспетчерское управление работой источников тепловой энергии, тепловых сетей</w:t>
      </w:r>
      <w:r w:rsidR="00D974BC">
        <w:t xml:space="preserve"> МУП «Тепловые сети»</w:t>
      </w:r>
      <w:r w:rsidRPr="00A71F4E">
        <w:t xml:space="preserve">, </w:t>
      </w:r>
    </w:p>
    <w:p w:rsidR="004E005D" w:rsidRDefault="004E005D" w:rsidP="004E005D">
      <w:pPr>
        <w:spacing w:after="0"/>
        <w:ind w:left="0" w:firstLine="567"/>
      </w:pPr>
      <w:r w:rsidRPr="00A71F4E">
        <w:t xml:space="preserve">Основной задачей </w:t>
      </w:r>
      <w:r w:rsidR="000824DC">
        <w:t>диспетчерской службы</w:t>
      </w:r>
      <w:r w:rsidRPr="00A71F4E">
        <w:t xml:space="preserve"> является ведение безопасного, надежного и экономичного режима работы оборудования.</w:t>
      </w:r>
    </w:p>
    <w:p w:rsidR="000C42C1" w:rsidRPr="000C42C1" w:rsidRDefault="000C42C1" w:rsidP="004E005D">
      <w:pPr>
        <w:spacing w:after="0"/>
        <w:ind w:left="0" w:firstLine="567"/>
        <w:rPr>
          <w:sz w:val="16"/>
          <w:szCs w:val="16"/>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215" w:name="_Toc478044690"/>
      <w:bookmarkStart w:id="216" w:name="_Toc525573863"/>
      <w:bookmarkStart w:id="217" w:name="_Toc2091553"/>
      <w:bookmarkStart w:id="218" w:name="_Toc122522392"/>
      <w:r w:rsidRPr="00A71F4E">
        <w:rPr>
          <w:rFonts w:eastAsia="Microsoft YaHei"/>
          <w:b/>
          <w:spacing w:val="-10"/>
          <w:kern w:val="28"/>
          <w:lang w:eastAsia="ru-RU"/>
        </w:rPr>
        <w:t>Уровень автоматизации и обслуживания центральных тепловых пунктов, насосных станций</w:t>
      </w:r>
      <w:bookmarkEnd w:id="211"/>
      <w:bookmarkEnd w:id="212"/>
      <w:bookmarkEnd w:id="213"/>
      <w:bookmarkEnd w:id="214"/>
      <w:bookmarkEnd w:id="215"/>
      <w:bookmarkEnd w:id="216"/>
      <w:bookmarkEnd w:id="217"/>
      <w:bookmarkEnd w:id="218"/>
    </w:p>
    <w:p w:rsidR="004E005D" w:rsidRDefault="004E005D" w:rsidP="00D974BC">
      <w:pPr>
        <w:spacing w:after="0"/>
        <w:ind w:left="0" w:firstLine="567"/>
        <w:rPr>
          <w:rFonts w:cs="Arial"/>
          <w:szCs w:val="24"/>
        </w:rPr>
      </w:pPr>
      <w:r w:rsidRPr="00A71F4E">
        <w:rPr>
          <w:rFonts w:cs="Arial"/>
          <w:szCs w:val="24"/>
        </w:rPr>
        <w:t xml:space="preserve">В </w:t>
      </w:r>
      <w:r w:rsidR="00D974BC">
        <w:rPr>
          <w:rFonts w:cs="Arial"/>
          <w:szCs w:val="24"/>
        </w:rPr>
        <w:t xml:space="preserve">системах централизованного теплоснабжения </w:t>
      </w:r>
      <w:r w:rsidRPr="00A71F4E">
        <w:t>г</w:t>
      </w:r>
      <w:r w:rsidR="00D974BC">
        <w:t>орода</w:t>
      </w:r>
      <w:r w:rsidRPr="00A71F4E">
        <w:t xml:space="preserve"> </w:t>
      </w:r>
      <w:r w:rsidR="00157069">
        <w:t>Дагестанские Огни</w:t>
      </w:r>
      <w:r w:rsidRPr="00A71F4E">
        <w:rPr>
          <w:rFonts w:cs="Arial"/>
          <w:szCs w:val="24"/>
        </w:rPr>
        <w:t xml:space="preserve"> </w:t>
      </w:r>
      <w:r w:rsidR="00D974BC">
        <w:rPr>
          <w:rFonts w:cs="Arial"/>
          <w:szCs w:val="24"/>
        </w:rPr>
        <w:t>насосные станции и центральные тепловые пункты отсутствуют.</w:t>
      </w:r>
    </w:p>
    <w:p w:rsidR="000C42C1" w:rsidRPr="000C42C1" w:rsidRDefault="000C42C1" w:rsidP="00D974BC">
      <w:pPr>
        <w:spacing w:after="0"/>
        <w:ind w:left="0" w:firstLine="567"/>
        <w:rPr>
          <w:rFonts w:cs="Arial"/>
          <w:sz w:val="16"/>
          <w:szCs w:val="16"/>
        </w:rPr>
      </w:pP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219" w:name="_Toc435007123"/>
      <w:bookmarkStart w:id="220" w:name="_Toc374703686"/>
      <w:bookmarkStart w:id="221" w:name="_Toc442460267"/>
      <w:bookmarkStart w:id="222" w:name="_Toc447526452"/>
      <w:bookmarkStart w:id="223" w:name="_Toc478044691"/>
      <w:bookmarkStart w:id="224" w:name="_Toc525573864"/>
      <w:bookmarkStart w:id="225" w:name="_Toc2091554"/>
      <w:bookmarkStart w:id="226" w:name="_Toc122522393"/>
      <w:r w:rsidRPr="00A71F4E">
        <w:rPr>
          <w:rFonts w:eastAsia="Microsoft YaHei"/>
          <w:b/>
          <w:spacing w:val="-10"/>
          <w:kern w:val="28"/>
          <w:lang w:eastAsia="ru-RU"/>
        </w:rPr>
        <w:t>Защита тепловых сетей от превышения давления</w:t>
      </w:r>
      <w:bookmarkEnd w:id="219"/>
      <w:bookmarkEnd w:id="220"/>
      <w:bookmarkEnd w:id="221"/>
      <w:bookmarkEnd w:id="222"/>
      <w:bookmarkEnd w:id="223"/>
      <w:bookmarkEnd w:id="224"/>
      <w:bookmarkEnd w:id="225"/>
      <w:bookmarkEnd w:id="226"/>
    </w:p>
    <w:p w:rsidR="004E005D" w:rsidRDefault="004E005D" w:rsidP="004E005D">
      <w:pPr>
        <w:spacing w:after="0"/>
        <w:ind w:left="0" w:firstLine="567"/>
        <w:rPr>
          <w:rFonts w:eastAsia="Times New Roman" w:cs="Arial"/>
          <w:szCs w:val="24"/>
          <w:lang w:eastAsia="ru-RU"/>
        </w:rPr>
      </w:pPr>
      <w:bookmarkStart w:id="227" w:name="_Toc435007124"/>
      <w:bookmarkStart w:id="228" w:name="_Toc374703687"/>
      <w:bookmarkStart w:id="229" w:name="_Toc442460268"/>
      <w:bookmarkStart w:id="230" w:name="_Toc447526453"/>
      <w:r w:rsidRPr="00A71F4E">
        <w:rPr>
          <w:rFonts w:eastAsia="Times New Roman" w:cs="Arial"/>
          <w:szCs w:val="24"/>
          <w:lang w:eastAsia="ru-RU"/>
        </w:rPr>
        <w:t>Защитных устройств от превышения давления в трубопроводах тепловых сетей источников тепловой энергии г</w:t>
      </w:r>
      <w:r w:rsidR="00D974BC">
        <w:rPr>
          <w:rFonts w:eastAsia="Times New Roman" w:cs="Arial"/>
          <w:szCs w:val="24"/>
          <w:lang w:eastAsia="ru-RU"/>
        </w:rPr>
        <w:t>орода</w:t>
      </w:r>
      <w:r w:rsidRPr="00A71F4E">
        <w:rPr>
          <w:rFonts w:eastAsia="Times New Roman" w:cs="Arial"/>
          <w:szCs w:val="24"/>
          <w:lang w:eastAsia="ru-RU"/>
        </w:rPr>
        <w:t xml:space="preserve"> </w:t>
      </w:r>
      <w:r w:rsidR="00157069">
        <w:rPr>
          <w:rFonts w:eastAsia="Times New Roman" w:cs="Arial"/>
          <w:szCs w:val="24"/>
          <w:lang w:eastAsia="ru-RU"/>
        </w:rPr>
        <w:t>Дагестанские Огни</w:t>
      </w:r>
      <w:r w:rsidRPr="00A71F4E">
        <w:rPr>
          <w:rFonts w:eastAsia="Times New Roman" w:cs="Arial"/>
          <w:szCs w:val="24"/>
          <w:lang w:eastAsia="ru-RU"/>
        </w:rPr>
        <w:t xml:space="preserve"> не установлено. Тепловые узлы потребителей тепловой энергии защитными устройствами (предохранительными клапанами) не оборудованы.</w:t>
      </w:r>
    </w:p>
    <w:p w:rsidR="000C42C1" w:rsidRPr="000C42C1" w:rsidRDefault="000C42C1" w:rsidP="000C42C1">
      <w:pPr>
        <w:widowControl w:val="0"/>
        <w:adjustRightInd w:val="0"/>
        <w:spacing w:before="240" w:after="240"/>
        <w:ind w:left="567"/>
        <w:textAlignment w:val="baseline"/>
        <w:outlineLvl w:val="2"/>
        <w:rPr>
          <w:rFonts w:eastAsia="Microsoft YaHei"/>
          <w:b/>
          <w:spacing w:val="-10"/>
          <w:kern w:val="28"/>
          <w:sz w:val="16"/>
          <w:szCs w:val="16"/>
          <w:lang w:eastAsia="ru-RU"/>
        </w:rPr>
      </w:pPr>
      <w:bookmarkStart w:id="231" w:name="_Toc478044692"/>
      <w:bookmarkStart w:id="232" w:name="_Toc525573865"/>
      <w:bookmarkStart w:id="233" w:name="_Toc2091555"/>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234" w:name="_Toc122522394"/>
      <w:r w:rsidRPr="00A71F4E">
        <w:rPr>
          <w:rFonts w:eastAsia="Microsoft YaHei"/>
          <w:b/>
          <w:spacing w:val="-10"/>
          <w:kern w:val="28"/>
          <w:lang w:eastAsia="ru-RU"/>
        </w:rPr>
        <w:t>Перечень выявленных бесхозяйных тепловых сетей и обоснование выбора организации, уполномоченной на их эксплуатацию</w:t>
      </w:r>
      <w:bookmarkEnd w:id="227"/>
      <w:bookmarkEnd w:id="228"/>
      <w:bookmarkEnd w:id="229"/>
      <w:bookmarkEnd w:id="230"/>
      <w:bookmarkEnd w:id="231"/>
      <w:bookmarkEnd w:id="232"/>
      <w:bookmarkEnd w:id="233"/>
      <w:bookmarkEnd w:id="234"/>
    </w:p>
    <w:p w:rsidR="005C736F" w:rsidRDefault="00D974BC" w:rsidP="005C736F">
      <w:pPr>
        <w:spacing w:after="0"/>
        <w:ind w:left="0" w:firstLine="567"/>
        <w:rPr>
          <w:rFonts w:eastAsia="Times New Roman" w:cs="Arial"/>
          <w:szCs w:val="24"/>
          <w:lang w:eastAsia="ru-RU"/>
        </w:rPr>
      </w:pPr>
      <w:r>
        <w:rPr>
          <w:rFonts w:eastAsia="Times New Roman" w:cs="Arial"/>
          <w:szCs w:val="24"/>
          <w:lang w:eastAsia="ru-RU"/>
        </w:rPr>
        <w:t>Бесхозяйные тепловые сети в городе Дагестанские Огни отсутствуют.</w:t>
      </w:r>
    </w:p>
    <w:p w:rsidR="004E005D" w:rsidRPr="00A71F4E" w:rsidRDefault="004E005D" w:rsidP="00EF2D24">
      <w:pPr>
        <w:widowControl w:val="0"/>
        <w:numPr>
          <w:ilvl w:val="2"/>
          <w:numId w:val="19"/>
        </w:numPr>
        <w:adjustRightInd w:val="0"/>
        <w:spacing w:before="240" w:after="240"/>
        <w:textAlignment w:val="baseline"/>
        <w:outlineLvl w:val="2"/>
        <w:rPr>
          <w:rFonts w:eastAsia="Microsoft YaHei"/>
          <w:b/>
          <w:spacing w:val="-10"/>
          <w:kern w:val="28"/>
          <w:lang w:eastAsia="ru-RU"/>
        </w:rPr>
      </w:pPr>
      <w:bookmarkStart w:id="235" w:name="_Toc2091556"/>
      <w:bookmarkStart w:id="236" w:name="_Toc122522395"/>
      <w:r w:rsidRPr="00A71F4E">
        <w:rPr>
          <w:rFonts w:eastAsia="Microsoft YaHei"/>
          <w:b/>
          <w:spacing w:val="-10"/>
          <w:kern w:val="28"/>
          <w:lang w:eastAsia="ru-RU"/>
        </w:rPr>
        <w:lastRenderedPageBreak/>
        <w:t>Данные энергетических характеристик тепловых сетей</w:t>
      </w:r>
      <w:bookmarkEnd w:id="235"/>
      <w:bookmarkEnd w:id="236"/>
    </w:p>
    <w:p w:rsidR="004E005D" w:rsidRPr="00A71F4E" w:rsidRDefault="004E005D"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Согласно требованиям «Правил технической эксплуатации электрических станций и сетей Российской Федерации» (СО 153-34.20.501-2003) для тепловых сетей должны составляться показатели функционирования - энергетические характеристики (режимные и энергетические).</w:t>
      </w:r>
    </w:p>
    <w:p w:rsidR="004E005D" w:rsidRPr="00A71F4E" w:rsidRDefault="004E005D"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К режимным энергетическим характеристикам тепловых сетей относятся такие показатели, как:</w:t>
      </w:r>
    </w:p>
    <w:p w:rsidR="004E005D" w:rsidRPr="00A71F4E" w:rsidRDefault="00725C71"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w:t>
      </w:r>
      <w:r w:rsidR="004E005D" w:rsidRPr="00A71F4E">
        <w:rPr>
          <w:rFonts w:eastAsia="Times New Roman" w:cs="Arial"/>
          <w:spacing w:val="2"/>
          <w:szCs w:val="24"/>
          <w:lang w:eastAsia="ru-RU"/>
        </w:rPr>
        <w:t xml:space="preserve"> среднечасовой расход сетевой воды в подающем трубопроводе, отнесенный к единице расчетной присоединенной тепловой нагрузки потребителей (удельный расход сетевой воды);</w:t>
      </w:r>
    </w:p>
    <w:p w:rsidR="004E005D" w:rsidRPr="00A71F4E" w:rsidRDefault="004E005D" w:rsidP="004E005D">
      <w:pPr>
        <w:shd w:val="clear" w:color="auto" w:fill="FFFFFF"/>
        <w:spacing w:after="0"/>
        <w:ind w:left="0" w:firstLine="709"/>
        <w:rPr>
          <w:rFonts w:eastAsia="Times New Roman" w:cs="Arial"/>
          <w:spacing w:val="2"/>
          <w:szCs w:val="24"/>
          <w:lang w:eastAsia="ru-RU"/>
        </w:rPr>
      </w:pPr>
      <w:proofErr w:type="gramStart"/>
      <w:r w:rsidRPr="00A71F4E">
        <w:rPr>
          <w:rFonts w:eastAsia="Times New Roman" w:cs="Arial"/>
          <w:spacing w:val="2"/>
          <w:szCs w:val="24"/>
          <w:lang w:eastAsia="ru-RU"/>
        </w:rPr>
        <w:t>– разность температур сетевой воды в подающем и обратном трубопроводах или температура сетевой воды в обратном трубопроводе (при заданной температуре сетевой воды в подающем трубопроводе).</w:t>
      </w:r>
      <w:proofErr w:type="gramEnd"/>
    </w:p>
    <w:p w:rsidR="004E005D" w:rsidRPr="00A71F4E" w:rsidRDefault="004E005D"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К энергетическим характеристикам тепловых сетей относятся следующие показатели:</w:t>
      </w:r>
    </w:p>
    <w:p w:rsidR="004E005D" w:rsidRPr="00A71F4E" w:rsidRDefault="00725C71"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w:t>
      </w:r>
      <w:r>
        <w:rPr>
          <w:rFonts w:eastAsia="Times New Roman" w:cs="Arial"/>
          <w:spacing w:val="2"/>
          <w:szCs w:val="24"/>
          <w:lang w:eastAsia="ru-RU"/>
        </w:rPr>
        <w:t xml:space="preserve"> </w:t>
      </w:r>
      <w:r w:rsidR="004E005D" w:rsidRPr="00A71F4E">
        <w:rPr>
          <w:rFonts w:eastAsia="Times New Roman" w:cs="Arial"/>
          <w:spacing w:val="2"/>
          <w:szCs w:val="24"/>
          <w:lang w:eastAsia="ru-RU"/>
        </w:rPr>
        <w:t>тепловые потери (тепловая энергетическая характеристика);</w:t>
      </w:r>
    </w:p>
    <w:p w:rsidR="004E005D" w:rsidRPr="00A71F4E" w:rsidRDefault="00725C71"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w:t>
      </w:r>
      <w:r>
        <w:rPr>
          <w:rFonts w:eastAsia="Times New Roman" w:cs="Arial"/>
          <w:spacing w:val="2"/>
          <w:szCs w:val="24"/>
          <w:lang w:eastAsia="ru-RU"/>
        </w:rPr>
        <w:t xml:space="preserve"> </w:t>
      </w:r>
      <w:r w:rsidR="004E005D" w:rsidRPr="00A71F4E">
        <w:rPr>
          <w:rFonts w:eastAsia="Times New Roman" w:cs="Arial"/>
          <w:spacing w:val="2"/>
          <w:szCs w:val="24"/>
          <w:lang w:eastAsia="ru-RU"/>
        </w:rPr>
        <w:t>удельный расход электроэнергии на транспорт тепловой энергии (гидравлическая энергетическая характеристика);</w:t>
      </w:r>
    </w:p>
    <w:p w:rsidR="004E005D" w:rsidRPr="00A71F4E" w:rsidRDefault="00725C71" w:rsidP="004E005D">
      <w:pPr>
        <w:shd w:val="clear" w:color="auto" w:fill="FFFFFF"/>
        <w:spacing w:after="0"/>
        <w:ind w:left="0" w:firstLine="709"/>
        <w:rPr>
          <w:rFonts w:eastAsia="Times New Roman" w:cs="Arial"/>
          <w:spacing w:val="2"/>
          <w:szCs w:val="24"/>
          <w:lang w:eastAsia="ru-RU"/>
        </w:rPr>
      </w:pPr>
      <w:r w:rsidRPr="00A71F4E">
        <w:rPr>
          <w:rFonts w:eastAsia="Times New Roman" w:cs="Arial"/>
          <w:spacing w:val="2"/>
          <w:szCs w:val="24"/>
          <w:lang w:eastAsia="ru-RU"/>
        </w:rPr>
        <w:t>–</w:t>
      </w:r>
      <w:r>
        <w:rPr>
          <w:rFonts w:eastAsia="Times New Roman" w:cs="Arial"/>
          <w:spacing w:val="2"/>
          <w:szCs w:val="24"/>
          <w:lang w:eastAsia="ru-RU"/>
        </w:rPr>
        <w:t xml:space="preserve"> </w:t>
      </w:r>
      <w:r w:rsidR="004E005D" w:rsidRPr="00A71F4E">
        <w:rPr>
          <w:rFonts w:eastAsia="Times New Roman" w:cs="Arial"/>
          <w:spacing w:val="2"/>
          <w:szCs w:val="24"/>
          <w:lang w:eastAsia="ru-RU"/>
        </w:rPr>
        <w:t>потери (затраты) сетевой воды.</w:t>
      </w:r>
    </w:p>
    <w:p w:rsidR="004E005D" w:rsidRPr="00A71F4E" w:rsidRDefault="004E005D" w:rsidP="004E005D">
      <w:pPr>
        <w:spacing w:after="0"/>
        <w:ind w:left="0" w:firstLine="709"/>
      </w:pPr>
      <w:r w:rsidRPr="00A71F4E">
        <w:t>Энергетические характеристики тепловых сетей разрабатываются в соответствии с требованиями Методических указаний по составлению энергетических характеристик для систем транспорта тепловой энергии СО 153-34.20.523-2003 в пяти частях, при этом:</w:t>
      </w:r>
    </w:p>
    <w:p w:rsidR="004E005D" w:rsidRPr="00A71F4E" w:rsidRDefault="004E005D" w:rsidP="00725C71">
      <w:pPr>
        <w:pStyle w:val="af"/>
        <w:numPr>
          <w:ilvl w:val="0"/>
          <w:numId w:val="48"/>
        </w:numPr>
        <w:spacing w:before="0" w:after="0" w:line="360" w:lineRule="auto"/>
        <w:ind w:left="0" w:firstLine="709"/>
        <w:rPr>
          <w:sz w:val="24"/>
          <w:szCs w:val="24"/>
        </w:rPr>
      </w:pPr>
      <w:r w:rsidRPr="00A71F4E">
        <w:rPr>
          <w:sz w:val="24"/>
          <w:szCs w:val="24"/>
        </w:rPr>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rsidR="004E005D" w:rsidRPr="00A71F4E" w:rsidRDefault="004E005D" w:rsidP="00725C71">
      <w:pPr>
        <w:pStyle w:val="af"/>
        <w:numPr>
          <w:ilvl w:val="0"/>
          <w:numId w:val="48"/>
        </w:numPr>
        <w:spacing w:before="0" w:after="0" w:line="360" w:lineRule="auto"/>
        <w:ind w:left="0" w:firstLine="709"/>
        <w:rPr>
          <w:sz w:val="24"/>
          <w:szCs w:val="24"/>
        </w:rPr>
      </w:pPr>
      <w:r w:rsidRPr="00A71F4E">
        <w:rPr>
          <w:sz w:val="24"/>
          <w:szCs w:val="24"/>
        </w:rPr>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rsidR="004E005D" w:rsidRPr="00A71F4E" w:rsidRDefault="004E005D" w:rsidP="00725C71">
      <w:pPr>
        <w:pStyle w:val="af"/>
        <w:numPr>
          <w:ilvl w:val="0"/>
          <w:numId w:val="48"/>
        </w:numPr>
        <w:spacing w:before="0" w:after="0" w:line="360" w:lineRule="auto"/>
        <w:ind w:left="0" w:firstLine="709"/>
        <w:rPr>
          <w:sz w:val="24"/>
          <w:szCs w:val="24"/>
        </w:rPr>
      </w:pPr>
      <w:r w:rsidRPr="00A71F4E">
        <w:rPr>
          <w:sz w:val="24"/>
          <w:szCs w:val="24"/>
        </w:rPr>
        <w:t>энергетическая характеристика по показателю «удельный расход сетевой воды» разрабатывается для системы теплоснабжения с расчетной тепловой нагрузкой 10 Гкал/</w:t>
      </w:r>
      <w:proofErr w:type="gramStart"/>
      <w:r w:rsidRPr="00A71F4E">
        <w:rPr>
          <w:sz w:val="24"/>
          <w:szCs w:val="24"/>
        </w:rPr>
        <w:t>ч</w:t>
      </w:r>
      <w:proofErr w:type="gramEnd"/>
      <w:r w:rsidRPr="00A71F4E">
        <w:rPr>
          <w:sz w:val="24"/>
          <w:szCs w:val="24"/>
        </w:rPr>
        <w:t xml:space="preserve"> и более;</w:t>
      </w:r>
    </w:p>
    <w:p w:rsidR="004E005D" w:rsidRPr="00A71F4E" w:rsidRDefault="004E005D" w:rsidP="00725C71">
      <w:pPr>
        <w:pStyle w:val="af"/>
        <w:numPr>
          <w:ilvl w:val="0"/>
          <w:numId w:val="48"/>
        </w:numPr>
        <w:spacing w:before="0" w:after="0" w:line="360" w:lineRule="auto"/>
        <w:ind w:left="0" w:firstLine="709"/>
        <w:rPr>
          <w:sz w:val="24"/>
          <w:szCs w:val="24"/>
        </w:rPr>
      </w:pPr>
      <w:r w:rsidRPr="00A71F4E">
        <w:rPr>
          <w:sz w:val="24"/>
          <w:szCs w:val="24"/>
        </w:rPr>
        <w:t xml:space="preserve">энергетическая характеристика по показателю «разность температур сетевой воды в подающих и обратных трубопроводах системы теплоснабжения» - </w:t>
      </w:r>
      <w:r w:rsidRPr="00A71F4E">
        <w:rPr>
          <w:sz w:val="24"/>
          <w:szCs w:val="24"/>
        </w:rPr>
        <w:lastRenderedPageBreak/>
        <w:t>разрабатывается для системы теплоснабжения с расчетной тепловой нагрузкой 10 Гкал/</w:t>
      </w:r>
      <w:proofErr w:type="gramStart"/>
      <w:r w:rsidRPr="00A71F4E">
        <w:rPr>
          <w:sz w:val="24"/>
          <w:szCs w:val="24"/>
        </w:rPr>
        <w:t>ч</w:t>
      </w:r>
      <w:proofErr w:type="gramEnd"/>
      <w:r w:rsidRPr="00A71F4E">
        <w:rPr>
          <w:sz w:val="24"/>
          <w:szCs w:val="24"/>
        </w:rPr>
        <w:t xml:space="preserve"> и более;</w:t>
      </w:r>
    </w:p>
    <w:p w:rsidR="004E005D" w:rsidRPr="00A71F4E" w:rsidRDefault="004E005D" w:rsidP="00725C71">
      <w:pPr>
        <w:pStyle w:val="af"/>
        <w:numPr>
          <w:ilvl w:val="0"/>
          <w:numId w:val="48"/>
        </w:numPr>
        <w:spacing w:before="0" w:after="0" w:line="360" w:lineRule="auto"/>
        <w:ind w:left="0" w:firstLine="709"/>
        <w:rPr>
          <w:sz w:val="24"/>
          <w:szCs w:val="24"/>
        </w:rPr>
      </w:pPr>
      <w:r w:rsidRPr="00A71F4E">
        <w:rPr>
          <w:sz w:val="24"/>
          <w:szCs w:val="24"/>
        </w:rPr>
        <w:t>энергетическая характеристика по показателю «удельный расход электроэнергии» - разрабатывается для системы теплоснабжения с расчетной тепловой нагрузкой 10 Гкал/</w:t>
      </w:r>
      <w:proofErr w:type="gramStart"/>
      <w:r w:rsidRPr="00A71F4E">
        <w:rPr>
          <w:sz w:val="24"/>
          <w:szCs w:val="24"/>
        </w:rPr>
        <w:t>ч</w:t>
      </w:r>
      <w:proofErr w:type="gramEnd"/>
      <w:r w:rsidRPr="00A71F4E">
        <w:rPr>
          <w:sz w:val="24"/>
          <w:szCs w:val="24"/>
        </w:rPr>
        <w:t xml:space="preserve"> и более.</w:t>
      </w:r>
    </w:p>
    <w:p w:rsidR="004E005D" w:rsidRPr="00A71F4E" w:rsidRDefault="00D974BC" w:rsidP="004E005D">
      <w:pPr>
        <w:spacing w:after="0"/>
        <w:ind w:left="0" w:firstLine="709"/>
      </w:pPr>
      <w:proofErr w:type="spellStart"/>
      <w:r>
        <w:t>Энергетическте</w:t>
      </w:r>
      <w:proofErr w:type="spellEnd"/>
      <w:r>
        <w:t xml:space="preserve"> </w:t>
      </w:r>
      <w:proofErr w:type="spellStart"/>
      <w:r>
        <w:t>характерестики</w:t>
      </w:r>
      <w:proofErr w:type="spellEnd"/>
      <w:r>
        <w:t xml:space="preserve"> тепловых сетей МУП «Тепловые сети отсутствуют»</w:t>
      </w:r>
    </w:p>
    <w:p w:rsidR="004E005D" w:rsidRDefault="004E005D" w:rsidP="004E005D">
      <w:pPr>
        <w:rPr>
          <w:rFonts w:cs="Arial"/>
        </w:rPr>
      </w:pPr>
    </w:p>
    <w:p w:rsidR="00CD7853" w:rsidRPr="00A71F4E" w:rsidRDefault="00CD7853" w:rsidP="00EF2D24">
      <w:pPr>
        <w:pStyle w:val="30"/>
        <w:pageBreakBefore/>
        <w:numPr>
          <w:ilvl w:val="1"/>
          <w:numId w:val="14"/>
        </w:numPr>
      </w:pPr>
      <w:bookmarkStart w:id="237" w:name="_Toc29986033"/>
      <w:bookmarkStart w:id="238" w:name="_Toc43730630"/>
      <w:bookmarkStart w:id="239" w:name="_Toc122522396"/>
      <w:r w:rsidRPr="00A71F4E">
        <w:lastRenderedPageBreak/>
        <w:t>Часть</w:t>
      </w:r>
      <w:r w:rsidR="00C07DE5" w:rsidRPr="00A71F4E">
        <w:t xml:space="preserve"> </w:t>
      </w:r>
      <w:r w:rsidRPr="00A71F4E">
        <w:t>4.</w:t>
      </w:r>
      <w:r w:rsidR="00C07DE5" w:rsidRPr="00A71F4E">
        <w:t xml:space="preserve"> </w:t>
      </w:r>
      <w:r w:rsidRPr="00A71F4E">
        <w:t>Зоны</w:t>
      </w:r>
      <w:r w:rsidR="00C07DE5" w:rsidRPr="00A71F4E">
        <w:t xml:space="preserve"> </w:t>
      </w:r>
      <w:r w:rsidRPr="00A71F4E">
        <w:t>действия</w:t>
      </w:r>
      <w:r w:rsidR="00C07DE5" w:rsidRPr="00A71F4E">
        <w:t xml:space="preserve"> </w:t>
      </w:r>
      <w:r w:rsidRPr="00A71F4E">
        <w:t>источников</w:t>
      </w:r>
      <w:r w:rsidR="00C07DE5" w:rsidRPr="00A71F4E">
        <w:t xml:space="preserve"> </w:t>
      </w:r>
      <w:r w:rsidRPr="00A71F4E">
        <w:t>тепловой</w:t>
      </w:r>
      <w:r w:rsidR="00C07DE5" w:rsidRPr="00A71F4E">
        <w:t xml:space="preserve"> </w:t>
      </w:r>
      <w:r w:rsidRPr="00A71F4E">
        <w:t>энергии</w:t>
      </w:r>
      <w:bookmarkEnd w:id="237"/>
      <w:bookmarkEnd w:id="238"/>
      <w:bookmarkEnd w:id="239"/>
    </w:p>
    <w:p w:rsidR="00725750" w:rsidRPr="00A71F4E" w:rsidRDefault="00725750" w:rsidP="00EF2D24">
      <w:pPr>
        <w:pStyle w:val="30"/>
        <w:numPr>
          <w:ilvl w:val="2"/>
          <w:numId w:val="18"/>
        </w:numPr>
        <w:rPr>
          <w:lang w:eastAsia="ru-RU"/>
        </w:rPr>
      </w:pPr>
      <w:bookmarkStart w:id="240" w:name="_Toc122522397"/>
      <w:r w:rsidRPr="00A71F4E">
        <w:rPr>
          <w:lang w:eastAsia="ru-RU"/>
        </w:rPr>
        <w:t>Зоны действия источ</w:t>
      </w:r>
      <w:r w:rsidR="00F7033E" w:rsidRPr="00A71F4E">
        <w:rPr>
          <w:lang w:eastAsia="ru-RU"/>
        </w:rPr>
        <w:t>ников тепловой энергии</w:t>
      </w:r>
      <w:bookmarkEnd w:id="240"/>
      <w:r w:rsidR="00F7033E" w:rsidRPr="00A71F4E">
        <w:rPr>
          <w:lang w:eastAsia="ru-RU"/>
        </w:rPr>
        <w:t xml:space="preserve"> </w:t>
      </w:r>
    </w:p>
    <w:p w:rsidR="00E30913" w:rsidRPr="00E30913" w:rsidRDefault="00E30913" w:rsidP="00E30913">
      <w:pPr>
        <w:spacing w:after="0"/>
        <w:ind w:left="0" w:firstLine="567"/>
        <w:rPr>
          <w:rFonts w:cs="Arial"/>
        </w:rPr>
      </w:pPr>
      <w:r w:rsidRPr="00E30913">
        <w:rPr>
          <w:rFonts w:cs="Arial"/>
        </w:rPr>
        <w:t xml:space="preserve">В городе имеется как централизованное теплоснабжение, так и децентрализованное. Децентрализованное теплоснабжение распространено в частном секторе (поквартирные системы отопления с котлами на газовом топливе). Имеющаяся многоквартирная застройка, а также объекты коммунально-бытового, социального назначения и административные здания снабжаются теплом от   изолированных систем теплоснабжения, образованных на базе котельных. Две наиболее крупные котельные №1 и №2 обслуживают микрорайоны  «Квадрат» и «Черемушки» и имеют </w:t>
      </w:r>
      <w:proofErr w:type="spellStart"/>
      <w:r w:rsidRPr="00E30913">
        <w:rPr>
          <w:rFonts w:cs="Arial"/>
        </w:rPr>
        <w:t>установлнную</w:t>
      </w:r>
      <w:proofErr w:type="spellEnd"/>
      <w:r w:rsidRPr="00E30913">
        <w:rPr>
          <w:rFonts w:cs="Arial"/>
        </w:rPr>
        <w:t xml:space="preserve"> мощность 1,8 Гкал/</w:t>
      </w:r>
      <w:proofErr w:type="gramStart"/>
      <w:r w:rsidRPr="00E30913">
        <w:rPr>
          <w:rFonts w:cs="Arial"/>
        </w:rPr>
        <w:t>ч</w:t>
      </w:r>
      <w:proofErr w:type="gramEnd"/>
      <w:r w:rsidRPr="00E30913">
        <w:rPr>
          <w:rFonts w:cs="Arial"/>
        </w:rPr>
        <w:t xml:space="preserve"> и 1,2 Гкал/ч соответственно.</w:t>
      </w:r>
    </w:p>
    <w:p w:rsidR="00E30913" w:rsidRPr="00E30913" w:rsidRDefault="00E30913" w:rsidP="00E30913">
      <w:pPr>
        <w:spacing w:after="0"/>
        <w:ind w:left="0" w:firstLine="567"/>
        <w:rPr>
          <w:rFonts w:cs="Arial"/>
        </w:rPr>
      </w:pPr>
      <w:r w:rsidRPr="00E30913">
        <w:rPr>
          <w:rFonts w:cs="Arial"/>
        </w:rPr>
        <w:t xml:space="preserve"> К котельной №1 подключены 12 многоквартирных 2-5 этажных жилых дома с суммарной отапливаемой площадью 21827 м</w:t>
      </w:r>
      <w:proofErr w:type="gramStart"/>
      <w:r w:rsidRPr="00E30913">
        <w:rPr>
          <w:rFonts w:cs="Arial"/>
        </w:rPr>
        <w:t>2</w:t>
      </w:r>
      <w:proofErr w:type="gramEnd"/>
      <w:r w:rsidRPr="00E30913">
        <w:rPr>
          <w:rFonts w:cs="Arial"/>
        </w:rPr>
        <w:t xml:space="preserve">. К этой же системе теплоснабжения  подключены ещё 3 </w:t>
      </w:r>
      <w:proofErr w:type="gramStart"/>
      <w:r w:rsidRPr="00E30913">
        <w:rPr>
          <w:rFonts w:cs="Arial"/>
        </w:rPr>
        <w:t>общественных</w:t>
      </w:r>
      <w:proofErr w:type="gramEnd"/>
      <w:r w:rsidRPr="00E30913">
        <w:rPr>
          <w:rFonts w:cs="Arial"/>
        </w:rPr>
        <w:t xml:space="preserve"> здания: СОШ №5, ГОВД, и ПЛ-3. </w:t>
      </w:r>
    </w:p>
    <w:p w:rsidR="00E30913" w:rsidRPr="00E30913" w:rsidRDefault="00E30913" w:rsidP="00E30913">
      <w:pPr>
        <w:spacing w:after="0"/>
        <w:ind w:left="0" w:firstLine="567"/>
        <w:rPr>
          <w:rFonts w:cs="Arial"/>
        </w:rPr>
      </w:pPr>
      <w:r w:rsidRPr="00E30913">
        <w:rPr>
          <w:rFonts w:cs="Arial"/>
        </w:rPr>
        <w:t>К котельной №2 подключены 9 многоквартирных 5-этажных дома  с суммарной отапливаемой площадью  24450 м</w:t>
      </w:r>
      <w:proofErr w:type="gramStart"/>
      <w:r w:rsidRPr="00E30913">
        <w:rPr>
          <w:rFonts w:cs="Arial"/>
        </w:rPr>
        <w:t>2</w:t>
      </w:r>
      <w:proofErr w:type="gramEnd"/>
      <w:r w:rsidRPr="00E30913">
        <w:rPr>
          <w:rFonts w:cs="Arial"/>
        </w:rPr>
        <w:t>., а также здания СОШ №1 и Детский садик №3 «Улыбка»</w:t>
      </w:r>
    </w:p>
    <w:p w:rsidR="00E30913" w:rsidRDefault="00E30913" w:rsidP="00E30913">
      <w:pPr>
        <w:spacing w:after="0"/>
        <w:ind w:left="0" w:firstLine="567"/>
        <w:rPr>
          <w:rFonts w:cs="Arial"/>
        </w:rPr>
      </w:pPr>
      <w:r w:rsidRPr="00E30913">
        <w:rPr>
          <w:rFonts w:cs="Arial"/>
        </w:rPr>
        <w:t>Остальные системы теплоснабжения – образованы на базе котельных с установленной мощностью от 0,035 до 0,800  Гкал/ч. и обслуживают в основном по одному потребителю тепла. Это в основном здания средних общеобразовательных школ, детских садов поликлиник,  больниц и др.</w:t>
      </w:r>
    </w:p>
    <w:p w:rsidR="00725750" w:rsidRPr="00A71F4E" w:rsidRDefault="00D92814" w:rsidP="00D92814">
      <w:pPr>
        <w:spacing w:after="0"/>
        <w:ind w:left="0" w:firstLine="567"/>
        <w:jc w:val="left"/>
        <w:rPr>
          <w:rFonts w:cs="Arial"/>
        </w:rPr>
      </w:pPr>
      <w:r>
        <w:rPr>
          <w:rFonts w:cs="Arial"/>
        </w:rPr>
        <w:t>Описание зон деятельности котельных МУП «Тепловые сети» представлено в разделах 1.2.1 и 1.4.2.</w:t>
      </w:r>
    </w:p>
    <w:p w:rsidR="00D974BC" w:rsidRDefault="00D974BC" w:rsidP="00D974BC">
      <w:pPr>
        <w:pStyle w:val="a4"/>
      </w:pPr>
    </w:p>
    <w:p w:rsidR="00FA0BD6" w:rsidRPr="00FA0BD6" w:rsidRDefault="00FA0BD6" w:rsidP="00EF2D24">
      <w:pPr>
        <w:pStyle w:val="30"/>
        <w:numPr>
          <w:ilvl w:val="2"/>
          <w:numId w:val="18"/>
        </w:numPr>
        <w:rPr>
          <w:lang w:eastAsia="ru-RU"/>
        </w:rPr>
      </w:pPr>
      <w:bookmarkStart w:id="241" w:name="_Toc66887986"/>
      <w:bookmarkStart w:id="242" w:name="_Toc122522398"/>
      <w:r w:rsidRPr="00FA0BD6">
        <w:rPr>
          <w:lang w:eastAsia="ru-RU"/>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241"/>
      <w:bookmarkEnd w:id="242"/>
    </w:p>
    <w:p w:rsidR="004E6918" w:rsidRPr="00A71F4E" w:rsidRDefault="00D974BC" w:rsidP="00F67634">
      <w:pPr>
        <w:spacing w:after="0"/>
        <w:ind w:left="0" w:firstLine="567"/>
        <w:rPr>
          <w:rFonts w:cs="Arial"/>
          <w:b/>
        </w:rPr>
      </w:pPr>
      <w:r>
        <w:t>Источники комбинированной выработки тепловой  и электрической энергии отсутствуют.</w:t>
      </w:r>
    </w:p>
    <w:p w:rsidR="00E30913" w:rsidRDefault="00E30913">
      <w:pPr>
        <w:spacing w:after="160" w:line="259" w:lineRule="auto"/>
        <w:ind w:left="0"/>
        <w:jc w:val="left"/>
        <w:rPr>
          <w:rFonts w:cs="Arial"/>
          <w:b/>
        </w:rPr>
      </w:pPr>
      <w:r>
        <w:rPr>
          <w:rFonts w:cs="Arial"/>
          <w:b/>
        </w:rPr>
        <w:br w:type="page"/>
      </w:r>
    </w:p>
    <w:p w:rsidR="00EF2D24" w:rsidRPr="00345FEA" w:rsidRDefault="00EF2D24" w:rsidP="00345FEA">
      <w:pPr>
        <w:pStyle w:val="30"/>
        <w:pageBreakBefore/>
        <w:numPr>
          <w:ilvl w:val="1"/>
          <w:numId w:val="14"/>
        </w:numPr>
      </w:pPr>
      <w:bookmarkStart w:id="243" w:name="_Toc107861338"/>
      <w:bookmarkStart w:id="244" w:name="_Toc122355353"/>
      <w:bookmarkStart w:id="245" w:name="_Toc122522399"/>
      <w:bookmarkStart w:id="246" w:name="_Toc395693208"/>
      <w:bookmarkStart w:id="247" w:name="_Toc427072607"/>
      <w:bookmarkStart w:id="248" w:name="_Toc327371256"/>
      <w:r w:rsidRPr="00345FEA">
        <w:lastRenderedPageBreak/>
        <w:t>Часть 5. Тепловые нагрузки потребителей тепловой энергии, групп потребителей тепловой энергии</w:t>
      </w:r>
      <w:bookmarkEnd w:id="243"/>
      <w:bookmarkEnd w:id="244"/>
      <w:bookmarkEnd w:id="245"/>
    </w:p>
    <w:p w:rsidR="00EF2D24" w:rsidRPr="00EF2D24" w:rsidRDefault="00EF2D24" w:rsidP="00EF2D24">
      <w:pPr>
        <w:spacing w:before="100" w:beforeAutospacing="1" w:after="0"/>
        <w:ind w:left="0" w:firstLine="567"/>
        <w:rPr>
          <w:rFonts w:eastAsia="Times New Roman" w:cs="Arial"/>
          <w:szCs w:val="24"/>
          <w:lang w:eastAsia="ru-RU"/>
        </w:rPr>
      </w:pPr>
      <w:r w:rsidRPr="00EF2D24">
        <w:rPr>
          <w:rFonts w:eastAsia="Times New Roman" w:cs="Arial"/>
          <w:szCs w:val="24"/>
          <w:lang w:eastAsia="ru-RU"/>
        </w:rPr>
        <w:t xml:space="preserve">Централизованная система теплоснабжения городского округа г. </w:t>
      </w:r>
      <w:r w:rsidR="007342F6">
        <w:rPr>
          <w:rFonts w:eastAsia="Times New Roman" w:cs="Arial"/>
          <w:szCs w:val="24"/>
          <w:lang w:eastAsia="ru-RU"/>
        </w:rPr>
        <w:t>Дагестанские Огни</w:t>
      </w:r>
      <w:r w:rsidRPr="00EF2D24">
        <w:rPr>
          <w:rFonts w:eastAsia="Times New Roman" w:cs="Arial"/>
          <w:szCs w:val="24"/>
          <w:lang w:eastAsia="ru-RU"/>
        </w:rPr>
        <w:t xml:space="preserve"> обеспечивает поставку тепловой энергии потребителям </w:t>
      </w:r>
      <w:r w:rsidR="007342F6">
        <w:rPr>
          <w:rFonts w:eastAsia="Times New Roman" w:cs="Arial"/>
          <w:szCs w:val="24"/>
          <w:lang w:eastAsia="ru-RU"/>
        </w:rPr>
        <w:t xml:space="preserve">только </w:t>
      </w:r>
      <w:r w:rsidRPr="00EF2D24">
        <w:rPr>
          <w:rFonts w:eastAsia="Times New Roman" w:cs="Arial"/>
          <w:szCs w:val="24"/>
          <w:lang w:eastAsia="ru-RU"/>
        </w:rPr>
        <w:t>для нужд отопления.</w:t>
      </w:r>
      <w:r w:rsidR="007342F6">
        <w:rPr>
          <w:rFonts w:eastAsia="Times New Roman" w:cs="Arial"/>
          <w:szCs w:val="24"/>
          <w:lang w:eastAsia="ru-RU"/>
        </w:rPr>
        <w:t xml:space="preserve"> Горячее водоснабжение от источников </w:t>
      </w:r>
      <w:proofErr w:type="spellStart"/>
      <w:r w:rsidR="007342F6">
        <w:rPr>
          <w:rFonts w:eastAsia="Times New Roman" w:cs="Arial"/>
          <w:szCs w:val="24"/>
          <w:lang w:eastAsia="ru-RU"/>
        </w:rPr>
        <w:t>центализованного</w:t>
      </w:r>
      <w:proofErr w:type="spellEnd"/>
      <w:r w:rsidR="007342F6">
        <w:rPr>
          <w:rFonts w:eastAsia="Times New Roman" w:cs="Arial"/>
          <w:szCs w:val="24"/>
          <w:lang w:eastAsia="ru-RU"/>
        </w:rPr>
        <w:t xml:space="preserve"> теплоснабжения </w:t>
      </w:r>
      <w:proofErr w:type="spellStart"/>
      <w:r w:rsidR="007342F6">
        <w:rPr>
          <w:rFonts w:eastAsia="Times New Roman" w:cs="Arial"/>
          <w:szCs w:val="24"/>
          <w:lang w:eastAsia="ru-RU"/>
        </w:rPr>
        <w:t>отсутстует</w:t>
      </w:r>
      <w:proofErr w:type="spellEnd"/>
      <w:r w:rsidR="007342F6">
        <w:rPr>
          <w:rFonts w:eastAsia="Times New Roman" w:cs="Arial"/>
          <w:szCs w:val="24"/>
          <w:lang w:eastAsia="ru-RU"/>
        </w:rPr>
        <w:t>.</w:t>
      </w:r>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Потребителями тепловой энергии системы централизованного теплоснабжения г. </w:t>
      </w:r>
      <w:r w:rsidR="007342F6">
        <w:rPr>
          <w:rFonts w:eastAsia="Times New Roman" w:cs="Arial"/>
          <w:szCs w:val="24"/>
          <w:lang w:eastAsia="ru-RU"/>
        </w:rPr>
        <w:t>Дагестанские Огни</w:t>
      </w:r>
      <w:r w:rsidRPr="00EF2D24">
        <w:rPr>
          <w:rFonts w:eastAsia="Times New Roman" w:cs="Arial"/>
          <w:szCs w:val="24"/>
          <w:lang w:eastAsia="ru-RU"/>
        </w:rPr>
        <w:t xml:space="preserve"> являются жилые здания и объекты общественно-делового назначения.</w:t>
      </w:r>
    </w:p>
    <w:p w:rsidR="007342F6" w:rsidRPr="00345FEA" w:rsidRDefault="007342F6" w:rsidP="00EF2D24">
      <w:pPr>
        <w:spacing w:after="0"/>
        <w:ind w:left="0" w:firstLine="567"/>
        <w:rPr>
          <w:rFonts w:eastAsia="Times New Roman" w:cs="Arial"/>
          <w:sz w:val="16"/>
          <w:szCs w:val="16"/>
          <w:lang w:eastAsia="ru-RU"/>
        </w:rPr>
      </w:pPr>
    </w:p>
    <w:p w:rsidR="00EF2D24" w:rsidRPr="00EF2D24" w:rsidRDefault="00EF2D24" w:rsidP="00EF2D24">
      <w:pPr>
        <w:widowControl w:val="0"/>
        <w:numPr>
          <w:ilvl w:val="2"/>
          <w:numId w:val="28"/>
        </w:numPr>
        <w:adjustRightInd w:val="0"/>
        <w:spacing w:before="100" w:beforeAutospacing="1" w:after="120"/>
        <w:textAlignment w:val="baseline"/>
        <w:outlineLvl w:val="2"/>
        <w:rPr>
          <w:rFonts w:eastAsia="Microsoft YaHei"/>
          <w:b/>
          <w:spacing w:val="-10"/>
          <w:kern w:val="28"/>
          <w:lang w:eastAsia="ru-RU"/>
        </w:rPr>
      </w:pPr>
      <w:bookmarkStart w:id="249" w:name="_Toc107861339"/>
      <w:bookmarkStart w:id="250" w:name="_Toc122355354"/>
      <w:bookmarkStart w:id="251" w:name="_Toc122522400"/>
      <w:r w:rsidRPr="00EF2D24">
        <w:rPr>
          <w:rFonts w:eastAsia="Microsoft YaHei"/>
          <w:b/>
          <w:spacing w:val="-10"/>
          <w:kern w:val="28"/>
          <w:lang w:eastAsia="ru-RU"/>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49"/>
      <w:bookmarkEnd w:id="250"/>
      <w:bookmarkEnd w:id="251"/>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В таблице 1.6.1 представлены значения потребления тепловой энергии (мощности) с делением по источникам тепловой энергии при расчетной температуре наружного воздуха – минус </w:t>
      </w:r>
      <w:r w:rsidR="007342F6">
        <w:rPr>
          <w:rFonts w:eastAsia="Times New Roman" w:cs="Arial"/>
          <w:szCs w:val="24"/>
          <w:lang w:eastAsia="ru-RU"/>
        </w:rPr>
        <w:t>7</w:t>
      </w:r>
      <w:r w:rsidRPr="00EF2D24">
        <w:rPr>
          <w:rFonts w:eastAsia="Times New Roman" w:cs="Arial"/>
          <w:szCs w:val="24"/>
          <w:lang w:eastAsia="ru-RU"/>
        </w:rPr>
        <w:t xml:space="preserve"> ºС.</w:t>
      </w:r>
    </w:p>
    <w:p w:rsidR="00E0053D" w:rsidRPr="00E1614D" w:rsidRDefault="00E0053D" w:rsidP="00076BE8">
      <w:pPr>
        <w:pStyle w:val="17"/>
        <w:numPr>
          <w:ilvl w:val="2"/>
          <w:numId w:val="42"/>
        </w:numPr>
        <w:tabs>
          <w:tab w:val="left" w:pos="2268"/>
        </w:tabs>
        <w:ind w:left="0"/>
        <w:jc w:val="both"/>
      </w:pPr>
      <w:bookmarkStart w:id="252" w:name="_Toc107851926"/>
      <w:bookmarkStart w:id="253" w:name="_Toc122525219"/>
      <w:r w:rsidRPr="00E1614D">
        <w:t>Договорная тепловая нагрузка (мощность) потребителей с делением по источникам тепловой энергии</w:t>
      </w:r>
      <w:bookmarkEnd w:id="252"/>
      <w:bookmarkEnd w:id="253"/>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3431"/>
        <w:gridCol w:w="1418"/>
        <w:gridCol w:w="991"/>
        <w:gridCol w:w="1134"/>
        <w:gridCol w:w="850"/>
        <w:gridCol w:w="1135"/>
      </w:tblGrid>
      <w:tr w:rsidR="00E0053D" w:rsidRPr="00E0053D" w:rsidTr="00E0053D">
        <w:trPr>
          <w:trHeight w:val="300"/>
          <w:tblHeader/>
        </w:trPr>
        <w:tc>
          <w:tcPr>
            <w:tcW w:w="397" w:type="dxa"/>
            <w:vMerge w:val="restart"/>
            <w:shd w:val="clear" w:color="000000" w:fill="D9D9D9"/>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w:t>
            </w:r>
          </w:p>
        </w:tc>
        <w:tc>
          <w:tcPr>
            <w:tcW w:w="3431" w:type="dxa"/>
            <w:vMerge w:val="restart"/>
            <w:shd w:val="clear" w:color="000000" w:fill="D9D9D9"/>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Наименование источника</w:t>
            </w:r>
          </w:p>
        </w:tc>
        <w:tc>
          <w:tcPr>
            <w:tcW w:w="5528" w:type="dxa"/>
            <w:gridSpan w:val="5"/>
            <w:shd w:val="clear" w:color="000000" w:fill="D9D9D9"/>
            <w:noWrap/>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Структура тепловой нагрузки, Гкал/</w:t>
            </w:r>
            <w:proofErr w:type="gramStart"/>
            <w:r w:rsidRPr="00E0053D">
              <w:rPr>
                <w:rFonts w:eastAsia="Times New Roman" w:cs="Arial"/>
                <w:b/>
                <w:bCs/>
                <w:color w:val="000000"/>
                <w:sz w:val="18"/>
                <w:szCs w:val="18"/>
                <w:lang w:eastAsia="ru-RU"/>
              </w:rPr>
              <w:t>ч</w:t>
            </w:r>
            <w:proofErr w:type="gramEnd"/>
          </w:p>
        </w:tc>
      </w:tr>
      <w:tr w:rsidR="00E0053D" w:rsidRPr="00E0053D" w:rsidTr="00E0053D">
        <w:trPr>
          <w:trHeight w:val="300"/>
          <w:tblHeader/>
        </w:trPr>
        <w:tc>
          <w:tcPr>
            <w:tcW w:w="397" w:type="dxa"/>
            <w:vMerge/>
            <w:vAlign w:val="center"/>
            <w:hideMark/>
          </w:tcPr>
          <w:p w:rsidR="00E0053D" w:rsidRPr="00E0053D" w:rsidRDefault="00E0053D" w:rsidP="00E0053D">
            <w:pPr>
              <w:spacing w:before="40" w:after="40" w:line="240" w:lineRule="auto"/>
              <w:ind w:left="0"/>
              <w:jc w:val="left"/>
              <w:rPr>
                <w:rFonts w:eastAsia="Times New Roman" w:cs="Arial"/>
                <w:b/>
                <w:bCs/>
                <w:color w:val="000000"/>
                <w:sz w:val="18"/>
                <w:szCs w:val="18"/>
                <w:lang w:eastAsia="ru-RU"/>
              </w:rPr>
            </w:pPr>
          </w:p>
        </w:tc>
        <w:tc>
          <w:tcPr>
            <w:tcW w:w="3431" w:type="dxa"/>
            <w:vMerge/>
            <w:vAlign w:val="center"/>
            <w:hideMark/>
          </w:tcPr>
          <w:p w:rsidR="00E0053D" w:rsidRPr="00E0053D" w:rsidRDefault="00E0053D" w:rsidP="00E0053D">
            <w:pPr>
              <w:spacing w:before="40" w:after="40" w:line="240" w:lineRule="auto"/>
              <w:ind w:left="0"/>
              <w:jc w:val="left"/>
              <w:rPr>
                <w:rFonts w:eastAsia="Times New Roman" w:cs="Arial"/>
                <w:b/>
                <w:bCs/>
                <w:color w:val="000000"/>
                <w:sz w:val="18"/>
                <w:szCs w:val="18"/>
                <w:lang w:eastAsia="ru-RU"/>
              </w:rPr>
            </w:pPr>
          </w:p>
        </w:tc>
        <w:tc>
          <w:tcPr>
            <w:tcW w:w="1418" w:type="dxa"/>
            <w:shd w:val="clear" w:color="000000" w:fill="D9D9D9"/>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Отопление</w:t>
            </w:r>
            <w:r>
              <w:rPr>
                <w:rFonts w:eastAsia="Times New Roman" w:cs="Arial"/>
                <w:b/>
                <w:bCs/>
                <w:color w:val="000000"/>
                <w:sz w:val="18"/>
                <w:szCs w:val="18"/>
                <w:lang w:eastAsia="ru-RU"/>
              </w:rPr>
              <w:t xml:space="preserve"> и </w:t>
            </w:r>
            <w:proofErr w:type="spellStart"/>
            <w:r>
              <w:rPr>
                <w:rFonts w:eastAsia="Times New Roman" w:cs="Arial"/>
                <w:b/>
                <w:bCs/>
                <w:color w:val="000000"/>
                <w:sz w:val="18"/>
                <w:szCs w:val="18"/>
                <w:lang w:eastAsia="ru-RU"/>
              </w:rPr>
              <w:t>ветиляция</w:t>
            </w:r>
            <w:proofErr w:type="spellEnd"/>
          </w:p>
        </w:tc>
        <w:tc>
          <w:tcPr>
            <w:tcW w:w="991" w:type="dxa"/>
            <w:shd w:val="clear" w:color="000000" w:fill="D9D9D9"/>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proofErr w:type="spellStart"/>
            <w:r w:rsidRPr="00E0053D">
              <w:rPr>
                <w:rFonts w:eastAsia="Times New Roman" w:cs="Arial"/>
                <w:b/>
                <w:bCs/>
                <w:color w:val="000000"/>
                <w:sz w:val="18"/>
                <w:szCs w:val="18"/>
                <w:lang w:eastAsia="ru-RU"/>
              </w:rPr>
              <w:t>ГВС</w:t>
            </w:r>
            <w:r w:rsidRPr="00E0053D">
              <w:rPr>
                <w:rFonts w:eastAsia="Times New Roman" w:cs="Arial"/>
                <w:b/>
                <w:bCs/>
                <w:color w:val="000000"/>
                <w:sz w:val="18"/>
                <w:szCs w:val="18"/>
                <w:vertAlign w:val="subscript"/>
                <w:lang w:eastAsia="ru-RU"/>
              </w:rPr>
              <w:t>ср</w:t>
            </w:r>
            <w:proofErr w:type="spellEnd"/>
          </w:p>
        </w:tc>
        <w:tc>
          <w:tcPr>
            <w:tcW w:w="1134" w:type="dxa"/>
            <w:shd w:val="clear" w:color="000000" w:fill="D9D9D9"/>
            <w:vAlign w:val="center"/>
          </w:tcPr>
          <w:p w:rsidR="00E0053D" w:rsidRPr="00E0053D" w:rsidRDefault="00E0053D" w:rsidP="00E0053D">
            <w:pPr>
              <w:spacing w:before="40" w:after="40" w:line="240" w:lineRule="auto"/>
              <w:ind w:left="-108" w:right="-108"/>
              <w:jc w:val="center"/>
              <w:rPr>
                <w:rFonts w:eastAsia="Times New Roman" w:cs="Arial"/>
                <w:b/>
                <w:bCs/>
                <w:color w:val="000000"/>
                <w:sz w:val="18"/>
                <w:szCs w:val="18"/>
                <w:lang w:eastAsia="ru-RU"/>
              </w:rPr>
            </w:pPr>
            <w:r>
              <w:rPr>
                <w:rFonts w:eastAsia="Times New Roman" w:cs="Arial"/>
                <w:b/>
                <w:bCs/>
                <w:color w:val="000000"/>
                <w:sz w:val="18"/>
                <w:szCs w:val="18"/>
                <w:lang w:eastAsia="ru-RU"/>
              </w:rPr>
              <w:t>Техно</w:t>
            </w:r>
            <w:r w:rsidRPr="00E0053D">
              <w:rPr>
                <w:rFonts w:eastAsia="Times New Roman" w:cs="Arial"/>
                <w:b/>
                <w:bCs/>
                <w:color w:val="000000"/>
                <w:sz w:val="18"/>
                <w:szCs w:val="18"/>
                <w:lang w:eastAsia="ru-RU"/>
              </w:rPr>
              <w:t>логия</w:t>
            </w:r>
          </w:p>
        </w:tc>
        <w:tc>
          <w:tcPr>
            <w:tcW w:w="850" w:type="dxa"/>
            <w:shd w:val="clear" w:color="000000" w:fill="D9D9D9"/>
            <w:vAlign w:val="center"/>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Пар</w:t>
            </w:r>
          </w:p>
        </w:tc>
        <w:tc>
          <w:tcPr>
            <w:tcW w:w="1135" w:type="dxa"/>
            <w:shd w:val="clear" w:color="000000" w:fill="D9D9D9"/>
            <w:vAlign w:val="center"/>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Всего</w:t>
            </w:r>
          </w:p>
        </w:tc>
      </w:tr>
      <w:tr w:rsidR="00E0053D" w:rsidRPr="00E0053D" w:rsidTr="00E0053D">
        <w:trPr>
          <w:trHeight w:val="300"/>
        </w:trPr>
        <w:tc>
          <w:tcPr>
            <w:tcW w:w="9356" w:type="dxa"/>
            <w:gridSpan w:val="7"/>
            <w:shd w:val="clear" w:color="000000" w:fill="D9D9D9"/>
            <w:noWrap/>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МУП «Тепловые сети»</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1</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№1 ул. Революции, 7а </w:t>
            </w:r>
            <w:r>
              <w:rPr>
                <w:rFonts w:eastAsia="Times New Roman" w:cs="Arial"/>
                <w:sz w:val="18"/>
                <w:szCs w:val="18"/>
                <w:lang w:eastAsia="ru-RU"/>
              </w:rPr>
              <w:t xml:space="preserve">                          </w:t>
            </w:r>
            <w:r w:rsidRPr="00E0053D">
              <w:rPr>
                <w:rFonts w:eastAsia="Times New Roman" w:cs="Arial"/>
                <w:sz w:val="18"/>
                <w:szCs w:val="18"/>
                <w:lang w:eastAsia="ru-RU"/>
              </w:rPr>
              <w:t>м/</w:t>
            </w:r>
            <w:proofErr w:type="gramStart"/>
            <w:r w:rsidRPr="00E0053D">
              <w:rPr>
                <w:rFonts w:eastAsia="Times New Roman" w:cs="Arial"/>
                <w:sz w:val="18"/>
                <w:szCs w:val="18"/>
                <w:lang w:eastAsia="ru-RU"/>
              </w:rPr>
              <w:t>р</w:t>
            </w:r>
            <w:proofErr w:type="gramEnd"/>
            <w:r w:rsidRPr="00E0053D">
              <w:rPr>
                <w:rFonts w:eastAsia="Times New Roman" w:cs="Arial"/>
                <w:sz w:val="18"/>
                <w:szCs w:val="18"/>
                <w:lang w:eastAsia="ru-RU"/>
              </w:rPr>
              <w:t xml:space="preserve"> «Квадрат»</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0,54</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0,54</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2</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cs="Arial"/>
                <w:bCs/>
                <w:sz w:val="18"/>
                <w:szCs w:val="18"/>
              </w:rPr>
              <w:t xml:space="preserve">Котельная №2 Аллея дружбы 15г  </w:t>
            </w:r>
            <w:r>
              <w:rPr>
                <w:rFonts w:cs="Arial"/>
                <w:bCs/>
                <w:sz w:val="18"/>
                <w:szCs w:val="18"/>
              </w:rPr>
              <w:t xml:space="preserve">                         </w:t>
            </w:r>
            <w:r w:rsidRPr="00E0053D">
              <w:rPr>
                <w:rFonts w:cs="Arial"/>
                <w:bCs/>
                <w:sz w:val="18"/>
                <w:szCs w:val="18"/>
              </w:rPr>
              <w:t>м/</w:t>
            </w:r>
            <w:proofErr w:type="gramStart"/>
            <w:r w:rsidRPr="00E0053D">
              <w:rPr>
                <w:rFonts w:cs="Arial"/>
                <w:bCs/>
                <w:sz w:val="18"/>
                <w:szCs w:val="18"/>
              </w:rPr>
              <w:t>р</w:t>
            </w:r>
            <w:proofErr w:type="gramEnd"/>
            <w:r w:rsidRPr="00E0053D">
              <w:rPr>
                <w:rFonts w:cs="Arial"/>
                <w:bCs/>
                <w:sz w:val="18"/>
                <w:szCs w:val="18"/>
              </w:rPr>
              <w:t xml:space="preserve"> «Черемушки»</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0,454</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0,454</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3</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№4 ул. Козленко, 20 </w:t>
            </w:r>
            <w:r>
              <w:rPr>
                <w:rFonts w:eastAsia="Times New Roman" w:cs="Arial"/>
                <w:sz w:val="18"/>
                <w:szCs w:val="18"/>
                <w:lang w:eastAsia="ru-RU"/>
              </w:rPr>
              <w:t xml:space="preserve">                      </w:t>
            </w:r>
            <w:r w:rsidRPr="00E0053D">
              <w:rPr>
                <w:rFonts w:eastAsia="Times New Roman" w:cs="Arial"/>
                <w:sz w:val="18"/>
                <w:szCs w:val="18"/>
                <w:lang w:eastAsia="ru-RU"/>
              </w:rPr>
              <w:t>СОШ №8</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0,100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0,100</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4</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№5 ул. Горького,51 </w:t>
            </w:r>
            <w:r>
              <w:rPr>
                <w:rFonts w:eastAsia="Times New Roman" w:cs="Arial"/>
                <w:sz w:val="18"/>
                <w:szCs w:val="18"/>
                <w:lang w:eastAsia="ru-RU"/>
              </w:rPr>
              <w:t xml:space="preserve">                          </w:t>
            </w:r>
            <w:r w:rsidRPr="00E0053D">
              <w:rPr>
                <w:rFonts w:eastAsia="Times New Roman" w:cs="Arial"/>
                <w:sz w:val="18"/>
                <w:szCs w:val="18"/>
                <w:lang w:eastAsia="ru-RU"/>
              </w:rPr>
              <w:t>д/с №2 «Изюминка»</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0,080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0,080</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5</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Котельная №6 ул. Ленина, 25</w:t>
            </w:r>
            <w:r>
              <w:rPr>
                <w:rFonts w:eastAsia="Times New Roman" w:cs="Arial"/>
                <w:sz w:val="18"/>
                <w:szCs w:val="18"/>
                <w:lang w:eastAsia="ru-RU"/>
              </w:rPr>
              <w:t xml:space="preserve">                                </w:t>
            </w:r>
            <w:r w:rsidRPr="00E0053D">
              <w:rPr>
                <w:rFonts w:eastAsia="Times New Roman" w:cs="Arial"/>
                <w:sz w:val="18"/>
                <w:szCs w:val="18"/>
                <w:lang w:eastAsia="ru-RU"/>
              </w:rPr>
              <w:t xml:space="preserve"> д/с 4 «Соколенок»</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0,100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0,100</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6</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Котельная №7</w:t>
            </w:r>
            <w:proofErr w:type="gramStart"/>
            <w:r w:rsidRPr="00E0053D">
              <w:rPr>
                <w:rFonts w:eastAsia="Times New Roman" w:cs="Arial"/>
                <w:sz w:val="18"/>
                <w:szCs w:val="18"/>
                <w:lang w:eastAsia="ru-RU"/>
              </w:rPr>
              <w:t xml:space="preserve"> П</w:t>
            </w:r>
            <w:proofErr w:type="gramEnd"/>
            <w:r w:rsidRPr="00E0053D">
              <w:rPr>
                <w:rFonts w:eastAsia="Times New Roman" w:cs="Arial"/>
                <w:sz w:val="18"/>
                <w:szCs w:val="18"/>
                <w:lang w:eastAsia="ru-RU"/>
              </w:rPr>
              <w:t>л. Кирова, 5</w:t>
            </w:r>
            <w:r>
              <w:rPr>
                <w:rFonts w:eastAsia="Times New Roman" w:cs="Arial"/>
                <w:sz w:val="18"/>
                <w:szCs w:val="18"/>
                <w:lang w:eastAsia="ru-RU"/>
              </w:rPr>
              <w:t xml:space="preserve">                  </w:t>
            </w:r>
            <w:r w:rsidRPr="00E0053D">
              <w:rPr>
                <w:rFonts w:eastAsia="Times New Roman" w:cs="Arial"/>
                <w:sz w:val="18"/>
                <w:szCs w:val="18"/>
                <w:lang w:eastAsia="ru-RU"/>
              </w:rPr>
              <w:t xml:space="preserve"> СОШ №2</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0,164</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0,164</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7</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cs="Arial"/>
                <w:bCs/>
                <w:sz w:val="18"/>
                <w:szCs w:val="18"/>
              </w:rPr>
              <w:t xml:space="preserve">Котельная №8 ул. М. Гаджиева, 45а </w:t>
            </w:r>
            <w:r>
              <w:rPr>
                <w:rFonts w:cs="Arial"/>
                <w:bCs/>
                <w:sz w:val="18"/>
                <w:szCs w:val="18"/>
              </w:rPr>
              <w:t xml:space="preserve">                         </w:t>
            </w:r>
            <w:r w:rsidRPr="00E0053D">
              <w:rPr>
                <w:rFonts w:eastAsia="Times New Roman" w:cs="Arial"/>
                <w:sz w:val="18"/>
                <w:szCs w:val="18"/>
                <w:lang w:eastAsia="ru-RU"/>
              </w:rPr>
              <w:t>СОШ №3</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0,155</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0,155</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8</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cs="Arial"/>
                <w:bCs/>
                <w:sz w:val="18"/>
                <w:szCs w:val="18"/>
              </w:rPr>
              <w:t>Котельная</w:t>
            </w:r>
            <w:r w:rsidRPr="00E0053D">
              <w:rPr>
                <w:rFonts w:eastAsia="Times New Roman" w:cs="Arial"/>
                <w:sz w:val="18"/>
                <w:szCs w:val="18"/>
                <w:lang w:eastAsia="ru-RU"/>
              </w:rPr>
              <w:t xml:space="preserve"> №9 ул. Школьная, 67</w:t>
            </w:r>
            <w:r w:rsidRPr="00E0053D">
              <w:rPr>
                <w:rFonts w:cs="Arial"/>
                <w:bCs/>
                <w:sz w:val="18"/>
                <w:szCs w:val="18"/>
              </w:rPr>
              <w:t xml:space="preserve"> </w:t>
            </w:r>
            <w:r>
              <w:rPr>
                <w:rFonts w:cs="Arial"/>
                <w:bCs/>
                <w:sz w:val="18"/>
                <w:szCs w:val="18"/>
              </w:rPr>
              <w:t xml:space="preserve">             </w:t>
            </w:r>
            <w:r w:rsidRPr="00E0053D">
              <w:rPr>
                <w:rFonts w:eastAsia="Times New Roman" w:cs="Arial"/>
                <w:sz w:val="18"/>
                <w:szCs w:val="18"/>
                <w:lang w:eastAsia="ru-RU"/>
              </w:rPr>
              <w:t>СОШ №4</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0,260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0,260</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9</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Котельная №10 ул.  Горького, 55/1</w:t>
            </w:r>
            <w:r>
              <w:rPr>
                <w:rFonts w:eastAsia="Times New Roman" w:cs="Arial"/>
                <w:sz w:val="18"/>
                <w:szCs w:val="18"/>
                <w:lang w:eastAsia="ru-RU"/>
              </w:rPr>
              <w:t xml:space="preserve">             </w:t>
            </w:r>
            <w:r w:rsidRPr="00E0053D">
              <w:rPr>
                <w:rFonts w:eastAsia="Times New Roman" w:cs="Arial"/>
                <w:sz w:val="18"/>
                <w:szCs w:val="18"/>
                <w:lang w:eastAsia="ru-RU"/>
              </w:rPr>
              <w:t xml:space="preserve"> СОШ №6</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0,200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0,200</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10</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№11 ул. </w:t>
            </w:r>
            <w:proofErr w:type="spellStart"/>
            <w:r w:rsidRPr="00E0053D">
              <w:rPr>
                <w:rFonts w:eastAsia="Times New Roman" w:cs="Arial"/>
                <w:sz w:val="18"/>
                <w:szCs w:val="18"/>
                <w:lang w:eastAsia="ru-RU"/>
              </w:rPr>
              <w:t>Леваневского</w:t>
            </w:r>
            <w:proofErr w:type="spellEnd"/>
            <w:r w:rsidRPr="00E0053D">
              <w:rPr>
                <w:rFonts w:eastAsia="Times New Roman" w:cs="Arial"/>
                <w:sz w:val="18"/>
                <w:szCs w:val="18"/>
                <w:lang w:eastAsia="ru-RU"/>
              </w:rPr>
              <w:t xml:space="preserve">, 2а </w:t>
            </w:r>
            <w:r>
              <w:rPr>
                <w:rFonts w:eastAsia="Times New Roman" w:cs="Arial"/>
                <w:sz w:val="18"/>
                <w:szCs w:val="18"/>
                <w:lang w:eastAsia="ru-RU"/>
              </w:rPr>
              <w:t xml:space="preserve">                  </w:t>
            </w:r>
            <w:r w:rsidRPr="00E0053D">
              <w:rPr>
                <w:rFonts w:eastAsia="Times New Roman" w:cs="Arial"/>
                <w:sz w:val="18"/>
                <w:szCs w:val="18"/>
                <w:lang w:eastAsia="ru-RU"/>
              </w:rPr>
              <w:t>СОШ №7</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0,112</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0,112</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lastRenderedPageBreak/>
              <w:t>11</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 17  ул. </w:t>
            </w:r>
            <w:proofErr w:type="gramStart"/>
            <w:r w:rsidRPr="00E0053D">
              <w:rPr>
                <w:rFonts w:eastAsia="Times New Roman" w:cs="Arial"/>
                <w:sz w:val="18"/>
                <w:szCs w:val="18"/>
                <w:lang w:eastAsia="ru-RU"/>
              </w:rPr>
              <w:t>Берегового</w:t>
            </w:r>
            <w:proofErr w:type="gramEnd"/>
            <w:r w:rsidRPr="00E0053D">
              <w:rPr>
                <w:rFonts w:eastAsia="Times New Roman" w:cs="Arial"/>
                <w:sz w:val="18"/>
                <w:szCs w:val="18"/>
                <w:lang w:eastAsia="ru-RU"/>
              </w:rPr>
              <w:t>, 27/1</w:t>
            </w:r>
            <w:r>
              <w:rPr>
                <w:rFonts w:eastAsia="Times New Roman" w:cs="Arial"/>
                <w:sz w:val="18"/>
                <w:szCs w:val="18"/>
                <w:lang w:eastAsia="ru-RU"/>
              </w:rPr>
              <w:t xml:space="preserve">             </w:t>
            </w:r>
            <w:r w:rsidRPr="00E0053D">
              <w:rPr>
                <w:rFonts w:cs="Arial"/>
                <w:bCs/>
                <w:sz w:val="18"/>
                <w:szCs w:val="18"/>
              </w:rPr>
              <w:t xml:space="preserve"> </w:t>
            </w:r>
            <w:r w:rsidRPr="00E0053D">
              <w:rPr>
                <w:rFonts w:eastAsia="Times New Roman" w:cs="Arial"/>
                <w:sz w:val="18"/>
                <w:szCs w:val="18"/>
                <w:lang w:eastAsia="ru-RU"/>
              </w:rPr>
              <w:t>ДЮСШ №2</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0,114</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0,114</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12</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 xml:space="preserve">Котельная №18 ул. Кутузова, 1 </w:t>
            </w:r>
            <w:r>
              <w:rPr>
                <w:rFonts w:eastAsia="Times New Roman" w:cs="Arial"/>
                <w:sz w:val="18"/>
                <w:szCs w:val="18"/>
                <w:lang w:eastAsia="ru-RU"/>
              </w:rPr>
              <w:t xml:space="preserve"> </w:t>
            </w:r>
            <w:r w:rsidRPr="00E0053D">
              <w:rPr>
                <w:rFonts w:eastAsia="Times New Roman" w:cs="Arial"/>
                <w:sz w:val="18"/>
                <w:szCs w:val="18"/>
                <w:lang w:eastAsia="ru-RU"/>
              </w:rPr>
              <w:t>УЖКХ</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0,017</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0,017</w:t>
            </w:r>
          </w:p>
        </w:tc>
      </w:tr>
      <w:tr w:rsidR="001069B8" w:rsidRPr="00E0053D" w:rsidTr="001069B8">
        <w:trPr>
          <w:trHeight w:val="300"/>
        </w:trPr>
        <w:tc>
          <w:tcPr>
            <w:tcW w:w="397" w:type="dxa"/>
            <w:shd w:val="clear" w:color="auto" w:fill="auto"/>
            <w:noWrap/>
            <w:vAlign w:val="center"/>
          </w:tcPr>
          <w:p w:rsidR="001069B8" w:rsidRPr="00E0053D" w:rsidRDefault="001069B8" w:rsidP="00E0053D">
            <w:pPr>
              <w:spacing w:before="40" w:after="40" w:line="240" w:lineRule="auto"/>
              <w:ind w:left="-137" w:right="-108"/>
              <w:jc w:val="center"/>
              <w:rPr>
                <w:rFonts w:eastAsia="Times New Roman" w:cs="Arial"/>
                <w:color w:val="000000"/>
                <w:sz w:val="18"/>
                <w:szCs w:val="18"/>
                <w:lang w:eastAsia="ru-RU"/>
              </w:rPr>
            </w:pPr>
            <w:r w:rsidRPr="00E0053D">
              <w:rPr>
                <w:rFonts w:cs="Arial"/>
                <w:bCs/>
                <w:sz w:val="18"/>
                <w:szCs w:val="18"/>
              </w:rPr>
              <w:t>13</w:t>
            </w:r>
          </w:p>
        </w:tc>
        <w:tc>
          <w:tcPr>
            <w:tcW w:w="3431" w:type="dxa"/>
            <w:shd w:val="clear" w:color="auto" w:fill="FFFFFF" w:themeFill="background1"/>
            <w:vAlign w:val="bottom"/>
          </w:tcPr>
          <w:p w:rsidR="001069B8" w:rsidRPr="00E0053D" w:rsidRDefault="001069B8" w:rsidP="00E0053D">
            <w:pPr>
              <w:spacing w:before="40" w:after="40" w:line="240" w:lineRule="auto"/>
              <w:ind w:left="0"/>
              <w:jc w:val="left"/>
              <w:rPr>
                <w:rFonts w:eastAsia="Times New Roman" w:cs="Arial"/>
                <w:color w:val="000000"/>
                <w:sz w:val="18"/>
                <w:szCs w:val="18"/>
                <w:lang w:eastAsia="ru-RU"/>
              </w:rPr>
            </w:pPr>
            <w:r w:rsidRPr="00E0053D">
              <w:rPr>
                <w:rFonts w:eastAsia="Times New Roman" w:cs="Arial"/>
                <w:sz w:val="18"/>
                <w:szCs w:val="18"/>
                <w:lang w:eastAsia="ru-RU"/>
              </w:rPr>
              <w:t>Котельная №21 пр-т Сталина, 91а МКД</w:t>
            </w:r>
          </w:p>
        </w:tc>
        <w:tc>
          <w:tcPr>
            <w:tcW w:w="1418"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0,200</w:t>
            </w:r>
          </w:p>
        </w:tc>
        <w:tc>
          <w:tcPr>
            <w:tcW w:w="991"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4"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850"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E0053D">
              <w:rPr>
                <w:rFonts w:cs="Arial"/>
                <w:bCs/>
                <w:sz w:val="18"/>
                <w:szCs w:val="18"/>
              </w:rPr>
              <w:t>0</w:t>
            </w:r>
          </w:p>
        </w:tc>
        <w:tc>
          <w:tcPr>
            <w:tcW w:w="1135" w:type="dxa"/>
            <w:shd w:val="clear" w:color="auto" w:fill="auto"/>
            <w:noWrap/>
            <w:vAlign w:val="center"/>
          </w:tcPr>
          <w:p w:rsidR="001069B8" w:rsidRPr="00E0053D" w:rsidRDefault="001069B8" w:rsidP="001069B8">
            <w:pPr>
              <w:spacing w:before="40" w:after="40" w:line="240" w:lineRule="auto"/>
              <w:ind w:left="-137" w:right="-108"/>
              <w:jc w:val="center"/>
              <w:rPr>
                <w:rFonts w:cs="Arial"/>
                <w:bCs/>
                <w:sz w:val="18"/>
                <w:szCs w:val="18"/>
              </w:rPr>
            </w:pPr>
            <w:r w:rsidRPr="001069B8">
              <w:rPr>
                <w:rFonts w:cs="Arial"/>
                <w:bCs/>
                <w:sz w:val="18"/>
                <w:szCs w:val="18"/>
              </w:rPr>
              <w:t>0,200</w:t>
            </w:r>
          </w:p>
        </w:tc>
      </w:tr>
      <w:tr w:rsidR="00E0053D" w:rsidRPr="00E0053D" w:rsidTr="00E0053D">
        <w:trPr>
          <w:trHeight w:val="300"/>
        </w:trPr>
        <w:tc>
          <w:tcPr>
            <w:tcW w:w="3828" w:type="dxa"/>
            <w:gridSpan w:val="2"/>
            <w:shd w:val="clear" w:color="000000" w:fill="D9D9D9"/>
            <w:noWrap/>
            <w:vAlign w:val="center"/>
            <w:hideMark/>
          </w:tcPr>
          <w:p w:rsidR="00E0053D" w:rsidRPr="00E0053D" w:rsidRDefault="00E0053D" w:rsidP="00E0053D">
            <w:pPr>
              <w:spacing w:before="40" w:after="40" w:line="240" w:lineRule="auto"/>
              <w:ind w:left="0"/>
              <w:jc w:val="center"/>
              <w:rPr>
                <w:rFonts w:eastAsia="Times New Roman" w:cs="Arial"/>
                <w:b/>
                <w:bCs/>
                <w:color w:val="000000"/>
                <w:sz w:val="18"/>
                <w:szCs w:val="18"/>
                <w:lang w:eastAsia="ru-RU"/>
              </w:rPr>
            </w:pPr>
            <w:r w:rsidRPr="00E0053D">
              <w:rPr>
                <w:rFonts w:eastAsia="Times New Roman" w:cs="Arial"/>
                <w:b/>
                <w:bCs/>
                <w:color w:val="000000"/>
                <w:sz w:val="18"/>
                <w:szCs w:val="18"/>
                <w:lang w:eastAsia="ru-RU"/>
              </w:rPr>
              <w:t>Итого</w:t>
            </w:r>
          </w:p>
        </w:tc>
        <w:tc>
          <w:tcPr>
            <w:tcW w:w="1418" w:type="dxa"/>
            <w:shd w:val="clear" w:color="000000" w:fill="D9D9D9"/>
            <w:noWrap/>
            <w:vAlign w:val="center"/>
          </w:tcPr>
          <w:p w:rsidR="00E0053D" w:rsidRPr="00E0053D" w:rsidRDefault="001069B8" w:rsidP="00E0053D">
            <w:pPr>
              <w:spacing w:before="40" w:after="40" w:line="240" w:lineRule="auto"/>
              <w:ind w:left="0"/>
              <w:jc w:val="center"/>
              <w:rPr>
                <w:rFonts w:eastAsia="Times New Roman" w:cs="Arial"/>
                <w:b/>
                <w:bCs/>
                <w:color w:val="000000"/>
                <w:sz w:val="18"/>
                <w:szCs w:val="18"/>
                <w:lang w:eastAsia="ru-RU"/>
              </w:rPr>
            </w:pPr>
            <w:r w:rsidRPr="001069B8">
              <w:rPr>
                <w:rFonts w:eastAsia="Times New Roman" w:cs="Arial"/>
                <w:b/>
                <w:bCs/>
                <w:color w:val="000000"/>
                <w:sz w:val="18"/>
                <w:szCs w:val="18"/>
                <w:lang w:eastAsia="ru-RU"/>
              </w:rPr>
              <w:t>2,496</w:t>
            </w:r>
          </w:p>
        </w:tc>
        <w:tc>
          <w:tcPr>
            <w:tcW w:w="991" w:type="dxa"/>
            <w:shd w:val="clear" w:color="000000" w:fill="D9D9D9"/>
            <w:noWrap/>
            <w:vAlign w:val="center"/>
          </w:tcPr>
          <w:p w:rsidR="00E0053D" w:rsidRPr="00E0053D" w:rsidRDefault="00D60C63" w:rsidP="00E0053D">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0</w:t>
            </w:r>
          </w:p>
        </w:tc>
        <w:tc>
          <w:tcPr>
            <w:tcW w:w="1134" w:type="dxa"/>
            <w:shd w:val="clear" w:color="000000" w:fill="D9D9D9"/>
            <w:noWrap/>
            <w:vAlign w:val="center"/>
          </w:tcPr>
          <w:p w:rsidR="00E0053D" w:rsidRPr="00E0053D" w:rsidRDefault="00D60C63" w:rsidP="00E0053D">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0</w:t>
            </w:r>
          </w:p>
        </w:tc>
        <w:tc>
          <w:tcPr>
            <w:tcW w:w="850" w:type="dxa"/>
            <w:shd w:val="clear" w:color="000000" w:fill="D9D9D9"/>
            <w:noWrap/>
            <w:vAlign w:val="center"/>
          </w:tcPr>
          <w:p w:rsidR="00E0053D" w:rsidRPr="00E0053D" w:rsidRDefault="00D60C63" w:rsidP="00E0053D">
            <w:pPr>
              <w:spacing w:before="40" w:after="4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0</w:t>
            </w:r>
          </w:p>
        </w:tc>
        <w:tc>
          <w:tcPr>
            <w:tcW w:w="1135" w:type="dxa"/>
            <w:shd w:val="clear" w:color="000000" w:fill="D9D9D9"/>
            <w:noWrap/>
            <w:vAlign w:val="center"/>
          </w:tcPr>
          <w:p w:rsidR="00E0053D" w:rsidRPr="00E0053D" w:rsidRDefault="001069B8" w:rsidP="00E0053D">
            <w:pPr>
              <w:spacing w:before="40" w:after="40" w:line="240" w:lineRule="auto"/>
              <w:ind w:left="0"/>
              <w:jc w:val="center"/>
              <w:rPr>
                <w:rFonts w:eastAsia="Times New Roman" w:cs="Arial"/>
                <w:b/>
                <w:bCs/>
                <w:color w:val="000000"/>
                <w:sz w:val="18"/>
                <w:szCs w:val="18"/>
                <w:lang w:eastAsia="ru-RU"/>
              </w:rPr>
            </w:pPr>
            <w:r w:rsidRPr="001069B8">
              <w:rPr>
                <w:rFonts w:eastAsia="Times New Roman" w:cs="Arial"/>
                <w:b/>
                <w:bCs/>
                <w:color w:val="000000"/>
                <w:sz w:val="18"/>
                <w:szCs w:val="18"/>
                <w:lang w:eastAsia="ru-RU"/>
              </w:rPr>
              <w:t>2,496</w:t>
            </w:r>
          </w:p>
        </w:tc>
      </w:tr>
    </w:tbl>
    <w:p w:rsidR="00D60C63" w:rsidRDefault="00D60C63" w:rsidP="00E0053D">
      <w:pPr>
        <w:spacing w:after="0"/>
        <w:ind w:left="0" w:firstLine="567"/>
        <w:jc w:val="left"/>
        <w:rPr>
          <w:rFonts w:eastAsia="Times New Roman" w:cs="Arial"/>
          <w:szCs w:val="24"/>
          <w:lang w:eastAsia="ru-RU"/>
        </w:rPr>
      </w:pPr>
    </w:p>
    <w:p w:rsidR="00EF2D24" w:rsidRPr="00EF2D24" w:rsidRDefault="00EF2D24" w:rsidP="00D60C63">
      <w:pPr>
        <w:widowControl w:val="0"/>
        <w:numPr>
          <w:ilvl w:val="2"/>
          <w:numId w:val="28"/>
        </w:numPr>
        <w:adjustRightInd w:val="0"/>
        <w:spacing w:before="100" w:beforeAutospacing="1" w:after="120"/>
        <w:textAlignment w:val="baseline"/>
        <w:outlineLvl w:val="2"/>
        <w:rPr>
          <w:rFonts w:eastAsia="Microsoft YaHei"/>
          <w:b/>
          <w:spacing w:val="-10"/>
          <w:kern w:val="28"/>
          <w:lang w:eastAsia="ru-RU"/>
        </w:rPr>
      </w:pPr>
      <w:bookmarkStart w:id="254" w:name="_Toc107861340"/>
      <w:bookmarkStart w:id="255" w:name="_Toc122355355"/>
      <w:bookmarkStart w:id="256" w:name="_Toc122522401"/>
      <w:r w:rsidRPr="00EF2D24">
        <w:rPr>
          <w:rFonts w:eastAsia="Microsoft YaHei"/>
          <w:b/>
          <w:spacing w:val="-10"/>
          <w:kern w:val="28"/>
          <w:lang w:eastAsia="ru-RU"/>
        </w:rPr>
        <w:t>Описание значений расчетных тепловых нагрузок на коллекторах источников тепловой энергии</w:t>
      </w:r>
      <w:bookmarkEnd w:id="254"/>
      <w:bookmarkEnd w:id="255"/>
      <w:bookmarkEnd w:id="256"/>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Расчетные (фактические) тепловые нагрузки потребителей не определялись, т.к. отсутствуют приборы учета тепловой энергии на источниках.</w:t>
      </w:r>
    </w:p>
    <w:p w:rsidR="00D60C63" w:rsidRPr="00345FEA" w:rsidRDefault="00D60C63" w:rsidP="00EF2D24">
      <w:pPr>
        <w:spacing w:after="0"/>
        <w:ind w:left="0" w:firstLine="567"/>
        <w:rPr>
          <w:rFonts w:eastAsia="Times New Roman" w:cs="Arial"/>
          <w:sz w:val="16"/>
          <w:szCs w:val="16"/>
          <w:lang w:eastAsia="ru-RU"/>
        </w:rPr>
      </w:pPr>
    </w:p>
    <w:p w:rsidR="00EF2D24" w:rsidRPr="00EF2D24" w:rsidRDefault="00EF2D24" w:rsidP="00EF2D24">
      <w:pPr>
        <w:widowControl w:val="0"/>
        <w:numPr>
          <w:ilvl w:val="2"/>
          <w:numId w:val="28"/>
        </w:numPr>
        <w:adjustRightInd w:val="0"/>
        <w:spacing w:before="100" w:beforeAutospacing="1" w:after="0"/>
        <w:textAlignment w:val="baseline"/>
        <w:outlineLvl w:val="2"/>
        <w:rPr>
          <w:rFonts w:eastAsia="Microsoft YaHei"/>
          <w:b/>
          <w:spacing w:val="-10"/>
          <w:kern w:val="28"/>
          <w:lang w:eastAsia="ru-RU"/>
        </w:rPr>
      </w:pPr>
      <w:bookmarkStart w:id="257" w:name="_Toc107861341"/>
      <w:bookmarkStart w:id="258" w:name="_Toc122355356"/>
      <w:bookmarkStart w:id="259" w:name="_Toc122522402"/>
      <w:r w:rsidRPr="00EF2D24">
        <w:rPr>
          <w:rFonts w:eastAsia="Microsoft YaHei"/>
          <w:b/>
          <w:spacing w:val="-10"/>
          <w:kern w:val="28"/>
          <w:lang w:eastAsia="ru-RU"/>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57"/>
      <w:bookmarkEnd w:id="258"/>
      <w:bookmarkEnd w:id="259"/>
    </w:p>
    <w:p w:rsidR="00EF2D24" w:rsidRDefault="00EF2D24" w:rsidP="00EF2D24">
      <w:pPr>
        <w:spacing w:before="100" w:beforeAutospacing="1" w:after="0"/>
        <w:ind w:left="0" w:firstLine="567"/>
        <w:rPr>
          <w:rFonts w:eastAsia="Times New Roman" w:cs="Arial"/>
          <w:szCs w:val="24"/>
          <w:lang w:eastAsia="ru-RU"/>
        </w:rPr>
      </w:pPr>
      <w:proofErr w:type="gramStart"/>
      <w:r w:rsidRPr="00EF2D24">
        <w:rPr>
          <w:rFonts w:eastAsia="Times New Roman" w:cs="Arial"/>
          <w:szCs w:val="24"/>
          <w:lang w:eastAsia="ru-RU"/>
        </w:rPr>
        <w:t xml:space="preserve">В городе </w:t>
      </w:r>
      <w:r w:rsidR="007342F6">
        <w:rPr>
          <w:rFonts w:eastAsia="Times New Roman" w:cs="Arial"/>
          <w:szCs w:val="24"/>
          <w:lang w:eastAsia="ru-RU"/>
        </w:rPr>
        <w:t xml:space="preserve">Дагестанские </w:t>
      </w:r>
      <w:proofErr w:type="spellStart"/>
      <w:r w:rsidR="007342F6">
        <w:rPr>
          <w:rFonts w:eastAsia="Times New Roman" w:cs="Arial"/>
          <w:szCs w:val="24"/>
          <w:lang w:eastAsia="ru-RU"/>
        </w:rPr>
        <w:t>Огни</w:t>
      </w:r>
      <w:r w:rsidRPr="00EF2D24">
        <w:rPr>
          <w:rFonts w:eastAsia="Times New Roman" w:cs="Arial"/>
          <w:szCs w:val="24"/>
          <w:lang w:eastAsia="ru-RU"/>
        </w:rPr>
        <w:t>е</w:t>
      </w:r>
      <w:proofErr w:type="spellEnd"/>
      <w:r w:rsidRPr="00EF2D24">
        <w:rPr>
          <w:rFonts w:eastAsia="Times New Roman" w:cs="Arial"/>
          <w:szCs w:val="24"/>
          <w:lang w:eastAsia="ru-RU"/>
        </w:rPr>
        <w:t xml:space="preserve"> </w:t>
      </w:r>
      <w:r w:rsidR="00D60C63">
        <w:rPr>
          <w:rFonts w:eastAsia="Times New Roman" w:cs="Arial"/>
          <w:szCs w:val="24"/>
          <w:lang w:eastAsia="ru-RU"/>
        </w:rPr>
        <w:t>не используется</w:t>
      </w:r>
      <w:r w:rsidRPr="00EF2D24">
        <w:rPr>
          <w:rFonts w:eastAsia="Times New Roman" w:cs="Arial"/>
          <w:szCs w:val="24"/>
          <w:lang w:eastAsia="ru-RU"/>
        </w:rPr>
        <w:t xml:space="preserve"> отоплени</w:t>
      </w:r>
      <w:r w:rsidR="00D60C63">
        <w:rPr>
          <w:rFonts w:eastAsia="Times New Roman" w:cs="Arial"/>
          <w:szCs w:val="24"/>
          <w:lang w:eastAsia="ru-RU"/>
        </w:rPr>
        <w:t>е</w:t>
      </w:r>
      <w:r w:rsidRPr="00EF2D24">
        <w:rPr>
          <w:rFonts w:eastAsia="Times New Roman" w:cs="Arial"/>
          <w:szCs w:val="24"/>
          <w:lang w:eastAsia="ru-RU"/>
        </w:rPr>
        <w:t xml:space="preserve"> жилых помещений в многоквартирных домах с использованием индивидуальных источников тепловой энергии.</w:t>
      </w:r>
      <w:proofErr w:type="gramEnd"/>
    </w:p>
    <w:p w:rsidR="00D60C63" w:rsidRPr="00D60C63" w:rsidRDefault="00D60C63" w:rsidP="00345FEA">
      <w:pPr>
        <w:spacing w:after="0" w:line="240" w:lineRule="auto"/>
        <w:ind w:left="0" w:firstLine="567"/>
        <w:rPr>
          <w:rFonts w:eastAsia="Times New Roman" w:cs="Arial"/>
          <w:sz w:val="16"/>
          <w:szCs w:val="16"/>
          <w:lang w:eastAsia="ru-RU"/>
        </w:rPr>
      </w:pPr>
    </w:p>
    <w:p w:rsidR="00EF2D24" w:rsidRPr="00EF2D24" w:rsidRDefault="00EF2D24" w:rsidP="00EF2D24">
      <w:pPr>
        <w:widowControl w:val="0"/>
        <w:numPr>
          <w:ilvl w:val="2"/>
          <w:numId w:val="28"/>
        </w:numPr>
        <w:adjustRightInd w:val="0"/>
        <w:spacing w:before="100" w:beforeAutospacing="1" w:after="120"/>
        <w:textAlignment w:val="baseline"/>
        <w:outlineLvl w:val="2"/>
        <w:rPr>
          <w:rFonts w:eastAsia="Microsoft YaHei"/>
          <w:b/>
          <w:spacing w:val="-10"/>
          <w:kern w:val="28"/>
          <w:lang w:eastAsia="ru-RU"/>
        </w:rPr>
      </w:pPr>
      <w:bookmarkStart w:id="260" w:name="_Toc107861342"/>
      <w:bookmarkStart w:id="261" w:name="_Toc122355357"/>
      <w:bookmarkStart w:id="262" w:name="_Toc122522403"/>
      <w:r w:rsidRPr="00EF2D24">
        <w:rPr>
          <w:rFonts w:eastAsia="Microsoft YaHei"/>
          <w:b/>
          <w:spacing w:val="-10"/>
          <w:kern w:val="28"/>
          <w:lang w:eastAsia="ru-RU"/>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60"/>
      <w:bookmarkEnd w:id="261"/>
      <w:bookmarkEnd w:id="262"/>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В таблице представлены значения потребления тепловой энергии г. </w:t>
      </w:r>
      <w:r w:rsidR="007342F6">
        <w:rPr>
          <w:rFonts w:eastAsia="Times New Roman" w:cs="Arial"/>
          <w:szCs w:val="24"/>
          <w:lang w:eastAsia="ru-RU"/>
        </w:rPr>
        <w:t>Дагестанские Огни</w:t>
      </w:r>
      <w:r w:rsidRPr="00EF2D24">
        <w:rPr>
          <w:rFonts w:eastAsia="Times New Roman" w:cs="Arial"/>
          <w:szCs w:val="24"/>
          <w:lang w:eastAsia="ru-RU"/>
        </w:rPr>
        <w:t>.</w:t>
      </w:r>
      <w:r w:rsidR="008019A2">
        <w:rPr>
          <w:rFonts w:eastAsia="Times New Roman" w:cs="Arial"/>
          <w:szCs w:val="24"/>
          <w:lang w:eastAsia="ru-RU"/>
        </w:rPr>
        <w:t xml:space="preserve"> Котельные обеспечивают только нужды отопления и вентиляции, котельные эксплуатируются только в </w:t>
      </w:r>
      <w:proofErr w:type="spellStart"/>
      <w:r w:rsidR="008019A2">
        <w:rPr>
          <w:rFonts w:eastAsia="Times New Roman" w:cs="Arial"/>
          <w:szCs w:val="24"/>
          <w:lang w:eastAsia="ru-RU"/>
        </w:rPr>
        <w:t>отпительный</w:t>
      </w:r>
      <w:proofErr w:type="spellEnd"/>
      <w:r w:rsidR="008019A2">
        <w:rPr>
          <w:rFonts w:eastAsia="Times New Roman" w:cs="Arial"/>
          <w:szCs w:val="24"/>
          <w:lang w:eastAsia="ru-RU"/>
        </w:rPr>
        <w:t xml:space="preserve"> период.</w:t>
      </w:r>
    </w:p>
    <w:p w:rsidR="00EF2D24" w:rsidRPr="00EF2D24" w:rsidRDefault="00EF2D24" w:rsidP="00076BE8">
      <w:pPr>
        <w:pStyle w:val="17"/>
        <w:numPr>
          <w:ilvl w:val="2"/>
          <w:numId w:val="42"/>
        </w:numPr>
        <w:tabs>
          <w:tab w:val="left" w:pos="2268"/>
        </w:tabs>
        <w:ind w:left="0"/>
        <w:jc w:val="both"/>
      </w:pPr>
      <w:bookmarkStart w:id="263" w:name="_Toc107851927"/>
      <w:bookmarkStart w:id="264" w:name="_Toc122525220"/>
      <w:r w:rsidRPr="00EF2D24">
        <w:t>Значения потребления тепловой энергии за отопительный период и за год в целом в зонах действия источников тепловой энергии</w:t>
      </w:r>
      <w:bookmarkEnd w:id="263"/>
      <w:bookmarkEnd w:id="264"/>
    </w:p>
    <w:tbl>
      <w:tblPr>
        <w:tblW w:w="9370" w:type="dxa"/>
        <w:tblInd w:w="93" w:type="dxa"/>
        <w:tblLook w:val="04A0" w:firstRow="1" w:lastRow="0" w:firstColumn="1" w:lastColumn="0" w:noHBand="0" w:noVBand="1"/>
      </w:tblPr>
      <w:tblGrid>
        <w:gridCol w:w="5118"/>
        <w:gridCol w:w="1559"/>
        <w:gridCol w:w="1418"/>
        <w:gridCol w:w="1275"/>
      </w:tblGrid>
      <w:tr w:rsidR="008D6D19" w:rsidRPr="008019A2" w:rsidTr="00345FEA">
        <w:trPr>
          <w:trHeight w:val="300"/>
          <w:tblHeader/>
        </w:trPr>
        <w:tc>
          <w:tcPr>
            <w:tcW w:w="511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8D6D19" w:rsidRPr="008019A2" w:rsidRDefault="008D6D19" w:rsidP="008D6D19">
            <w:pPr>
              <w:spacing w:before="40" w:after="40" w:line="240" w:lineRule="auto"/>
              <w:ind w:left="0"/>
              <w:jc w:val="center"/>
              <w:rPr>
                <w:rFonts w:eastAsia="Times New Roman" w:cs="Arial"/>
                <w:b/>
                <w:color w:val="000000"/>
                <w:sz w:val="18"/>
                <w:szCs w:val="18"/>
                <w:lang w:eastAsia="ru-RU"/>
              </w:rPr>
            </w:pPr>
            <w:r w:rsidRPr="008D6D19">
              <w:rPr>
                <w:rFonts w:eastAsia="Times New Roman" w:cs="Arial"/>
                <w:b/>
                <w:color w:val="000000"/>
                <w:sz w:val="18"/>
                <w:szCs w:val="18"/>
                <w:lang w:eastAsia="ru-RU"/>
              </w:rPr>
              <w:t>Котельная</w:t>
            </w:r>
          </w:p>
        </w:tc>
        <w:tc>
          <w:tcPr>
            <w:tcW w:w="4252"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8D6D19" w:rsidRPr="008019A2" w:rsidRDefault="008D6D19" w:rsidP="008D6D19">
            <w:pPr>
              <w:spacing w:before="40" w:after="40" w:line="240" w:lineRule="auto"/>
              <w:ind w:left="0"/>
              <w:jc w:val="center"/>
              <w:rPr>
                <w:rFonts w:eastAsia="Times New Roman" w:cs="Arial"/>
                <w:b/>
                <w:color w:val="000000"/>
                <w:sz w:val="18"/>
                <w:szCs w:val="18"/>
                <w:lang w:eastAsia="ru-RU"/>
              </w:rPr>
            </w:pPr>
            <w:r w:rsidRPr="008D6D19">
              <w:rPr>
                <w:rFonts w:eastAsia="Times New Roman" w:cs="Arial"/>
                <w:b/>
                <w:color w:val="000000"/>
                <w:sz w:val="18"/>
                <w:szCs w:val="18"/>
                <w:lang w:eastAsia="ru-RU"/>
              </w:rPr>
              <w:t>Потребление тепловой энергии по годам, Гкал</w:t>
            </w:r>
          </w:p>
        </w:tc>
      </w:tr>
      <w:tr w:rsidR="008D6D19" w:rsidRPr="008019A2" w:rsidTr="00345FEA">
        <w:trPr>
          <w:trHeight w:val="300"/>
          <w:tblHeader/>
        </w:trPr>
        <w:tc>
          <w:tcPr>
            <w:tcW w:w="5118" w:type="dxa"/>
            <w:vMerge/>
            <w:tcBorders>
              <w:left w:val="single" w:sz="4" w:space="0" w:color="auto"/>
              <w:bottom w:val="single" w:sz="4" w:space="0" w:color="auto"/>
              <w:right w:val="single" w:sz="4" w:space="0" w:color="auto"/>
            </w:tcBorders>
            <w:shd w:val="clear" w:color="auto" w:fill="D9D9D9" w:themeFill="background1" w:themeFillShade="D9"/>
            <w:noWrap/>
            <w:vAlign w:val="center"/>
          </w:tcPr>
          <w:p w:rsidR="008D6D19" w:rsidRPr="008D6D19" w:rsidRDefault="008D6D19" w:rsidP="008D6D19">
            <w:pPr>
              <w:spacing w:before="40" w:after="40" w:line="240" w:lineRule="auto"/>
              <w:ind w:left="0"/>
              <w:jc w:val="center"/>
              <w:rPr>
                <w:rFonts w:eastAsia="Times New Roman" w:cs="Arial"/>
                <w:b/>
                <w:sz w:val="18"/>
                <w:szCs w:val="18"/>
                <w:lang w:eastAsia="ru-RU"/>
              </w:rPr>
            </w:pPr>
          </w:p>
        </w:tc>
        <w:tc>
          <w:tcPr>
            <w:tcW w:w="1559" w:type="dxa"/>
            <w:tcBorders>
              <w:top w:val="nil"/>
              <w:left w:val="nil"/>
              <w:bottom w:val="single" w:sz="4" w:space="0" w:color="auto"/>
              <w:right w:val="single" w:sz="4" w:space="0" w:color="auto"/>
            </w:tcBorders>
            <w:shd w:val="clear" w:color="auto" w:fill="D9D9D9" w:themeFill="background1" w:themeFillShade="D9"/>
            <w:noWrap/>
            <w:vAlign w:val="center"/>
          </w:tcPr>
          <w:p w:rsidR="008D6D19" w:rsidRPr="008D6D19" w:rsidRDefault="008D6D19" w:rsidP="00283E2A">
            <w:pPr>
              <w:spacing w:before="40" w:after="40" w:line="240" w:lineRule="auto"/>
              <w:ind w:left="0"/>
              <w:jc w:val="center"/>
              <w:rPr>
                <w:rFonts w:eastAsia="Times New Roman" w:cs="Arial"/>
                <w:b/>
                <w:color w:val="000000"/>
                <w:sz w:val="18"/>
                <w:szCs w:val="18"/>
                <w:lang w:eastAsia="ru-RU"/>
              </w:rPr>
            </w:pPr>
            <w:r w:rsidRPr="008D6D19">
              <w:rPr>
                <w:rFonts w:eastAsia="Times New Roman" w:cs="Arial"/>
                <w:b/>
                <w:color w:val="000000"/>
                <w:sz w:val="18"/>
                <w:szCs w:val="18"/>
                <w:lang w:eastAsia="ru-RU"/>
              </w:rPr>
              <w:t>20</w:t>
            </w:r>
            <w:r w:rsidR="00283E2A">
              <w:rPr>
                <w:rFonts w:eastAsia="Times New Roman" w:cs="Arial"/>
                <w:b/>
                <w:color w:val="000000"/>
                <w:sz w:val="18"/>
                <w:szCs w:val="18"/>
                <w:lang w:eastAsia="ru-RU"/>
              </w:rPr>
              <w:t>20</w:t>
            </w:r>
            <w:r w:rsidRPr="008D6D19">
              <w:rPr>
                <w:rFonts w:eastAsia="Times New Roman" w:cs="Arial"/>
                <w:b/>
                <w:color w:val="000000"/>
                <w:sz w:val="18"/>
                <w:szCs w:val="18"/>
                <w:lang w:eastAsia="ru-RU"/>
              </w:rPr>
              <w:t xml:space="preserve"> г.</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tcPr>
          <w:p w:rsidR="008D6D19" w:rsidRPr="008D6D19" w:rsidRDefault="008D6D19" w:rsidP="00283E2A">
            <w:pPr>
              <w:spacing w:before="40" w:after="40" w:line="240" w:lineRule="auto"/>
              <w:ind w:left="0"/>
              <w:jc w:val="center"/>
              <w:rPr>
                <w:rFonts w:eastAsia="Times New Roman" w:cs="Arial"/>
                <w:b/>
                <w:color w:val="000000"/>
                <w:sz w:val="18"/>
                <w:szCs w:val="18"/>
                <w:lang w:eastAsia="ru-RU"/>
              </w:rPr>
            </w:pPr>
            <w:r w:rsidRPr="008D6D19">
              <w:rPr>
                <w:rFonts w:eastAsia="Times New Roman" w:cs="Arial"/>
                <w:b/>
                <w:color w:val="000000"/>
                <w:sz w:val="18"/>
                <w:szCs w:val="18"/>
                <w:lang w:eastAsia="ru-RU"/>
              </w:rPr>
              <w:t>202</w:t>
            </w:r>
            <w:r w:rsidR="00283E2A">
              <w:rPr>
                <w:rFonts w:eastAsia="Times New Roman" w:cs="Arial"/>
                <w:b/>
                <w:color w:val="000000"/>
                <w:sz w:val="18"/>
                <w:szCs w:val="18"/>
                <w:lang w:eastAsia="ru-RU"/>
              </w:rPr>
              <w:t>1</w:t>
            </w:r>
            <w:r w:rsidRPr="008D6D19">
              <w:rPr>
                <w:rFonts w:eastAsia="Times New Roman" w:cs="Arial"/>
                <w:b/>
                <w:color w:val="000000"/>
                <w:sz w:val="18"/>
                <w:szCs w:val="18"/>
                <w:lang w:eastAsia="ru-RU"/>
              </w:rPr>
              <w:t xml:space="preserve"> г.</w:t>
            </w:r>
          </w:p>
        </w:tc>
        <w:tc>
          <w:tcPr>
            <w:tcW w:w="1275" w:type="dxa"/>
            <w:tcBorders>
              <w:top w:val="nil"/>
              <w:left w:val="nil"/>
              <w:bottom w:val="single" w:sz="4" w:space="0" w:color="auto"/>
              <w:right w:val="single" w:sz="4" w:space="0" w:color="auto"/>
            </w:tcBorders>
            <w:shd w:val="clear" w:color="auto" w:fill="D9D9D9" w:themeFill="background1" w:themeFillShade="D9"/>
            <w:noWrap/>
            <w:vAlign w:val="center"/>
          </w:tcPr>
          <w:p w:rsidR="008D6D19" w:rsidRPr="008D6D19" w:rsidRDefault="008D6D19" w:rsidP="00283E2A">
            <w:pPr>
              <w:spacing w:before="40" w:after="40" w:line="240" w:lineRule="auto"/>
              <w:ind w:left="0"/>
              <w:jc w:val="center"/>
              <w:rPr>
                <w:rFonts w:eastAsia="Times New Roman" w:cs="Arial"/>
                <w:b/>
                <w:color w:val="000000"/>
                <w:sz w:val="18"/>
                <w:szCs w:val="18"/>
                <w:lang w:eastAsia="ru-RU"/>
              </w:rPr>
            </w:pPr>
            <w:r w:rsidRPr="008D6D19">
              <w:rPr>
                <w:rFonts w:eastAsia="Times New Roman" w:cs="Arial"/>
                <w:b/>
                <w:color w:val="000000"/>
                <w:sz w:val="18"/>
                <w:szCs w:val="18"/>
                <w:lang w:eastAsia="ru-RU"/>
              </w:rPr>
              <w:t>202</w:t>
            </w:r>
            <w:r w:rsidR="00283E2A">
              <w:rPr>
                <w:rFonts w:eastAsia="Times New Roman" w:cs="Arial"/>
                <w:b/>
                <w:color w:val="000000"/>
                <w:sz w:val="18"/>
                <w:szCs w:val="18"/>
                <w:lang w:eastAsia="ru-RU"/>
              </w:rPr>
              <w:t>2</w:t>
            </w:r>
            <w:r w:rsidRPr="008D6D19">
              <w:rPr>
                <w:rFonts w:eastAsia="Times New Roman" w:cs="Arial"/>
                <w:b/>
                <w:color w:val="000000"/>
                <w:sz w:val="18"/>
                <w:szCs w:val="18"/>
                <w:lang w:eastAsia="ru-RU"/>
              </w:rPr>
              <w:t xml:space="preserve"> г.</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№1 ул. Революции, 7а м/</w:t>
            </w:r>
            <w:proofErr w:type="gramStart"/>
            <w:r w:rsidRPr="00FF0C42">
              <w:rPr>
                <w:rFonts w:eastAsia="Times New Roman" w:cs="Arial"/>
                <w:sz w:val="18"/>
                <w:szCs w:val="18"/>
                <w:lang w:eastAsia="ru-RU"/>
              </w:rPr>
              <w:t>р</w:t>
            </w:r>
            <w:proofErr w:type="gramEnd"/>
            <w:r w:rsidRPr="00FF0C42">
              <w:rPr>
                <w:rFonts w:eastAsia="Times New Roman" w:cs="Arial"/>
                <w:sz w:val="18"/>
                <w:szCs w:val="18"/>
                <w:lang w:eastAsia="ru-RU"/>
              </w:rPr>
              <w:t xml:space="preserve"> «Квадрат»</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3120,2</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3347,0</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3313,9</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cs="Arial"/>
                <w:bCs/>
                <w:sz w:val="18"/>
                <w:szCs w:val="18"/>
              </w:rPr>
              <w:t>Котельная №2 Аллея дружбы 15г  м/</w:t>
            </w:r>
            <w:proofErr w:type="gramStart"/>
            <w:r w:rsidRPr="00FF0C42">
              <w:rPr>
                <w:rFonts w:cs="Arial"/>
                <w:bCs/>
                <w:sz w:val="18"/>
                <w:szCs w:val="18"/>
              </w:rPr>
              <w:t>р</w:t>
            </w:r>
            <w:proofErr w:type="gramEnd"/>
            <w:r w:rsidRPr="00FF0C42">
              <w:rPr>
                <w:rFonts w:cs="Arial"/>
                <w:bCs/>
                <w:sz w:val="18"/>
                <w:szCs w:val="18"/>
              </w:rPr>
              <w:t xml:space="preserve"> «Черемушки»</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4161,1</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4463,6</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4419,4</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№4 ул. Козленко, 20 СОШ №8</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405,8</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435,3</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431,0</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№5 ул. Горького,51 д/с №2 «Изюминка»</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361,8</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388,1</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384,3</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№6 ул. Ленина, 25 д/с 4 «Соколенок»</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545,4</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585,1</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eastAsia="Times New Roman" w:cs="Arial"/>
                <w:color w:val="000000"/>
                <w:sz w:val="18"/>
                <w:szCs w:val="18"/>
                <w:lang w:eastAsia="ru-RU"/>
              </w:rPr>
            </w:pPr>
            <w:r w:rsidRPr="00283E2A">
              <w:rPr>
                <w:rFonts w:cs="Arial"/>
                <w:color w:val="000000"/>
                <w:sz w:val="18"/>
                <w:szCs w:val="18"/>
              </w:rPr>
              <w:t>579,3</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lastRenderedPageBreak/>
              <w:t>Котельная №7</w:t>
            </w:r>
            <w:proofErr w:type="gramStart"/>
            <w:r w:rsidRPr="00FF0C42">
              <w:rPr>
                <w:rFonts w:eastAsia="Times New Roman" w:cs="Arial"/>
                <w:sz w:val="18"/>
                <w:szCs w:val="18"/>
                <w:lang w:eastAsia="ru-RU"/>
              </w:rPr>
              <w:t xml:space="preserve"> П</w:t>
            </w:r>
            <w:proofErr w:type="gramEnd"/>
            <w:r w:rsidRPr="00FF0C42">
              <w:rPr>
                <w:rFonts w:eastAsia="Times New Roman" w:cs="Arial"/>
                <w:sz w:val="18"/>
                <w:szCs w:val="18"/>
                <w:lang w:eastAsia="ru-RU"/>
              </w:rPr>
              <w:t>л. Кирова, 5 СОШ №2</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626,0</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671,5</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664,8</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cs="Arial"/>
                <w:bCs/>
                <w:sz w:val="18"/>
                <w:szCs w:val="18"/>
              </w:rPr>
              <w:t xml:space="preserve">Котельная №8 ул. М. Гаджиева, 45а </w:t>
            </w:r>
            <w:r w:rsidRPr="00FF0C42">
              <w:rPr>
                <w:rFonts w:eastAsia="Times New Roman" w:cs="Arial"/>
                <w:sz w:val="18"/>
                <w:szCs w:val="18"/>
                <w:lang w:eastAsia="ru-RU"/>
              </w:rPr>
              <w:t>СОШ №3</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684,4</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734,2</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726,9</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cs="Arial"/>
                <w:bCs/>
                <w:sz w:val="18"/>
                <w:szCs w:val="18"/>
              </w:rPr>
              <w:t>Котельная</w:t>
            </w:r>
            <w:r w:rsidRPr="00FF0C42">
              <w:rPr>
                <w:rFonts w:eastAsia="Times New Roman" w:cs="Arial"/>
                <w:sz w:val="18"/>
                <w:szCs w:val="18"/>
                <w:lang w:eastAsia="ru-RU"/>
              </w:rPr>
              <w:t xml:space="preserve"> №9 ул. Школьная, 67</w:t>
            </w:r>
            <w:r w:rsidRPr="00FF0C42">
              <w:rPr>
                <w:rFonts w:cs="Arial"/>
                <w:bCs/>
                <w:sz w:val="18"/>
                <w:szCs w:val="18"/>
              </w:rPr>
              <w:t xml:space="preserve"> </w:t>
            </w:r>
            <w:r w:rsidRPr="00FF0C42">
              <w:rPr>
                <w:rFonts w:eastAsia="Times New Roman" w:cs="Arial"/>
                <w:sz w:val="18"/>
                <w:szCs w:val="18"/>
                <w:lang w:eastAsia="ru-RU"/>
              </w:rPr>
              <w:t>СОШ №4</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1125,7</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1207,6</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1195,6</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№10 ул.  Горького, 55/1 СОШ №6</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389,5</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417,9</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413,7</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 xml:space="preserve">Котельная №11 ул. </w:t>
            </w:r>
            <w:proofErr w:type="spellStart"/>
            <w:r w:rsidRPr="00FF0C42">
              <w:rPr>
                <w:rFonts w:eastAsia="Times New Roman" w:cs="Arial"/>
                <w:sz w:val="18"/>
                <w:szCs w:val="18"/>
                <w:lang w:eastAsia="ru-RU"/>
              </w:rPr>
              <w:t>Леваневского</w:t>
            </w:r>
            <w:proofErr w:type="spellEnd"/>
            <w:r w:rsidRPr="00FF0C42">
              <w:rPr>
                <w:rFonts w:eastAsia="Times New Roman" w:cs="Arial"/>
                <w:sz w:val="18"/>
                <w:szCs w:val="18"/>
                <w:lang w:eastAsia="ru-RU"/>
              </w:rPr>
              <w:t>, 2а СОШ №7</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487,1</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522,5</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517,3</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 xml:space="preserve">Котельная № 17  ул. </w:t>
            </w:r>
            <w:proofErr w:type="gramStart"/>
            <w:r w:rsidRPr="00FF0C42">
              <w:rPr>
                <w:rFonts w:eastAsia="Times New Roman" w:cs="Arial"/>
                <w:sz w:val="18"/>
                <w:szCs w:val="18"/>
                <w:lang w:eastAsia="ru-RU"/>
              </w:rPr>
              <w:t>Берегового</w:t>
            </w:r>
            <w:proofErr w:type="gramEnd"/>
            <w:r w:rsidRPr="00FF0C42">
              <w:rPr>
                <w:rFonts w:eastAsia="Times New Roman" w:cs="Arial"/>
                <w:sz w:val="18"/>
                <w:szCs w:val="18"/>
                <w:lang w:eastAsia="ru-RU"/>
              </w:rPr>
              <w:t>, 27/1</w:t>
            </w:r>
            <w:r w:rsidRPr="00FF0C42">
              <w:rPr>
                <w:rFonts w:cs="Arial"/>
                <w:bCs/>
                <w:sz w:val="18"/>
                <w:szCs w:val="18"/>
              </w:rPr>
              <w:t xml:space="preserve"> </w:t>
            </w:r>
            <w:r w:rsidRPr="00FF0C42">
              <w:rPr>
                <w:rFonts w:eastAsia="Times New Roman" w:cs="Arial"/>
                <w:sz w:val="18"/>
                <w:szCs w:val="18"/>
                <w:lang w:eastAsia="ru-RU"/>
              </w:rPr>
              <w:t>ДЮСШ №2</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497,1</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533,2</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528,0</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№18 ул. Кутузова, 1 УЖКХ</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101,4</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108,8</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107,7</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color w:val="000000"/>
                <w:sz w:val="18"/>
                <w:szCs w:val="18"/>
                <w:lang w:eastAsia="ru-RU"/>
              </w:rPr>
            </w:pPr>
            <w:r w:rsidRPr="00FF0C42">
              <w:rPr>
                <w:rFonts w:eastAsia="Times New Roman" w:cs="Arial"/>
                <w:sz w:val="18"/>
                <w:szCs w:val="18"/>
                <w:lang w:eastAsia="ru-RU"/>
              </w:rPr>
              <w:t>Котельная №21 пр-т Сталина, 91а МКД</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211,7</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227,1</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color w:val="000000"/>
                <w:sz w:val="18"/>
                <w:szCs w:val="18"/>
              </w:rPr>
            </w:pPr>
            <w:r w:rsidRPr="00283E2A">
              <w:rPr>
                <w:rFonts w:cs="Arial"/>
                <w:color w:val="000000"/>
                <w:sz w:val="18"/>
                <w:szCs w:val="18"/>
              </w:rPr>
              <w:t>224,8</w:t>
            </w:r>
          </w:p>
        </w:tc>
      </w:tr>
      <w:tr w:rsidR="00283E2A" w:rsidRPr="008019A2" w:rsidTr="00283E2A">
        <w:trPr>
          <w:trHeight w:val="300"/>
        </w:trPr>
        <w:tc>
          <w:tcPr>
            <w:tcW w:w="5118" w:type="dxa"/>
            <w:tcBorders>
              <w:top w:val="nil"/>
              <w:left w:val="single" w:sz="4" w:space="0" w:color="auto"/>
              <w:bottom w:val="single" w:sz="4" w:space="0" w:color="auto"/>
              <w:right w:val="single" w:sz="4" w:space="0" w:color="auto"/>
            </w:tcBorders>
            <w:shd w:val="clear" w:color="auto" w:fill="auto"/>
            <w:noWrap/>
            <w:vAlign w:val="bottom"/>
            <w:hideMark/>
          </w:tcPr>
          <w:p w:rsidR="00283E2A" w:rsidRPr="008019A2" w:rsidRDefault="00283E2A" w:rsidP="008019A2">
            <w:pPr>
              <w:spacing w:before="40" w:after="40" w:line="240" w:lineRule="auto"/>
              <w:ind w:left="0"/>
              <w:jc w:val="left"/>
              <w:rPr>
                <w:rFonts w:eastAsia="Times New Roman" w:cs="Arial"/>
                <w:b/>
                <w:color w:val="000000"/>
                <w:sz w:val="18"/>
                <w:szCs w:val="18"/>
                <w:lang w:eastAsia="ru-RU"/>
              </w:rPr>
            </w:pPr>
            <w:r w:rsidRPr="008019A2">
              <w:rPr>
                <w:rFonts w:eastAsia="Times New Roman" w:cs="Arial"/>
                <w:b/>
                <w:color w:val="000000"/>
                <w:sz w:val="18"/>
                <w:szCs w:val="18"/>
                <w:lang w:eastAsia="ru-RU"/>
              </w:rPr>
              <w:t> Всего</w:t>
            </w:r>
          </w:p>
        </w:tc>
        <w:tc>
          <w:tcPr>
            <w:tcW w:w="1559"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b/>
                <w:color w:val="000000"/>
                <w:sz w:val="18"/>
                <w:szCs w:val="18"/>
              </w:rPr>
            </w:pPr>
            <w:r w:rsidRPr="00283E2A">
              <w:rPr>
                <w:rFonts w:cs="Arial"/>
                <w:b/>
                <w:color w:val="000000"/>
                <w:sz w:val="18"/>
                <w:szCs w:val="18"/>
              </w:rPr>
              <w:t>12717,3</w:t>
            </w:r>
          </w:p>
        </w:tc>
        <w:tc>
          <w:tcPr>
            <w:tcW w:w="1418"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b/>
                <w:color w:val="000000"/>
                <w:sz w:val="18"/>
                <w:szCs w:val="18"/>
              </w:rPr>
            </w:pPr>
            <w:r w:rsidRPr="00283E2A">
              <w:rPr>
                <w:rFonts w:cs="Arial"/>
                <w:b/>
                <w:color w:val="000000"/>
                <w:sz w:val="18"/>
                <w:szCs w:val="18"/>
              </w:rPr>
              <w:t>13641,9</w:t>
            </w:r>
          </w:p>
        </w:tc>
        <w:tc>
          <w:tcPr>
            <w:tcW w:w="1275" w:type="dxa"/>
            <w:tcBorders>
              <w:top w:val="nil"/>
              <w:left w:val="nil"/>
              <w:bottom w:val="single" w:sz="4" w:space="0" w:color="auto"/>
              <w:right w:val="single" w:sz="4" w:space="0" w:color="auto"/>
            </w:tcBorders>
            <w:shd w:val="clear" w:color="auto" w:fill="auto"/>
            <w:noWrap/>
            <w:vAlign w:val="center"/>
            <w:hideMark/>
          </w:tcPr>
          <w:p w:rsidR="00283E2A" w:rsidRPr="00283E2A" w:rsidRDefault="00283E2A" w:rsidP="00283E2A">
            <w:pPr>
              <w:spacing w:before="40" w:after="40" w:line="240" w:lineRule="auto"/>
              <w:ind w:left="0"/>
              <w:jc w:val="center"/>
              <w:rPr>
                <w:rFonts w:cs="Arial"/>
                <w:b/>
                <w:color w:val="000000"/>
                <w:sz w:val="18"/>
                <w:szCs w:val="18"/>
              </w:rPr>
            </w:pPr>
            <w:r w:rsidRPr="00283E2A">
              <w:rPr>
                <w:rFonts w:cs="Arial"/>
                <w:b/>
                <w:color w:val="000000"/>
                <w:sz w:val="18"/>
                <w:szCs w:val="18"/>
              </w:rPr>
              <w:t>13506,8</w:t>
            </w:r>
          </w:p>
        </w:tc>
      </w:tr>
    </w:tbl>
    <w:p w:rsidR="00D60C63" w:rsidRPr="00EF2D24" w:rsidRDefault="00D60C63" w:rsidP="00EF2D24">
      <w:pPr>
        <w:spacing w:after="0"/>
        <w:ind w:left="0"/>
        <w:jc w:val="left"/>
        <w:rPr>
          <w:rFonts w:eastAsia="Times New Roman" w:cs="Arial"/>
          <w:szCs w:val="24"/>
          <w:lang w:eastAsia="ru-RU"/>
        </w:rPr>
      </w:pPr>
    </w:p>
    <w:p w:rsidR="00EF2D24" w:rsidRPr="00EF2D24" w:rsidRDefault="00EF2D24" w:rsidP="00EF2D24">
      <w:pPr>
        <w:widowControl w:val="0"/>
        <w:numPr>
          <w:ilvl w:val="2"/>
          <w:numId w:val="28"/>
        </w:numPr>
        <w:adjustRightInd w:val="0"/>
        <w:spacing w:before="120" w:after="120"/>
        <w:textAlignment w:val="baseline"/>
        <w:outlineLvl w:val="2"/>
        <w:rPr>
          <w:rFonts w:eastAsia="Microsoft YaHei"/>
          <w:b/>
          <w:spacing w:val="-10"/>
          <w:kern w:val="28"/>
          <w:lang w:eastAsia="ru-RU"/>
        </w:rPr>
      </w:pPr>
      <w:bookmarkStart w:id="265" w:name="_Toc107861343"/>
      <w:bookmarkStart w:id="266" w:name="_Toc122355358"/>
      <w:bookmarkStart w:id="267" w:name="_Toc122522404"/>
      <w:r w:rsidRPr="00EF2D24">
        <w:rPr>
          <w:rFonts w:eastAsia="Microsoft YaHei"/>
          <w:b/>
          <w:spacing w:val="-10"/>
          <w:kern w:val="28"/>
          <w:lang w:eastAsia="ru-RU"/>
        </w:rPr>
        <w:t>Описание существующих нормативов потребления тепловой энергии для населения на отопление и горячее водоснабжение</w:t>
      </w:r>
      <w:bookmarkEnd w:id="265"/>
      <w:bookmarkEnd w:id="266"/>
      <w:bookmarkEnd w:id="267"/>
    </w:p>
    <w:p w:rsidR="00EF2D24" w:rsidRPr="00EF2D24" w:rsidRDefault="00EF2D24" w:rsidP="00EF2D24">
      <w:pPr>
        <w:spacing w:before="100" w:beforeAutospacing="1" w:after="0"/>
        <w:ind w:left="0" w:firstLine="567"/>
        <w:rPr>
          <w:rFonts w:eastAsia="Times New Roman" w:cs="Arial"/>
          <w:szCs w:val="24"/>
          <w:lang w:eastAsia="ru-RU"/>
        </w:rPr>
      </w:pPr>
      <w:r w:rsidRPr="00EF2D24">
        <w:rPr>
          <w:rFonts w:eastAsia="Times New Roman" w:cs="Arial"/>
          <w:szCs w:val="24"/>
          <w:lang w:eastAsia="ru-RU"/>
        </w:rPr>
        <w:t xml:space="preserve">Нормативы потребления коммунальных услуг на территории городского округа «город </w:t>
      </w:r>
      <w:r w:rsidR="007342F6">
        <w:rPr>
          <w:rFonts w:eastAsia="Times New Roman" w:cs="Arial"/>
          <w:szCs w:val="24"/>
          <w:lang w:eastAsia="ru-RU"/>
        </w:rPr>
        <w:t>Дагестанские Огни</w:t>
      </w:r>
      <w:r w:rsidRPr="00EF2D24">
        <w:rPr>
          <w:rFonts w:eastAsia="Times New Roman" w:cs="Arial"/>
          <w:szCs w:val="24"/>
          <w:lang w:eastAsia="ru-RU"/>
        </w:rPr>
        <w:t xml:space="preserve">» утверждены приказом министерства строительства, архитектуры и жилищно-коммунального хозяйства республики Дагестан от </w:t>
      </w:r>
      <w:r w:rsidR="00B44900">
        <w:rPr>
          <w:rFonts w:eastAsia="Times New Roman" w:cs="Arial"/>
          <w:szCs w:val="24"/>
          <w:lang w:eastAsia="ru-RU"/>
        </w:rPr>
        <w:t>09</w:t>
      </w:r>
      <w:r w:rsidRPr="00EF2D24">
        <w:rPr>
          <w:rFonts w:eastAsia="Times New Roman" w:cs="Arial"/>
          <w:szCs w:val="24"/>
          <w:lang w:eastAsia="ru-RU"/>
        </w:rPr>
        <w:t xml:space="preserve"> </w:t>
      </w:r>
      <w:r w:rsidR="00B44900">
        <w:rPr>
          <w:rFonts w:eastAsia="Times New Roman" w:cs="Arial"/>
          <w:szCs w:val="24"/>
          <w:lang w:eastAsia="ru-RU"/>
        </w:rPr>
        <w:t>августа</w:t>
      </w:r>
      <w:r w:rsidRPr="00EF2D24">
        <w:rPr>
          <w:rFonts w:eastAsia="Times New Roman" w:cs="Arial"/>
          <w:szCs w:val="24"/>
          <w:lang w:eastAsia="ru-RU"/>
        </w:rPr>
        <w:t xml:space="preserve"> 201</w:t>
      </w:r>
      <w:r w:rsidR="00B44900">
        <w:rPr>
          <w:rFonts w:eastAsia="Times New Roman" w:cs="Arial"/>
          <w:szCs w:val="24"/>
          <w:lang w:eastAsia="ru-RU"/>
        </w:rPr>
        <w:t>2</w:t>
      </w:r>
      <w:r w:rsidRPr="00EF2D24">
        <w:rPr>
          <w:rFonts w:eastAsia="Times New Roman" w:cs="Arial"/>
          <w:szCs w:val="24"/>
          <w:lang w:eastAsia="ru-RU"/>
        </w:rPr>
        <w:t xml:space="preserve"> г. №</w:t>
      </w:r>
      <w:r w:rsidR="008D6D19">
        <w:rPr>
          <w:rFonts w:eastAsia="Times New Roman" w:cs="Arial"/>
          <w:szCs w:val="24"/>
          <w:lang w:eastAsia="ru-RU"/>
        </w:rPr>
        <w:t>149</w:t>
      </w:r>
      <w:r w:rsidRPr="00EF2D24">
        <w:rPr>
          <w:rFonts w:eastAsia="Times New Roman" w:cs="Arial"/>
          <w:szCs w:val="24"/>
          <w:lang w:eastAsia="ru-RU"/>
        </w:rPr>
        <w:t xml:space="preserve"> </w:t>
      </w:r>
      <w:r w:rsidR="00B44900">
        <w:rPr>
          <w:rFonts w:eastAsia="Times New Roman" w:cs="Arial"/>
          <w:szCs w:val="24"/>
          <w:lang w:eastAsia="ru-RU"/>
        </w:rPr>
        <w:t xml:space="preserve"> </w:t>
      </w:r>
      <w:r w:rsidR="00B44900" w:rsidRPr="00B44900">
        <w:rPr>
          <w:rFonts w:eastAsia="Times New Roman" w:cs="Arial"/>
          <w:szCs w:val="24"/>
          <w:lang w:eastAsia="ru-RU"/>
        </w:rPr>
        <w:t xml:space="preserve">(в ред. Приказов Минстроя Республики Дагестан от 28.12.2017 N 494, от 01.02.2018 N 16) </w:t>
      </w:r>
      <w:r w:rsidR="00B44900">
        <w:rPr>
          <w:rFonts w:eastAsia="Times New Roman" w:cs="Arial"/>
          <w:szCs w:val="24"/>
          <w:lang w:eastAsia="ru-RU"/>
        </w:rPr>
        <w:t xml:space="preserve"> </w:t>
      </w:r>
      <w:r w:rsidRPr="00EF2D24">
        <w:rPr>
          <w:rFonts w:eastAsia="Times New Roman" w:cs="Arial"/>
          <w:szCs w:val="24"/>
          <w:lang w:eastAsia="ru-RU"/>
        </w:rPr>
        <w:t>и представлены в таблице ниже.</w:t>
      </w:r>
    </w:p>
    <w:p w:rsidR="00EF2D24" w:rsidRPr="00EF2D24" w:rsidRDefault="00EF2D24" w:rsidP="00EF2D24">
      <w:pPr>
        <w:spacing w:after="0"/>
        <w:ind w:left="0" w:firstLine="567"/>
        <w:jc w:val="left"/>
        <w:rPr>
          <w:rFonts w:eastAsia="Times New Roman" w:cs="Arial"/>
          <w:szCs w:val="24"/>
          <w:lang w:eastAsia="ru-RU"/>
        </w:rPr>
      </w:pPr>
    </w:p>
    <w:p w:rsidR="00EF2D24" w:rsidRPr="00EF2D24" w:rsidRDefault="00EF2D24" w:rsidP="00EF2D24">
      <w:pPr>
        <w:spacing w:after="0"/>
        <w:ind w:left="0" w:firstLine="567"/>
        <w:jc w:val="left"/>
        <w:rPr>
          <w:rFonts w:eastAsia="Times New Roman" w:cs="Arial"/>
          <w:szCs w:val="24"/>
          <w:lang w:eastAsia="ru-RU"/>
        </w:rPr>
        <w:sectPr w:rsidR="00EF2D24" w:rsidRPr="00EF2D24" w:rsidSect="00D60C63">
          <w:headerReference w:type="default" r:id="rId29"/>
          <w:footerReference w:type="default" r:id="rId30"/>
          <w:pgSz w:w="11906" w:h="16838"/>
          <w:pgMar w:top="1134" w:right="851" w:bottom="1134" w:left="1701" w:header="284" w:footer="284" w:gutter="0"/>
          <w:cols w:space="720"/>
        </w:sectPr>
      </w:pPr>
    </w:p>
    <w:p w:rsidR="00EF2D24" w:rsidRDefault="00EF2D24" w:rsidP="00076BE8">
      <w:pPr>
        <w:pStyle w:val="17"/>
        <w:numPr>
          <w:ilvl w:val="2"/>
          <w:numId w:val="42"/>
        </w:numPr>
        <w:tabs>
          <w:tab w:val="left" w:pos="2268"/>
        </w:tabs>
        <w:ind w:left="0"/>
        <w:jc w:val="both"/>
      </w:pPr>
      <w:bookmarkStart w:id="268" w:name="_Toc122525221"/>
      <w:r w:rsidRPr="00EF2D24">
        <w:lastRenderedPageBreak/>
        <w:t xml:space="preserve">Нормативы потребления коммунальных услуг на территории городского округа «город </w:t>
      </w:r>
      <w:r w:rsidR="007342F6">
        <w:t>Дагестанские Огни</w:t>
      </w:r>
      <w:r w:rsidRPr="00EF2D24">
        <w:t>»</w:t>
      </w:r>
      <w:bookmarkEnd w:id="268"/>
    </w:p>
    <w:tbl>
      <w:tblPr>
        <w:tblW w:w="0" w:type="auto"/>
        <w:tblInd w:w="433" w:type="dxa"/>
        <w:shd w:val="clear" w:color="auto" w:fill="FFFFFF"/>
        <w:tblCellMar>
          <w:left w:w="0" w:type="dxa"/>
          <w:right w:w="0" w:type="dxa"/>
        </w:tblCellMar>
        <w:tblLook w:val="04A0" w:firstRow="1" w:lastRow="0" w:firstColumn="1" w:lastColumn="0" w:noHBand="0" w:noVBand="1"/>
      </w:tblPr>
      <w:tblGrid>
        <w:gridCol w:w="567"/>
        <w:gridCol w:w="2345"/>
        <w:gridCol w:w="1497"/>
        <w:gridCol w:w="1600"/>
        <w:gridCol w:w="1629"/>
        <w:gridCol w:w="1600"/>
        <w:gridCol w:w="1804"/>
        <w:gridCol w:w="1741"/>
        <w:gridCol w:w="1652"/>
      </w:tblGrid>
      <w:tr w:rsidR="00E258BC" w:rsidRPr="00345FEA" w:rsidTr="00E258BC">
        <w:trPr>
          <w:cantSplit/>
        </w:trPr>
        <w:tc>
          <w:tcPr>
            <w:tcW w:w="567" w:type="dxa"/>
            <w:vMerge w:val="restart"/>
            <w:tcBorders>
              <w:top w:val="single" w:sz="6" w:space="0" w:color="000000"/>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 xml:space="preserve">N </w:t>
            </w:r>
            <w:proofErr w:type="gramStart"/>
            <w:r w:rsidRPr="00345FEA">
              <w:rPr>
                <w:rFonts w:eastAsia="Times New Roman" w:cs="Arial"/>
                <w:b/>
                <w:sz w:val="18"/>
                <w:szCs w:val="18"/>
                <w:lang w:eastAsia="ru-RU"/>
              </w:rPr>
              <w:t>п</w:t>
            </w:r>
            <w:proofErr w:type="gramEnd"/>
            <w:r w:rsidRPr="00345FEA">
              <w:rPr>
                <w:rFonts w:eastAsia="Times New Roman" w:cs="Arial"/>
                <w:b/>
                <w:sz w:val="18"/>
                <w:szCs w:val="18"/>
                <w:lang w:eastAsia="ru-RU"/>
              </w:rPr>
              <w:t>/п</w:t>
            </w:r>
          </w:p>
        </w:tc>
        <w:tc>
          <w:tcPr>
            <w:tcW w:w="3842" w:type="dxa"/>
            <w:gridSpan w:val="2"/>
            <w:vMerge w:val="restart"/>
            <w:tcBorders>
              <w:top w:val="single" w:sz="6" w:space="0" w:color="000000"/>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Наименование муниципального образования и тип жилых домов</w:t>
            </w:r>
          </w:p>
        </w:tc>
        <w:tc>
          <w:tcPr>
            <w:tcW w:w="10026" w:type="dxa"/>
            <w:gridSpan w:val="6"/>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Нормативы потребления коммунальных услуг в жилых помещениях</w:t>
            </w:r>
          </w:p>
        </w:tc>
      </w:tr>
      <w:tr w:rsidR="00E258BC" w:rsidRPr="00345FEA" w:rsidTr="00E258BC">
        <w:trPr>
          <w:cantSplit/>
          <w:trHeight w:val="190"/>
        </w:trPr>
        <w:tc>
          <w:tcPr>
            <w:tcW w:w="567" w:type="dxa"/>
            <w:vMerge/>
            <w:tcBorders>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rPr>
                <w:rFonts w:eastAsia="Times New Roman" w:cs="Arial"/>
                <w:b/>
                <w:sz w:val="18"/>
                <w:szCs w:val="18"/>
                <w:lang w:eastAsia="ru-RU"/>
              </w:rPr>
            </w:pPr>
          </w:p>
        </w:tc>
        <w:tc>
          <w:tcPr>
            <w:tcW w:w="3842" w:type="dxa"/>
            <w:gridSpan w:val="2"/>
            <w:vMerge/>
            <w:tcBorders>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rPr>
                <w:rFonts w:eastAsia="Times New Roman" w:cs="Arial"/>
                <w:b/>
                <w:sz w:val="18"/>
                <w:szCs w:val="18"/>
                <w:lang w:eastAsia="ru-RU"/>
              </w:rPr>
            </w:pPr>
          </w:p>
        </w:tc>
        <w:tc>
          <w:tcPr>
            <w:tcW w:w="8374" w:type="dxa"/>
            <w:gridSpan w:val="5"/>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Норматив водоснабжения в жилых помещениях</w:t>
            </w:r>
          </w:p>
        </w:tc>
        <w:tc>
          <w:tcPr>
            <w:tcW w:w="1652" w:type="dxa"/>
            <w:vMerge w:val="restart"/>
            <w:tcBorders>
              <w:top w:val="single" w:sz="6" w:space="0" w:color="000000"/>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Норматив отопления в жилых помещениях, Гкал/м</w:t>
            </w:r>
            <w:proofErr w:type="gramStart"/>
            <w:r w:rsidRPr="00345FEA">
              <w:rPr>
                <w:rFonts w:eastAsia="Times New Roman" w:cs="Arial"/>
                <w:b/>
                <w:sz w:val="18"/>
                <w:szCs w:val="18"/>
                <w:vertAlign w:val="superscript"/>
                <w:lang w:eastAsia="ru-RU"/>
              </w:rPr>
              <w:t>2</w:t>
            </w:r>
            <w:proofErr w:type="gramEnd"/>
            <w:r w:rsidRPr="00345FEA">
              <w:rPr>
                <w:rFonts w:eastAsia="Times New Roman" w:cs="Arial"/>
                <w:b/>
                <w:sz w:val="18"/>
                <w:szCs w:val="18"/>
                <w:vertAlign w:val="superscript"/>
                <w:lang w:eastAsia="ru-RU"/>
              </w:rPr>
              <w:t xml:space="preserve"> </w:t>
            </w:r>
            <w:r w:rsidRPr="00345FEA">
              <w:rPr>
                <w:rFonts w:eastAsia="Times New Roman" w:cs="Arial"/>
                <w:b/>
                <w:sz w:val="18"/>
                <w:szCs w:val="18"/>
                <w:lang w:eastAsia="ru-RU"/>
              </w:rPr>
              <w:t>в месяц отопительного периода</w:t>
            </w:r>
          </w:p>
        </w:tc>
      </w:tr>
      <w:tr w:rsidR="00E258BC" w:rsidRPr="00345FEA" w:rsidTr="00E258BC">
        <w:trPr>
          <w:cantSplit/>
        </w:trPr>
        <w:tc>
          <w:tcPr>
            <w:tcW w:w="567"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3842" w:type="dxa"/>
            <w:gridSpan w:val="2"/>
            <w:vMerge/>
            <w:tcBorders>
              <w:left w:val="single" w:sz="6" w:space="0" w:color="000000"/>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1600" w:type="dxa"/>
            <w:vMerge w:val="restart"/>
            <w:tcBorders>
              <w:top w:val="single" w:sz="6" w:space="0" w:color="000000"/>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 xml:space="preserve">Норматив холодного и горячего </w:t>
            </w:r>
            <w:proofErr w:type="spellStart"/>
            <w:r w:rsidRPr="00345FEA">
              <w:rPr>
                <w:rFonts w:eastAsia="Times New Roman" w:cs="Arial"/>
                <w:b/>
                <w:sz w:val="18"/>
                <w:szCs w:val="18"/>
                <w:lang w:eastAsia="ru-RU"/>
              </w:rPr>
              <w:t>водоснабжен</w:t>
            </w:r>
            <w:proofErr w:type="spellEnd"/>
            <w:r w:rsidRPr="00345FEA">
              <w:rPr>
                <w:rFonts w:eastAsia="Times New Roman" w:cs="Arial"/>
                <w:b/>
                <w:sz w:val="18"/>
                <w:szCs w:val="18"/>
                <w:lang w:eastAsia="ru-RU"/>
              </w:rPr>
              <w:t>., м</w:t>
            </w:r>
            <w:r w:rsidRPr="00345FEA">
              <w:rPr>
                <w:rFonts w:eastAsia="Times New Roman" w:cs="Arial"/>
                <w:b/>
                <w:sz w:val="18"/>
                <w:szCs w:val="18"/>
                <w:vertAlign w:val="superscript"/>
                <w:lang w:eastAsia="ru-RU"/>
              </w:rPr>
              <w:t>3</w:t>
            </w:r>
            <w:r w:rsidRPr="00345FEA">
              <w:rPr>
                <w:rFonts w:eastAsia="Times New Roman" w:cs="Arial"/>
                <w:b/>
                <w:sz w:val="18"/>
                <w:szCs w:val="18"/>
                <w:lang w:eastAsia="ru-RU"/>
              </w:rPr>
              <w:t xml:space="preserve"> в месяц на 1 человека</w:t>
            </w:r>
          </w:p>
        </w:tc>
        <w:tc>
          <w:tcPr>
            <w:tcW w:w="5033"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В том числе</w:t>
            </w:r>
          </w:p>
        </w:tc>
        <w:tc>
          <w:tcPr>
            <w:tcW w:w="1741" w:type="dxa"/>
            <w:vMerge w:val="restart"/>
            <w:tcBorders>
              <w:top w:val="single" w:sz="6" w:space="0" w:color="000000"/>
              <w:left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Норматив водоотведения, м</w:t>
            </w:r>
            <w:r w:rsidRPr="00345FEA">
              <w:rPr>
                <w:rFonts w:eastAsia="Times New Roman" w:cs="Arial"/>
                <w:b/>
                <w:sz w:val="18"/>
                <w:szCs w:val="18"/>
                <w:vertAlign w:val="superscript"/>
                <w:lang w:eastAsia="ru-RU"/>
              </w:rPr>
              <w:t>3</w:t>
            </w:r>
            <w:r w:rsidRPr="00345FEA">
              <w:rPr>
                <w:rFonts w:eastAsia="Times New Roman" w:cs="Arial"/>
                <w:b/>
                <w:sz w:val="18"/>
                <w:szCs w:val="18"/>
                <w:lang w:eastAsia="ru-RU"/>
              </w:rPr>
              <w:t xml:space="preserve"> в месяц на 1 человека</w:t>
            </w:r>
          </w:p>
        </w:tc>
        <w:tc>
          <w:tcPr>
            <w:tcW w:w="165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r>
      <w:tr w:rsidR="00E258BC" w:rsidRPr="00345FEA" w:rsidTr="00E258BC">
        <w:trPr>
          <w:cantSplit/>
        </w:trPr>
        <w:tc>
          <w:tcPr>
            <w:tcW w:w="567" w:type="dxa"/>
            <w:vMerge/>
            <w:tcBorders>
              <w:left w:val="single" w:sz="6" w:space="0" w:color="000000"/>
              <w:bottom w:val="nil"/>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3842" w:type="dxa"/>
            <w:gridSpan w:val="2"/>
            <w:vMerge/>
            <w:tcBorders>
              <w:left w:val="single" w:sz="6" w:space="0" w:color="000000"/>
              <w:bottom w:val="nil"/>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1600" w:type="dxa"/>
            <w:vMerge/>
            <w:tcBorders>
              <w:left w:val="single" w:sz="6" w:space="0" w:color="000000"/>
              <w:bottom w:val="nil"/>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162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 xml:space="preserve">холодное </w:t>
            </w:r>
            <w:proofErr w:type="spellStart"/>
            <w:r w:rsidRPr="00345FEA">
              <w:rPr>
                <w:rFonts w:eastAsia="Times New Roman" w:cs="Arial"/>
                <w:b/>
                <w:sz w:val="18"/>
                <w:szCs w:val="18"/>
                <w:lang w:eastAsia="ru-RU"/>
              </w:rPr>
              <w:t>водоснабжен</w:t>
            </w:r>
            <w:proofErr w:type="spellEnd"/>
            <w:r w:rsidRPr="00345FEA">
              <w:rPr>
                <w:rFonts w:eastAsia="Times New Roman" w:cs="Arial"/>
                <w:b/>
                <w:sz w:val="18"/>
                <w:szCs w:val="18"/>
                <w:lang w:eastAsia="ru-RU"/>
              </w:rPr>
              <w:t>., м</w:t>
            </w:r>
            <w:r w:rsidRPr="00345FEA">
              <w:rPr>
                <w:rFonts w:eastAsia="Times New Roman" w:cs="Arial"/>
                <w:b/>
                <w:sz w:val="18"/>
                <w:szCs w:val="18"/>
                <w:vertAlign w:val="superscript"/>
                <w:lang w:eastAsia="ru-RU"/>
              </w:rPr>
              <w:t>3</w:t>
            </w:r>
            <w:r w:rsidRPr="00345FEA">
              <w:rPr>
                <w:rFonts w:eastAsia="Times New Roman" w:cs="Arial"/>
                <w:b/>
                <w:sz w:val="18"/>
                <w:szCs w:val="18"/>
                <w:lang w:eastAsia="ru-RU"/>
              </w:rPr>
              <w:t xml:space="preserve"> в месяц на 1 человека</w:t>
            </w:r>
          </w:p>
        </w:tc>
        <w:tc>
          <w:tcPr>
            <w:tcW w:w="160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 xml:space="preserve">горячее </w:t>
            </w:r>
            <w:proofErr w:type="spellStart"/>
            <w:r w:rsidRPr="00345FEA">
              <w:rPr>
                <w:rFonts w:eastAsia="Times New Roman" w:cs="Arial"/>
                <w:b/>
                <w:sz w:val="18"/>
                <w:szCs w:val="18"/>
                <w:lang w:eastAsia="ru-RU"/>
              </w:rPr>
              <w:t>водоснабжен</w:t>
            </w:r>
            <w:proofErr w:type="spellEnd"/>
            <w:r w:rsidRPr="00345FEA">
              <w:rPr>
                <w:rFonts w:eastAsia="Times New Roman" w:cs="Arial"/>
                <w:b/>
                <w:sz w:val="18"/>
                <w:szCs w:val="18"/>
                <w:lang w:eastAsia="ru-RU"/>
              </w:rPr>
              <w:t>., м</w:t>
            </w:r>
            <w:r w:rsidRPr="00345FEA">
              <w:rPr>
                <w:rFonts w:eastAsia="Times New Roman" w:cs="Arial"/>
                <w:b/>
                <w:sz w:val="18"/>
                <w:szCs w:val="18"/>
                <w:vertAlign w:val="superscript"/>
                <w:lang w:eastAsia="ru-RU"/>
              </w:rPr>
              <w:t>3</w:t>
            </w:r>
            <w:r w:rsidRPr="00345FEA">
              <w:rPr>
                <w:rFonts w:eastAsia="Times New Roman" w:cs="Arial"/>
                <w:b/>
                <w:sz w:val="18"/>
                <w:szCs w:val="18"/>
                <w:lang w:eastAsia="ru-RU"/>
              </w:rPr>
              <w:t xml:space="preserve"> в месяц на 1 человека</w:t>
            </w:r>
          </w:p>
        </w:tc>
        <w:tc>
          <w:tcPr>
            <w:tcW w:w="18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49" w:type="dxa"/>
              <w:bottom w:w="0" w:type="dxa"/>
              <w:right w:w="149" w:type="dxa"/>
            </w:tcMar>
            <w:hideMark/>
          </w:tcPr>
          <w:p w:rsidR="008D6D19" w:rsidRPr="00345FEA" w:rsidRDefault="00E258BC"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холодное водоснабжение в целях горячего водоснабжения, м</w:t>
            </w:r>
            <w:r w:rsidRPr="00345FEA">
              <w:rPr>
                <w:rFonts w:eastAsia="Times New Roman" w:cs="Arial"/>
                <w:b/>
                <w:sz w:val="18"/>
                <w:szCs w:val="18"/>
                <w:vertAlign w:val="superscript"/>
                <w:lang w:eastAsia="ru-RU"/>
              </w:rPr>
              <w:t>3</w:t>
            </w:r>
            <w:r w:rsidRPr="00345FEA">
              <w:rPr>
                <w:rFonts w:eastAsia="Times New Roman" w:cs="Arial"/>
                <w:b/>
                <w:sz w:val="18"/>
                <w:szCs w:val="18"/>
                <w:lang w:eastAsia="ru-RU"/>
              </w:rPr>
              <w:t xml:space="preserve"> в месяц на 1 человека</w:t>
            </w:r>
          </w:p>
        </w:tc>
        <w:tc>
          <w:tcPr>
            <w:tcW w:w="1741" w:type="dxa"/>
            <w:vMerge/>
            <w:tcBorders>
              <w:left w:val="single" w:sz="6" w:space="0" w:color="000000"/>
              <w:bottom w:val="nil"/>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1652" w:type="dxa"/>
            <w:vMerge/>
            <w:tcBorders>
              <w:left w:val="single" w:sz="6" w:space="0" w:color="000000"/>
              <w:bottom w:val="nil"/>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r>
      <w:tr w:rsidR="008D6D19" w:rsidRPr="00345FEA" w:rsidTr="00E258BC">
        <w:trPr>
          <w:cantSplit/>
          <w:trHeight w:val="359"/>
        </w:trPr>
        <w:tc>
          <w:tcPr>
            <w:tcW w:w="14435" w:type="dxa"/>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D6D19" w:rsidRPr="00345FEA" w:rsidRDefault="00B44900" w:rsidP="00E258BC">
            <w:pPr>
              <w:spacing w:before="40" w:after="40" w:line="240" w:lineRule="auto"/>
              <w:ind w:left="0"/>
              <w:jc w:val="center"/>
              <w:textAlignment w:val="baseline"/>
              <w:rPr>
                <w:rFonts w:eastAsia="Times New Roman" w:cs="Arial"/>
                <w:b/>
                <w:sz w:val="18"/>
                <w:szCs w:val="18"/>
                <w:lang w:eastAsia="ru-RU"/>
              </w:rPr>
            </w:pPr>
            <w:r w:rsidRPr="00345FEA">
              <w:rPr>
                <w:rFonts w:eastAsia="Times New Roman" w:cs="Arial"/>
                <w:b/>
                <w:sz w:val="18"/>
                <w:szCs w:val="18"/>
                <w:lang w:eastAsia="ru-RU"/>
              </w:rPr>
              <w:t>Городской округ "город Дагестанские Огни"</w:t>
            </w:r>
          </w:p>
        </w:tc>
      </w:tr>
      <w:tr w:rsidR="00E258BC" w:rsidRPr="00345FEA" w:rsidTr="00E258BC">
        <w:trPr>
          <w:cantSplit/>
        </w:trPr>
        <w:tc>
          <w:tcPr>
            <w:tcW w:w="5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w:t>
            </w:r>
          </w:p>
        </w:tc>
        <w:tc>
          <w:tcPr>
            <w:tcW w:w="384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D6D19" w:rsidRPr="00345FEA" w:rsidRDefault="00E258BC" w:rsidP="00E258BC">
            <w:pPr>
              <w:spacing w:before="40" w:after="40" w:line="240" w:lineRule="auto"/>
              <w:ind w:left="0"/>
              <w:jc w:val="left"/>
              <w:textAlignment w:val="baseline"/>
              <w:rPr>
                <w:rFonts w:eastAsia="Times New Roman" w:cs="Arial"/>
                <w:sz w:val="18"/>
                <w:szCs w:val="18"/>
                <w:lang w:eastAsia="ru-RU"/>
              </w:rPr>
            </w:pPr>
            <w:r w:rsidRPr="00345FEA">
              <w:rPr>
                <w:rFonts w:eastAsia="Times New Roman" w:cs="Arial"/>
                <w:sz w:val="18"/>
                <w:szCs w:val="18"/>
                <w:lang w:eastAsia="ru-RU"/>
              </w:rPr>
              <w:t>Многоквартирные жилые дома с централизованным холодным водоснабжением, канализацией и теплоснабжением, оборудованные ваннами с газовыми водонагревателями</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3,5</w:t>
            </w:r>
          </w:p>
        </w:tc>
        <w:tc>
          <w:tcPr>
            <w:tcW w:w="162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1,94</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1,56</w:t>
            </w:r>
          </w:p>
        </w:tc>
        <w:tc>
          <w:tcPr>
            <w:tcW w:w="174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3,5</w:t>
            </w:r>
          </w:p>
        </w:tc>
        <w:tc>
          <w:tcPr>
            <w:tcW w:w="165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0,0234</w:t>
            </w:r>
          </w:p>
        </w:tc>
      </w:tr>
      <w:tr w:rsidR="00E258BC" w:rsidRPr="00345FEA" w:rsidTr="00261F2D">
        <w:trPr>
          <w:cantSplit/>
          <w:trHeight w:val="733"/>
        </w:trPr>
        <w:tc>
          <w:tcPr>
            <w:tcW w:w="567"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w:t>
            </w:r>
          </w:p>
        </w:tc>
        <w:tc>
          <w:tcPr>
            <w:tcW w:w="2345"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8D6D19" w:rsidRPr="00345FEA" w:rsidRDefault="00E258BC" w:rsidP="00E258BC">
            <w:pPr>
              <w:spacing w:before="40" w:after="40" w:line="240" w:lineRule="auto"/>
              <w:ind w:left="0"/>
              <w:jc w:val="left"/>
              <w:textAlignment w:val="baseline"/>
              <w:rPr>
                <w:rFonts w:eastAsia="Times New Roman" w:cs="Arial"/>
                <w:sz w:val="18"/>
                <w:szCs w:val="18"/>
                <w:lang w:eastAsia="ru-RU"/>
              </w:rPr>
            </w:pPr>
            <w:r w:rsidRPr="00345FEA">
              <w:rPr>
                <w:rFonts w:eastAsia="Times New Roman" w:cs="Arial"/>
                <w:sz w:val="18"/>
                <w:szCs w:val="18"/>
                <w:lang w:eastAsia="ru-RU"/>
              </w:rPr>
              <w:t xml:space="preserve">Жилые дома с водопроводом и канализацией, оборудованные ваннами </w:t>
            </w:r>
            <w:proofErr w:type="gramStart"/>
            <w:r w:rsidRPr="00345FEA">
              <w:rPr>
                <w:rFonts w:eastAsia="Times New Roman" w:cs="Arial"/>
                <w:sz w:val="18"/>
                <w:szCs w:val="18"/>
                <w:lang w:eastAsia="ru-RU"/>
              </w:rPr>
              <w:t>с</w:t>
            </w:r>
            <w:proofErr w:type="gramEnd"/>
            <w:r w:rsidRPr="00345FEA">
              <w:rPr>
                <w:rFonts w:eastAsia="Times New Roman" w:cs="Arial"/>
                <w:sz w:val="18"/>
                <w:szCs w:val="18"/>
                <w:lang w:eastAsia="ru-RU"/>
              </w:rPr>
              <w:t xml:space="preserve"> газовыми водонагревателям</w:t>
            </w:r>
          </w:p>
        </w:tc>
        <w:tc>
          <w:tcPr>
            <w:tcW w:w="14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8D6D19" w:rsidRPr="00345FEA" w:rsidRDefault="00E258BC" w:rsidP="00E258BC">
            <w:pPr>
              <w:spacing w:before="40" w:after="40" w:line="240" w:lineRule="auto"/>
              <w:ind w:left="0"/>
              <w:textAlignment w:val="baseline"/>
              <w:rPr>
                <w:rFonts w:eastAsia="Times New Roman" w:cs="Arial"/>
                <w:sz w:val="18"/>
                <w:szCs w:val="18"/>
                <w:lang w:eastAsia="ru-RU"/>
              </w:rPr>
            </w:pPr>
            <w:r w:rsidRPr="00345FEA">
              <w:rPr>
                <w:rFonts w:eastAsia="Times New Roman" w:cs="Arial"/>
                <w:sz w:val="18"/>
                <w:szCs w:val="18"/>
                <w:lang w:eastAsia="ru-RU"/>
              </w:rPr>
              <w:t>одноэтажные</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5,0</w:t>
            </w:r>
          </w:p>
        </w:tc>
        <w:tc>
          <w:tcPr>
            <w:tcW w:w="162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2,8</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2,20</w:t>
            </w:r>
          </w:p>
        </w:tc>
        <w:tc>
          <w:tcPr>
            <w:tcW w:w="174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5,0</w:t>
            </w:r>
          </w:p>
        </w:tc>
        <w:tc>
          <w:tcPr>
            <w:tcW w:w="165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r>
      <w:tr w:rsidR="00E258BC" w:rsidRPr="00345FEA" w:rsidTr="00261F2D">
        <w:trPr>
          <w:cantSplit/>
        </w:trPr>
        <w:tc>
          <w:tcPr>
            <w:tcW w:w="567" w:type="dxa"/>
            <w:vMerge/>
            <w:tcBorders>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rPr>
                <w:rFonts w:eastAsia="Times New Roman" w:cs="Arial"/>
                <w:sz w:val="18"/>
                <w:szCs w:val="18"/>
                <w:lang w:eastAsia="ru-RU"/>
              </w:rPr>
            </w:pPr>
          </w:p>
        </w:tc>
        <w:tc>
          <w:tcPr>
            <w:tcW w:w="2345" w:type="dxa"/>
            <w:vMerge/>
            <w:tcBorders>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E258BC" w:rsidRPr="00345FEA" w:rsidRDefault="00E258BC" w:rsidP="00E258BC">
            <w:pPr>
              <w:spacing w:before="40" w:after="40" w:line="240" w:lineRule="auto"/>
              <w:ind w:left="0"/>
              <w:jc w:val="left"/>
              <w:rPr>
                <w:rFonts w:eastAsia="Times New Roman" w:cs="Arial"/>
                <w:sz w:val="18"/>
                <w:szCs w:val="18"/>
                <w:lang w:eastAsia="ru-RU"/>
              </w:rPr>
            </w:pPr>
          </w:p>
        </w:tc>
        <w:tc>
          <w:tcPr>
            <w:tcW w:w="1497"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tcPr>
          <w:p w:rsidR="008D6D19" w:rsidRPr="00345FEA" w:rsidRDefault="00E258BC" w:rsidP="00E258BC">
            <w:pPr>
              <w:spacing w:before="40" w:after="40" w:line="240" w:lineRule="auto"/>
              <w:ind w:left="0"/>
              <w:textAlignment w:val="baseline"/>
              <w:rPr>
                <w:rFonts w:eastAsia="Times New Roman" w:cs="Arial"/>
                <w:sz w:val="18"/>
                <w:szCs w:val="18"/>
                <w:lang w:eastAsia="ru-RU"/>
              </w:rPr>
            </w:pPr>
            <w:r w:rsidRPr="00345FEA">
              <w:rPr>
                <w:rFonts w:eastAsia="Times New Roman" w:cs="Arial"/>
                <w:sz w:val="18"/>
                <w:szCs w:val="18"/>
                <w:lang w:eastAsia="ru-RU"/>
              </w:rPr>
              <w:t>двухэтажные</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5,04</w:t>
            </w:r>
          </w:p>
        </w:tc>
        <w:tc>
          <w:tcPr>
            <w:tcW w:w="162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2,78</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2,26</w:t>
            </w:r>
          </w:p>
        </w:tc>
        <w:tc>
          <w:tcPr>
            <w:tcW w:w="174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5,04</w:t>
            </w:r>
          </w:p>
        </w:tc>
        <w:tc>
          <w:tcPr>
            <w:tcW w:w="165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r>
      <w:tr w:rsidR="00E258BC" w:rsidRPr="00345FEA" w:rsidTr="00E258BC">
        <w:trPr>
          <w:cantSplit/>
          <w:trHeight w:val="682"/>
        </w:trPr>
        <w:tc>
          <w:tcPr>
            <w:tcW w:w="567"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3.</w:t>
            </w:r>
          </w:p>
        </w:tc>
        <w:tc>
          <w:tcPr>
            <w:tcW w:w="2345" w:type="dxa"/>
            <w:vMerge w:val="restart"/>
            <w:tcBorders>
              <w:top w:val="single" w:sz="6" w:space="0" w:color="000000"/>
              <w:left w:val="single" w:sz="6" w:space="0" w:color="000000"/>
              <w:right w:val="single" w:sz="4" w:space="0" w:color="auto"/>
            </w:tcBorders>
            <w:shd w:val="clear" w:color="auto" w:fill="auto"/>
            <w:tcMar>
              <w:top w:w="0" w:type="dxa"/>
              <w:left w:w="149" w:type="dxa"/>
              <w:bottom w:w="0" w:type="dxa"/>
              <w:right w:w="149" w:type="dxa"/>
            </w:tcMar>
            <w:hideMark/>
          </w:tcPr>
          <w:p w:rsidR="008D6D19" w:rsidRPr="00345FEA" w:rsidRDefault="00E258BC" w:rsidP="00E258BC">
            <w:pPr>
              <w:spacing w:before="40" w:after="40" w:line="240" w:lineRule="auto"/>
              <w:ind w:left="0"/>
              <w:jc w:val="left"/>
              <w:textAlignment w:val="baseline"/>
              <w:rPr>
                <w:rFonts w:eastAsia="Times New Roman" w:cs="Arial"/>
                <w:sz w:val="18"/>
                <w:szCs w:val="18"/>
                <w:lang w:eastAsia="ru-RU"/>
              </w:rPr>
            </w:pPr>
            <w:r w:rsidRPr="00345FEA">
              <w:rPr>
                <w:rFonts w:eastAsia="Times New Roman" w:cs="Arial"/>
                <w:sz w:val="18"/>
                <w:szCs w:val="18"/>
                <w:lang w:eastAsia="ru-RU"/>
              </w:rPr>
              <w:t>Жилые дома с водопотреблением из уличных водоразборных колонок и подключенные к системе канализации</w:t>
            </w:r>
          </w:p>
        </w:tc>
        <w:tc>
          <w:tcPr>
            <w:tcW w:w="1497" w:type="dxa"/>
            <w:tcBorders>
              <w:top w:val="single" w:sz="6" w:space="0" w:color="000000"/>
              <w:left w:val="single" w:sz="4" w:space="0" w:color="auto"/>
              <w:bottom w:val="single" w:sz="4" w:space="0" w:color="auto"/>
              <w:right w:val="single" w:sz="6" w:space="0" w:color="000000"/>
            </w:tcBorders>
            <w:shd w:val="clear" w:color="auto" w:fill="auto"/>
            <w:vAlign w:val="center"/>
          </w:tcPr>
          <w:p w:rsidR="00E258BC" w:rsidRPr="00345FEA" w:rsidRDefault="00E258BC" w:rsidP="00E258BC">
            <w:pPr>
              <w:spacing w:before="40" w:after="40" w:line="240" w:lineRule="auto"/>
              <w:ind w:left="65"/>
              <w:textAlignment w:val="baseline"/>
              <w:rPr>
                <w:rFonts w:eastAsia="Times New Roman" w:cs="Arial"/>
                <w:sz w:val="18"/>
                <w:szCs w:val="18"/>
                <w:lang w:eastAsia="ru-RU"/>
              </w:rPr>
            </w:pPr>
            <w:r w:rsidRPr="00345FEA">
              <w:rPr>
                <w:rFonts w:eastAsia="Times New Roman" w:cs="Arial"/>
                <w:sz w:val="18"/>
                <w:szCs w:val="18"/>
                <w:lang w:eastAsia="ru-RU"/>
              </w:rPr>
              <w:t>одноэтажные</w:t>
            </w:r>
          </w:p>
        </w:tc>
        <w:tc>
          <w:tcPr>
            <w:tcW w:w="1600"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,48</w:t>
            </w:r>
          </w:p>
        </w:tc>
        <w:tc>
          <w:tcPr>
            <w:tcW w:w="1629"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1,30</w:t>
            </w:r>
          </w:p>
        </w:tc>
        <w:tc>
          <w:tcPr>
            <w:tcW w:w="1600"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1,18</w:t>
            </w:r>
          </w:p>
        </w:tc>
        <w:tc>
          <w:tcPr>
            <w:tcW w:w="1741"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2,48</w:t>
            </w:r>
          </w:p>
        </w:tc>
        <w:tc>
          <w:tcPr>
            <w:tcW w:w="1652"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r>
      <w:tr w:rsidR="00E258BC" w:rsidRPr="00345FEA" w:rsidTr="00E258BC">
        <w:trPr>
          <w:cantSplit/>
          <w:trHeight w:val="720"/>
        </w:trPr>
        <w:tc>
          <w:tcPr>
            <w:tcW w:w="567" w:type="dxa"/>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p>
        </w:tc>
        <w:tc>
          <w:tcPr>
            <w:tcW w:w="2345" w:type="dxa"/>
            <w:vMerge/>
            <w:tcBorders>
              <w:left w:val="single" w:sz="6" w:space="0" w:color="000000"/>
              <w:bottom w:val="single" w:sz="6" w:space="0" w:color="000000"/>
              <w:right w:val="single" w:sz="4" w:space="0" w:color="auto"/>
            </w:tcBorders>
            <w:shd w:val="clear" w:color="auto" w:fill="auto"/>
            <w:tcMar>
              <w:top w:w="0" w:type="dxa"/>
              <w:left w:w="149" w:type="dxa"/>
              <w:bottom w:w="0" w:type="dxa"/>
              <w:right w:w="149" w:type="dxa"/>
            </w:tcMar>
          </w:tcPr>
          <w:p w:rsidR="00E258BC" w:rsidRPr="00345FEA" w:rsidRDefault="00E258BC" w:rsidP="00E258BC">
            <w:pPr>
              <w:spacing w:before="40" w:after="40" w:line="240" w:lineRule="auto"/>
              <w:ind w:left="0"/>
              <w:jc w:val="left"/>
              <w:textAlignment w:val="baseline"/>
              <w:rPr>
                <w:rFonts w:eastAsia="Times New Roman" w:cs="Arial"/>
                <w:sz w:val="18"/>
                <w:szCs w:val="18"/>
                <w:lang w:eastAsia="ru-RU"/>
              </w:rPr>
            </w:pPr>
          </w:p>
        </w:tc>
        <w:tc>
          <w:tcPr>
            <w:tcW w:w="1497" w:type="dxa"/>
            <w:tcBorders>
              <w:top w:val="single" w:sz="4" w:space="0" w:color="auto"/>
              <w:left w:val="single" w:sz="4" w:space="0" w:color="auto"/>
              <w:bottom w:val="single" w:sz="6" w:space="0" w:color="000000"/>
              <w:right w:val="single" w:sz="6" w:space="0" w:color="000000"/>
            </w:tcBorders>
            <w:shd w:val="clear" w:color="auto" w:fill="auto"/>
            <w:vAlign w:val="center"/>
          </w:tcPr>
          <w:p w:rsidR="00E258BC" w:rsidRPr="00345FEA" w:rsidRDefault="00E258BC" w:rsidP="00E258BC">
            <w:pPr>
              <w:spacing w:before="40" w:after="40" w:line="240" w:lineRule="auto"/>
              <w:ind w:left="65"/>
              <w:textAlignment w:val="baseline"/>
              <w:rPr>
                <w:rFonts w:eastAsia="Times New Roman" w:cs="Arial"/>
                <w:sz w:val="18"/>
                <w:szCs w:val="18"/>
                <w:lang w:eastAsia="ru-RU"/>
              </w:rPr>
            </w:pPr>
            <w:r w:rsidRPr="00345FEA">
              <w:rPr>
                <w:rFonts w:eastAsia="Times New Roman" w:cs="Arial"/>
                <w:sz w:val="18"/>
                <w:szCs w:val="18"/>
                <w:lang w:eastAsia="ru-RU"/>
              </w:rPr>
              <w:t>двухэтажные</w:t>
            </w:r>
          </w:p>
        </w:tc>
        <w:tc>
          <w:tcPr>
            <w:tcW w:w="1600"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2,5</w:t>
            </w:r>
          </w:p>
        </w:tc>
        <w:tc>
          <w:tcPr>
            <w:tcW w:w="1629"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1,32</w:t>
            </w:r>
          </w:p>
        </w:tc>
        <w:tc>
          <w:tcPr>
            <w:tcW w:w="1600"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1,18</w:t>
            </w:r>
          </w:p>
        </w:tc>
        <w:tc>
          <w:tcPr>
            <w:tcW w:w="1741"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2,5</w:t>
            </w:r>
          </w:p>
        </w:tc>
        <w:tc>
          <w:tcPr>
            <w:tcW w:w="1652" w:type="dxa"/>
            <w:tcBorders>
              <w:top w:val="single" w:sz="4" w:space="0" w:color="auto"/>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rsidR="00E258BC"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r>
      <w:tr w:rsidR="00E258BC" w:rsidRPr="00345FEA" w:rsidTr="00E258BC">
        <w:trPr>
          <w:cantSplit/>
        </w:trPr>
        <w:tc>
          <w:tcPr>
            <w:tcW w:w="5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4.</w:t>
            </w:r>
          </w:p>
        </w:tc>
        <w:tc>
          <w:tcPr>
            <w:tcW w:w="384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D6D19" w:rsidRPr="00345FEA" w:rsidRDefault="00E258BC" w:rsidP="00E258BC">
            <w:pPr>
              <w:spacing w:before="40" w:after="40" w:line="240" w:lineRule="auto"/>
              <w:ind w:left="0"/>
              <w:jc w:val="left"/>
              <w:textAlignment w:val="baseline"/>
              <w:rPr>
                <w:rFonts w:eastAsia="Times New Roman" w:cs="Arial"/>
                <w:sz w:val="18"/>
                <w:szCs w:val="18"/>
                <w:lang w:eastAsia="ru-RU"/>
              </w:rPr>
            </w:pPr>
            <w:r w:rsidRPr="00345FEA">
              <w:rPr>
                <w:rFonts w:eastAsia="Times New Roman" w:cs="Arial"/>
                <w:sz w:val="18"/>
                <w:szCs w:val="18"/>
                <w:lang w:eastAsia="ru-RU"/>
              </w:rPr>
              <w:t>Общежития с централизованным холодным водоснабжением, канализацией и теплоснабжением</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,5</w:t>
            </w:r>
          </w:p>
        </w:tc>
        <w:tc>
          <w:tcPr>
            <w:tcW w:w="162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2,14</w:t>
            </w:r>
          </w:p>
        </w:tc>
        <w:tc>
          <w:tcPr>
            <w:tcW w:w="160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w:t>
            </w:r>
          </w:p>
        </w:tc>
        <w:tc>
          <w:tcPr>
            <w:tcW w:w="18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1,36</w:t>
            </w:r>
          </w:p>
        </w:tc>
        <w:tc>
          <w:tcPr>
            <w:tcW w:w="174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3,5</w:t>
            </w:r>
          </w:p>
        </w:tc>
        <w:tc>
          <w:tcPr>
            <w:tcW w:w="165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8D6D19" w:rsidRPr="00345FEA" w:rsidRDefault="00E258BC" w:rsidP="00E258BC">
            <w:pPr>
              <w:spacing w:before="40" w:after="40" w:line="240" w:lineRule="auto"/>
              <w:ind w:left="0"/>
              <w:jc w:val="center"/>
              <w:textAlignment w:val="baseline"/>
              <w:rPr>
                <w:rFonts w:eastAsia="Times New Roman" w:cs="Arial"/>
                <w:sz w:val="18"/>
                <w:szCs w:val="18"/>
                <w:lang w:eastAsia="ru-RU"/>
              </w:rPr>
            </w:pPr>
            <w:r w:rsidRPr="00345FEA">
              <w:rPr>
                <w:rFonts w:eastAsia="Times New Roman" w:cs="Arial"/>
                <w:sz w:val="18"/>
                <w:szCs w:val="18"/>
                <w:lang w:eastAsia="ru-RU"/>
              </w:rPr>
              <w:t>0,0234</w:t>
            </w:r>
          </w:p>
        </w:tc>
      </w:tr>
    </w:tbl>
    <w:p w:rsidR="008D6D19" w:rsidRDefault="008D6D19" w:rsidP="008D6D19">
      <w:pPr>
        <w:shd w:val="clear" w:color="auto" w:fill="FFFFFF"/>
        <w:spacing w:before="120" w:after="120" w:line="259" w:lineRule="auto"/>
        <w:jc w:val="left"/>
        <w:rPr>
          <w:rFonts w:eastAsia="Gulim"/>
          <w:szCs w:val="25"/>
          <w:lang w:eastAsia="ru-RU"/>
        </w:rPr>
      </w:pPr>
    </w:p>
    <w:p w:rsidR="008D6D19" w:rsidRDefault="008D6D19" w:rsidP="008D6D19">
      <w:pPr>
        <w:shd w:val="clear" w:color="auto" w:fill="FFFFFF"/>
        <w:spacing w:before="120" w:after="120" w:line="259" w:lineRule="auto"/>
        <w:jc w:val="left"/>
        <w:rPr>
          <w:rFonts w:eastAsia="Gulim"/>
          <w:szCs w:val="25"/>
          <w:lang w:eastAsia="ru-RU"/>
        </w:rPr>
      </w:pPr>
    </w:p>
    <w:p w:rsidR="008D6D19" w:rsidRDefault="008D6D19" w:rsidP="008D6D19">
      <w:pPr>
        <w:shd w:val="clear" w:color="auto" w:fill="FFFFFF"/>
        <w:spacing w:before="120" w:after="120" w:line="259" w:lineRule="auto"/>
        <w:jc w:val="left"/>
        <w:rPr>
          <w:rFonts w:eastAsia="Gulim"/>
          <w:szCs w:val="25"/>
          <w:lang w:eastAsia="ru-RU"/>
        </w:rPr>
      </w:pPr>
    </w:p>
    <w:p w:rsidR="00EF2D24" w:rsidRPr="00EF2D24" w:rsidRDefault="00EF2D24" w:rsidP="00EF2D24">
      <w:pPr>
        <w:pageBreakBefore/>
        <w:widowControl w:val="0"/>
        <w:numPr>
          <w:ilvl w:val="2"/>
          <w:numId w:val="28"/>
        </w:numPr>
        <w:adjustRightInd w:val="0"/>
        <w:spacing w:before="120" w:after="120" w:line="259" w:lineRule="auto"/>
        <w:jc w:val="left"/>
        <w:textAlignment w:val="baseline"/>
        <w:outlineLvl w:val="2"/>
        <w:rPr>
          <w:rFonts w:eastAsia="Microsoft YaHei"/>
          <w:b/>
          <w:spacing w:val="-10"/>
          <w:kern w:val="28"/>
          <w:lang w:eastAsia="ru-RU"/>
        </w:rPr>
        <w:sectPr w:rsidR="00EF2D24" w:rsidRPr="00EF2D24" w:rsidSect="00E258BC">
          <w:pgSz w:w="16838" w:h="11906" w:orient="landscape"/>
          <w:pgMar w:top="1701" w:right="1134" w:bottom="851" w:left="1134" w:header="284" w:footer="284" w:gutter="0"/>
          <w:cols w:space="720"/>
        </w:sectPr>
      </w:pPr>
      <w:bookmarkStart w:id="269" w:name="_Toc107861344"/>
    </w:p>
    <w:p w:rsidR="00EF2D24" w:rsidRPr="00EF2D24" w:rsidRDefault="00EF2D24" w:rsidP="00EF2D24">
      <w:pPr>
        <w:pageBreakBefore/>
        <w:widowControl w:val="0"/>
        <w:numPr>
          <w:ilvl w:val="2"/>
          <w:numId w:val="28"/>
        </w:numPr>
        <w:adjustRightInd w:val="0"/>
        <w:spacing w:before="120" w:after="120"/>
        <w:textAlignment w:val="baseline"/>
        <w:outlineLvl w:val="2"/>
        <w:rPr>
          <w:rFonts w:eastAsia="Microsoft YaHei"/>
          <w:b/>
          <w:spacing w:val="-10"/>
          <w:kern w:val="28"/>
          <w:lang w:eastAsia="ru-RU"/>
        </w:rPr>
      </w:pPr>
      <w:bookmarkStart w:id="270" w:name="_Toc122355359"/>
      <w:bookmarkStart w:id="271" w:name="_Toc122522405"/>
      <w:r w:rsidRPr="00EF2D24">
        <w:rPr>
          <w:rFonts w:eastAsia="Microsoft YaHei"/>
          <w:b/>
          <w:spacing w:val="-10"/>
          <w:kern w:val="28"/>
          <w:lang w:eastAsia="ru-RU"/>
        </w:rPr>
        <w:lastRenderedPageBreak/>
        <w:t>Описание сравнения величины договорной и расчетной тепловой нагрузки по зоне действия каждого источника тепловой энергии</w:t>
      </w:r>
      <w:bookmarkEnd w:id="269"/>
      <w:bookmarkEnd w:id="270"/>
      <w:bookmarkEnd w:id="271"/>
    </w:p>
    <w:p w:rsidR="000B66A4" w:rsidRDefault="000B66A4" w:rsidP="000B66A4">
      <w:pPr>
        <w:spacing w:before="100" w:beforeAutospacing="1" w:after="0"/>
        <w:ind w:left="0" w:firstLine="567"/>
        <w:rPr>
          <w:rFonts w:eastAsia="Times New Roman" w:cs="Arial"/>
          <w:szCs w:val="24"/>
          <w:lang w:eastAsia="ru-RU"/>
        </w:rPr>
      </w:pPr>
      <w:bookmarkStart w:id="272" w:name="_Toc107851930"/>
      <w:bookmarkStart w:id="273" w:name="_Toc122525222"/>
      <w:r>
        <w:rPr>
          <w:rFonts w:eastAsia="Times New Roman" w:cs="Arial"/>
          <w:szCs w:val="24"/>
          <w:lang w:eastAsia="ru-RU"/>
        </w:rPr>
        <w:t>Фактические</w:t>
      </w:r>
      <w:r w:rsidRPr="00EF2D24">
        <w:rPr>
          <w:rFonts w:eastAsia="Times New Roman" w:cs="Arial"/>
          <w:szCs w:val="24"/>
          <w:lang w:eastAsia="ru-RU"/>
        </w:rPr>
        <w:t xml:space="preserve"> тепловые нагрузки потребителей не определялись, т.к. отсутствуют приборы учета тепловой энергии на источниках.</w:t>
      </w:r>
      <w:r>
        <w:rPr>
          <w:rFonts w:eastAsia="Times New Roman" w:cs="Arial"/>
          <w:szCs w:val="24"/>
          <w:lang w:eastAsia="ru-RU"/>
        </w:rPr>
        <w:t xml:space="preserve"> Расчетные тепловые нагрузки определены </w:t>
      </w:r>
      <w:proofErr w:type="gramStart"/>
      <w:r>
        <w:rPr>
          <w:rFonts w:eastAsia="Times New Roman" w:cs="Arial"/>
          <w:szCs w:val="24"/>
          <w:lang w:eastAsia="ru-RU"/>
        </w:rPr>
        <w:t xml:space="preserve">исходя из объемов зданий </w:t>
      </w:r>
      <w:r w:rsidRPr="001A4A19">
        <w:rPr>
          <w:rFonts w:eastAsia="Times New Roman" w:cs="Arial"/>
          <w:szCs w:val="24"/>
          <w:lang w:eastAsia="ru-RU"/>
        </w:rPr>
        <w:t>представлены</w:t>
      </w:r>
      <w:proofErr w:type="gramEnd"/>
      <w:r w:rsidRPr="001A4A19">
        <w:rPr>
          <w:rFonts w:eastAsia="Times New Roman" w:cs="Arial"/>
          <w:szCs w:val="24"/>
          <w:lang w:eastAsia="ru-RU"/>
        </w:rPr>
        <w:t xml:space="preserve"> в таблице 1.6.4.</w:t>
      </w:r>
      <w:r>
        <w:rPr>
          <w:rFonts w:eastAsia="Times New Roman" w:cs="Arial"/>
          <w:szCs w:val="24"/>
          <w:lang w:eastAsia="ru-RU"/>
        </w:rPr>
        <w:t>.</w:t>
      </w:r>
    </w:p>
    <w:p w:rsidR="000B66A4" w:rsidRDefault="000B66A4" w:rsidP="000B66A4">
      <w:pPr>
        <w:spacing w:after="0"/>
        <w:ind w:left="0" w:firstLine="567"/>
        <w:rPr>
          <w:rFonts w:eastAsia="Times New Roman" w:cs="Arial"/>
          <w:szCs w:val="24"/>
          <w:lang w:eastAsia="ru-RU"/>
        </w:rPr>
      </w:pPr>
      <w:r w:rsidRPr="00EF2D24">
        <w:rPr>
          <w:rFonts w:eastAsia="Times New Roman" w:cs="Arial"/>
          <w:szCs w:val="24"/>
          <w:lang w:eastAsia="ru-RU"/>
        </w:rPr>
        <w:t>Значения договорных</w:t>
      </w:r>
      <w:r>
        <w:rPr>
          <w:rFonts w:eastAsia="Times New Roman" w:cs="Arial"/>
          <w:szCs w:val="24"/>
          <w:lang w:eastAsia="ru-RU"/>
        </w:rPr>
        <w:t xml:space="preserve"> и </w:t>
      </w:r>
      <w:proofErr w:type="spellStart"/>
      <w:r>
        <w:rPr>
          <w:rFonts w:eastAsia="Times New Roman" w:cs="Arial"/>
          <w:szCs w:val="24"/>
          <w:lang w:eastAsia="ru-RU"/>
        </w:rPr>
        <w:t>расчетны</w:t>
      </w:r>
      <w:proofErr w:type="spellEnd"/>
      <w:r w:rsidRPr="00EF2D24">
        <w:rPr>
          <w:rFonts w:eastAsia="Times New Roman" w:cs="Arial"/>
          <w:szCs w:val="24"/>
          <w:lang w:eastAsia="ru-RU"/>
        </w:rPr>
        <w:t xml:space="preserve"> тепловых нагрузок на коллекторах источников тепловой энергии представлены в таблице 1.6.4.</w:t>
      </w:r>
    </w:p>
    <w:p w:rsidR="00EF2D24" w:rsidRPr="00EF2D24" w:rsidRDefault="00EF2D24" w:rsidP="00076BE8">
      <w:pPr>
        <w:pStyle w:val="17"/>
        <w:numPr>
          <w:ilvl w:val="2"/>
          <w:numId w:val="42"/>
        </w:numPr>
        <w:tabs>
          <w:tab w:val="left" w:pos="2268"/>
        </w:tabs>
        <w:ind w:left="0"/>
        <w:jc w:val="both"/>
      </w:pPr>
      <w:r w:rsidRPr="00EF2D24">
        <w:t>Сравнение величины договорной и расчетной тепловой нагрузки по зоне действия каждого источника тепловой энергии</w:t>
      </w:r>
      <w:bookmarkEnd w:id="272"/>
      <w:bookmarkEnd w:id="273"/>
    </w:p>
    <w:tbl>
      <w:tblPr>
        <w:tblW w:w="491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4394"/>
        <w:gridCol w:w="1311"/>
        <w:gridCol w:w="1148"/>
        <w:gridCol w:w="1124"/>
        <w:gridCol w:w="1006"/>
      </w:tblGrid>
      <w:tr w:rsidR="000B66A4" w:rsidRPr="00110032" w:rsidTr="008C3124">
        <w:trPr>
          <w:trHeight w:val="300"/>
          <w:tblHeader/>
        </w:trPr>
        <w:tc>
          <w:tcPr>
            <w:tcW w:w="426" w:type="dxa"/>
            <w:vMerge w:val="restart"/>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w:t>
            </w:r>
          </w:p>
        </w:tc>
        <w:tc>
          <w:tcPr>
            <w:tcW w:w="4394" w:type="dxa"/>
            <w:vMerge w:val="restart"/>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Наименование источника</w:t>
            </w:r>
          </w:p>
        </w:tc>
        <w:tc>
          <w:tcPr>
            <w:tcW w:w="3583" w:type="dxa"/>
            <w:gridSpan w:val="3"/>
            <w:shd w:val="clear" w:color="000000" w:fill="D9D9D9"/>
            <w:noWrap/>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Тепловая нагрузка в горячей воде, Гкал/</w:t>
            </w:r>
            <w:proofErr w:type="gramStart"/>
            <w:r w:rsidRPr="00110032">
              <w:rPr>
                <w:rFonts w:eastAsia="Times New Roman" w:cs="Arial"/>
                <w:b/>
                <w:bCs/>
                <w:color w:val="000000"/>
                <w:sz w:val="18"/>
                <w:szCs w:val="18"/>
                <w:lang w:eastAsia="ru-RU"/>
              </w:rPr>
              <w:t>ч</w:t>
            </w:r>
            <w:proofErr w:type="gramEnd"/>
            <w:r w:rsidRPr="00110032">
              <w:rPr>
                <w:rFonts w:eastAsia="Times New Roman" w:cs="Arial"/>
                <w:b/>
                <w:bCs/>
                <w:color w:val="000000"/>
                <w:sz w:val="18"/>
                <w:szCs w:val="18"/>
                <w:lang w:eastAsia="ru-RU"/>
              </w:rPr>
              <w:t xml:space="preserve"> </w:t>
            </w:r>
          </w:p>
        </w:tc>
        <w:tc>
          <w:tcPr>
            <w:tcW w:w="1006" w:type="dxa"/>
            <w:vMerge w:val="restart"/>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Разница, %</w:t>
            </w:r>
          </w:p>
        </w:tc>
      </w:tr>
      <w:tr w:rsidR="000B66A4" w:rsidRPr="00110032" w:rsidTr="008C3124">
        <w:trPr>
          <w:trHeight w:val="300"/>
          <w:tblHeader/>
        </w:trPr>
        <w:tc>
          <w:tcPr>
            <w:tcW w:w="426" w:type="dxa"/>
            <w:vMerge/>
            <w:vAlign w:val="center"/>
            <w:hideMark/>
          </w:tcPr>
          <w:p w:rsidR="000B66A4" w:rsidRPr="00110032" w:rsidRDefault="000B66A4" w:rsidP="006B2EBE">
            <w:pPr>
              <w:spacing w:after="0" w:line="240" w:lineRule="auto"/>
              <w:ind w:left="0"/>
              <w:jc w:val="left"/>
              <w:rPr>
                <w:rFonts w:eastAsia="Times New Roman" w:cs="Arial"/>
                <w:b/>
                <w:bCs/>
                <w:color w:val="000000"/>
                <w:sz w:val="18"/>
                <w:szCs w:val="18"/>
                <w:lang w:eastAsia="ru-RU"/>
              </w:rPr>
            </w:pPr>
          </w:p>
        </w:tc>
        <w:tc>
          <w:tcPr>
            <w:tcW w:w="4394" w:type="dxa"/>
            <w:vMerge/>
            <w:vAlign w:val="center"/>
            <w:hideMark/>
          </w:tcPr>
          <w:p w:rsidR="000B66A4" w:rsidRPr="00110032" w:rsidRDefault="000B66A4" w:rsidP="006B2EBE">
            <w:pPr>
              <w:spacing w:after="0" w:line="240" w:lineRule="auto"/>
              <w:ind w:left="0"/>
              <w:jc w:val="left"/>
              <w:rPr>
                <w:rFonts w:eastAsia="Times New Roman" w:cs="Arial"/>
                <w:b/>
                <w:bCs/>
                <w:color w:val="000000"/>
                <w:sz w:val="18"/>
                <w:szCs w:val="18"/>
                <w:lang w:eastAsia="ru-RU"/>
              </w:rPr>
            </w:pPr>
          </w:p>
        </w:tc>
        <w:tc>
          <w:tcPr>
            <w:tcW w:w="1311" w:type="dxa"/>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Договорная</w:t>
            </w:r>
          </w:p>
        </w:tc>
        <w:tc>
          <w:tcPr>
            <w:tcW w:w="1148" w:type="dxa"/>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Расчетная</w:t>
            </w:r>
          </w:p>
        </w:tc>
        <w:tc>
          <w:tcPr>
            <w:tcW w:w="1124" w:type="dxa"/>
            <w:shd w:val="clear" w:color="000000" w:fill="D9D9D9"/>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Тепловые потери</w:t>
            </w:r>
          </w:p>
        </w:tc>
        <w:tc>
          <w:tcPr>
            <w:tcW w:w="1006" w:type="dxa"/>
            <w:vMerge/>
            <w:vAlign w:val="center"/>
            <w:hideMark/>
          </w:tcPr>
          <w:p w:rsidR="000B66A4" w:rsidRPr="00110032" w:rsidRDefault="000B66A4" w:rsidP="006B2EBE">
            <w:pPr>
              <w:spacing w:after="0" w:line="240" w:lineRule="auto"/>
              <w:ind w:left="0"/>
              <w:jc w:val="left"/>
              <w:rPr>
                <w:rFonts w:eastAsia="Times New Roman" w:cs="Arial"/>
                <w:b/>
                <w:bCs/>
                <w:color w:val="000000"/>
                <w:sz w:val="18"/>
                <w:szCs w:val="18"/>
                <w:lang w:eastAsia="ru-RU"/>
              </w:rPr>
            </w:pPr>
          </w:p>
        </w:tc>
      </w:tr>
      <w:tr w:rsidR="000B66A4" w:rsidRPr="00110032" w:rsidTr="008C3124">
        <w:trPr>
          <w:trHeight w:val="300"/>
        </w:trPr>
        <w:tc>
          <w:tcPr>
            <w:tcW w:w="7279" w:type="dxa"/>
            <w:gridSpan w:val="4"/>
            <w:shd w:val="clear" w:color="000000" w:fill="D9D9D9"/>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b/>
                <w:bCs/>
                <w:color w:val="000000"/>
                <w:sz w:val="18"/>
                <w:szCs w:val="18"/>
                <w:lang w:eastAsia="ru-RU"/>
              </w:rPr>
              <w:t>Котельные ЖКХ</w:t>
            </w:r>
          </w:p>
        </w:tc>
        <w:tc>
          <w:tcPr>
            <w:tcW w:w="1124" w:type="dxa"/>
            <w:shd w:val="clear" w:color="000000" w:fill="D9D9D9"/>
            <w:vAlign w:val="center"/>
          </w:tcPr>
          <w:p w:rsidR="000B66A4" w:rsidRPr="00110032" w:rsidRDefault="000B66A4" w:rsidP="006B2EBE">
            <w:pPr>
              <w:spacing w:after="0" w:line="240" w:lineRule="auto"/>
              <w:ind w:left="0"/>
              <w:jc w:val="center"/>
              <w:rPr>
                <w:rFonts w:eastAsia="Times New Roman" w:cs="Arial"/>
                <w:color w:val="000000"/>
                <w:sz w:val="18"/>
                <w:szCs w:val="18"/>
                <w:lang w:eastAsia="ru-RU"/>
              </w:rPr>
            </w:pPr>
          </w:p>
        </w:tc>
        <w:tc>
          <w:tcPr>
            <w:tcW w:w="1006" w:type="dxa"/>
            <w:shd w:val="clear" w:color="000000" w:fill="D9D9D9"/>
            <w:vAlign w:val="center"/>
          </w:tcPr>
          <w:p w:rsidR="000B66A4" w:rsidRPr="00110032" w:rsidRDefault="000B66A4" w:rsidP="006B2EBE">
            <w:pPr>
              <w:spacing w:after="0" w:line="240" w:lineRule="auto"/>
              <w:ind w:left="0"/>
              <w:jc w:val="center"/>
              <w:rPr>
                <w:rFonts w:eastAsia="Times New Roman" w:cs="Arial"/>
                <w:color w:val="000000"/>
                <w:sz w:val="18"/>
                <w:szCs w:val="18"/>
                <w:lang w:eastAsia="ru-RU"/>
              </w:rPr>
            </w:pP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1</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№1 ул. Революции, 7а м/</w:t>
            </w:r>
            <w:proofErr w:type="gramStart"/>
            <w:r w:rsidRPr="00110032">
              <w:rPr>
                <w:rFonts w:eastAsia="Times New Roman" w:cs="Arial"/>
                <w:sz w:val="18"/>
                <w:szCs w:val="18"/>
                <w:lang w:eastAsia="ru-RU"/>
              </w:rPr>
              <w:t>р</w:t>
            </w:r>
            <w:proofErr w:type="gramEnd"/>
            <w:r w:rsidRPr="00110032">
              <w:rPr>
                <w:rFonts w:eastAsia="Times New Roman" w:cs="Arial"/>
                <w:sz w:val="18"/>
                <w:szCs w:val="18"/>
                <w:lang w:eastAsia="ru-RU"/>
              </w:rPr>
              <w:t xml:space="preserve"> «Квадрат»</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0,54</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Pr>
                <w:rFonts w:cs="Arial"/>
                <w:color w:val="000000"/>
                <w:sz w:val="18"/>
                <w:szCs w:val="18"/>
              </w:rPr>
              <w:t>2,160</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0,340</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300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2</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cs="Arial"/>
                <w:bCs/>
                <w:sz w:val="18"/>
                <w:szCs w:val="18"/>
              </w:rPr>
              <w:t>Котельная №2 Аллея дружбы 15г  м/</w:t>
            </w:r>
            <w:proofErr w:type="gramStart"/>
            <w:r w:rsidRPr="00110032">
              <w:rPr>
                <w:rFonts w:cs="Arial"/>
                <w:bCs/>
                <w:sz w:val="18"/>
                <w:szCs w:val="18"/>
              </w:rPr>
              <w:t>р</w:t>
            </w:r>
            <w:proofErr w:type="gramEnd"/>
            <w:r w:rsidRPr="00110032">
              <w:rPr>
                <w:rFonts w:cs="Arial"/>
                <w:bCs/>
                <w:sz w:val="18"/>
                <w:szCs w:val="18"/>
              </w:rPr>
              <w:t xml:space="preserve"> «Черемушки»</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0,454</w:t>
            </w:r>
          </w:p>
        </w:tc>
        <w:tc>
          <w:tcPr>
            <w:tcW w:w="1148" w:type="dxa"/>
            <w:shd w:val="clear" w:color="auto" w:fill="auto"/>
            <w:noWrap/>
            <w:vAlign w:val="center"/>
            <w:hideMark/>
          </w:tcPr>
          <w:p w:rsidR="000B66A4" w:rsidRPr="00D4443F" w:rsidRDefault="0097109F" w:rsidP="006B2EBE">
            <w:pPr>
              <w:spacing w:after="0" w:line="240" w:lineRule="auto"/>
              <w:ind w:left="0"/>
              <w:jc w:val="center"/>
              <w:rPr>
                <w:rFonts w:cs="Arial"/>
                <w:color w:val="000000"/>
                <w:sz w:val="18"/>
                <w:szCs w:val="18"/>
              </w:rPr>
            </w:pPr>
            <w:r>
              <w:rPr>
                <w:rFonts w:cs="Arial"/>
                <w:color w:val="000000"/>
                <w:sz w:val="18"/>
                <w:szCs w:val="18"/>
              </w:rPr>
              <w:t>3,797</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0,286</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871</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3</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№4 ул. Козленко, 20 СОШ №8</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0,100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0,257</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0,100</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157</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4</w:t>
            </w:r>
          </w:p>
        </w:tc>
        <w:tc>
          <w:tcPr>
            <w:tcW w:w="4394" w:type="dxa"/>
            <w:shd w:val="clear" w:color="000000" w:fill="FFFFFF"/>
            <w:vAlign w:val="center"/>
            <w:hideMark/>
          </w:tcPr>
          <w:p w:rsidR="000B66A4" w:rsidRPr="00110032" w:rsidRDefault="000B66A4" w:rsidP="008C3124">
            <w:pPr>
              <w:spacing w:after="0" w:line="240" w:lineRule="auto"/>
              <w:ind w:left="0" w:right="-108"/>
              <w:jc w:val="left"/>
              <w:rPr>
                <w:rFonts w:eastAsia="Times New Roman" w:cs="Arial"/>
                <w:color w:val="000000"/>
                <w:sz w:val="18"/>
                <w:szCs w:val="18"/>
                <w:lang w:eastAsia="ru-RU"/>
              </w:rPr>
            </w:pPr>
            <w:r w:rsidRPr="00110032">
              <w:rPr>
                <w:rFonts w:eastAsia="Times New Roman" w:cs="Arial"/>
                <w:sz w:val="18"/>
                <w:szCs w:val="18"/>
                <w:lang w:eastAsia="ru-RU"/>
              </w:rPr>
              <w:t>Котельная №5 ул. Горького,51 д/с №2 «Изюминка»</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0,080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0,080</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5</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№6 ул. Ленина, 25 д/с 4 «Соколенок»</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0,100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0,070</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-30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6</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№7</w:t>
            </w:r>
            <w:proofErr w:type="gramStart"/>
            <w:r w:rsidRPr="00110032">
              <w:rPr>
                <w:rFonts w:eastAsia="Times New Roman" w:cs="Arial"/>
                <w:sz w:val="18"/>
                <w:szCs w:val="18"/>
                <w:lang w:eastAsia="ru-RU"/>
              </w:rPr>
              <w:t xml:space="preserve"> П</w:t>
            </w:r>
            <w:proofErr w:type="gramEnd"/>
            <w:r w:rsidRPr="00110032">
              <w:rPr>
                <w:rFonts w:eastAsia="Times New Roman" w:cs="Arial"/>
                <w:sz w:val="18"/>
                <w:szCs w:val="18"/>
                <w:lang w:eastAsia="ru-RU"/>
              </w:rPr>
              <w:t>л. Кирова, 5 СОШ №2</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0,164</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0,445</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0,136</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171</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7</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cs="Arial"/>
                <w:bCs/>
                <w:sz w:val="18"/>
                <w:szCs w:val="18"/>
              </w:rPr>
              <w:t xml:space="preserve">Котельная №8 ул. М. Гаджиева, 45а </w:t>
            </w:r>
            <w:r w:rsidRPr="00110032">
              <w:rPr>
                <w:rFonts w:eastAsia="Times New Roman" w:cs="Arial"/>
                <w:sz w:val="18"/>
                <w:szCs w:val="18"/>
                <w:lang w:eastAsia="ru-RU"/>
              </w:rPr>
              <w:t>СОШ №3</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0,155</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0,467</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0,245</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201</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8</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cs="Arial"/>
                <w:bCs/>
                <w:sz w:val="18"/>
                <w:szCs w:val="18"/>
              </w:rPr>
              <w:t>Котельная</w:t>
            </w:r>
            <w:r w:rsidRPr="00110032">
              <w:rPr>
                <w:rFonts w:eastAsia="Times New Roman" w:cs="Arial"/>
                <w:sz w:val="18"/>
                <w:szCs w:val="18"/>
                <w:lang w:eastAsia="ru-RU"/>
              </w:rPr>
              <w:t xml:space="preserve"> №9 ул. Школьная, 67</w:t>
            </w:r>
            <w:r w:rsidRPr="00110032">
              <w:rPr>
                <w:rFonts w:cs="Arial"/>
                <w:bCs/>
                <w:sz w:val="18"/>
                <w:szCs w:val="18"/>
              </w:rPr>
              <w:t xml:space="preserve"> </w:t>
            </w:r>
            <w:r w:rsidRPr="00110032">
              <w:rPr>
                <w:rFonts w:eastAsia="Times New Roman" w:cs="Arial"/>
                <w:sz w:val="18"/>
                <w:szCs w:val="18"/>
                <w:lang w:eastAsia="ru-RU"/>
              </w:rPr>
              <w:t>СОШ №4</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0,260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0,783</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0,240</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201</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9</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№10 ул.  Горького, 55/1 СОШ №6</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0,200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0,200</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10</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 xml:space="preserve">Котельная №11 ул. </w:t>
            </w:r>
            <w:proofErr w:type="spellStart"/>
            <w:r w:rsidRPr="00110032">
              <w:rPr>
                <w:rFonts w:eastAsia="Times New Roman" w:cs="Arial"/>
                <w:sz w:val="18"/>
                <w:szCs w:val="18"/>
                <w:lang w:eastAsia="ru-RU"/>
              </w:rPr>
              <w:t>Леваневского</w:t>
            </w:r>
            <w:proofErr w:type="spellEnd"/>
            <w:r w:rsidRPr="00110032">
              <w:rPr>
                <w:rFonts w:eastAsia="Times New Roman" w:cs="Arial"/>
                <w:sz w:val="18"/>
                <w:szCs w:val="18"/>
                <w:lang w:eastAsia="ru-RU"/>
              </w:rPr>
              <w:t>, 2а СОШ №7</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0,112</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0,314</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0,088</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180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11</w:t>
            </w:r>
          </w:p>
        </w:tc>
        <w:tc>
          <w:tcPr>
            <w:tcW w:w="4394" w:type="dxa"/>
            <w:shd w:val="clear" w:color="000000" w:fill="FFFFFF"/>
            <w:vAlign w:val="center"/>
            <w:hideMark/>
          </w:tcPr>
          <w:p w:rsidR="000B66A4" w:rsidRPr="00110032" w:rsidRDefault="000B66A4" w:rsidP="008C3124">
            <w:pPr>
              <w:spacing w:after="0" w:line="240" w:lineRule="auto"/>
              <w:ind w:left="0" w:right="-137"/>
              <w:jc w:val="left"/>
              <w:rPr>
                <w:rFonts w:eastAsia="Times New Roman" w:cs="Arial"/>
                <w:color w:val="000000"/>
                <w:sz w:val="18"/>
                <w:szCs w:val="18"/>
                <w:lang w:eastAsia="ru-RU"/>
              </w:rPr>
            </w:pPr>
            <w:r w:rsidRPr="00110032">
              <w:rPr>
                <w:rFonts w:eastAsia="Times New Roman" w:cs="Arial"/>
                <w:sz w:val="18"/>
                <w:szCs w:val="18"/>
                <w:lang w:eastAsia="ru-RU"/>
              </w:rPr>
              <w:t xml:space="preserve">Котельная № 17  ул. </w:t>
            </w:r>
            <w:proofErr w:type="gramStart"/>
            <w:r w:rsidRPr="00110032">
              <w:rPr>
                <w:rFonts w:eastAsia="Times New Roman" w:cs="Arial"/>
                <w:sz w:val="18"/>
                <w:szCs w:val="18"/>
                <w:lang w:eastAsia="ru-RU"/>
              </w:rPr>
              <w:t>Берегового</w:t>
            </w:r>
            <w:proofErr w:type="gramEnd"/>
            <w:r w:rsidRPr="00110032">
              <w:rPr>
                <w:rFonts w:eastAsia="Times New Roman" w:cs="Arial"/>
                <w:sz w:val="18"/>
                <w:szCs w:val="18"/>
                <w:lang w:eastAsia="ru-RU"/>
              </w:rPr>
              <w:t>, 27/1</w:t>
            </w:r>
            <w:r w:rsidRPr="00110032">
              <w:rPr>
                <w:rFonts w:cs="Arial"/>
                <w:bCs/>
                <w:sz w:val="18"/>
                <w:szCs w:val="18"/>
              </w:rPr>
              <w:t xml:space="preserve"> </w:t>
            </w:r>
            <w:r w:rsidRPr="00110032">
              <w:rPr>
                <w:rFonts w:eastAsia="Times New Roman" w:cs="Arial"/>
                <w:sz w:val="18"/>
                <w:szCs w:val="18"/>
                <w:lang w:eastAsia="ru-RU"/>
              </w:rPr>
              <w:t>ДЮСШ №2</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0,114</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0,114</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0,010</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12</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№18 ул. Кутузова, 1 УЖКХ</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0,017</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0,017</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0,001</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0</w:t>
            </w:r>
          </w:p>
        </w:tc>
      </w:tr>
      <w:tr w:rsidR="000B66A4" w:rsidRPr="00110032" w:rsidTr="008C3124">
        <w:trPr>
          <w:trHeight w:val="300"/>
        </w:trPr>
        <w:tc>
          <w:tcPr>
            <w:tcW w:w="426" w:type="dxa"/>
            <w:shd w:val="clear" w:color="auto" w:fill="auto"/>
            <w:noWrap/>
            <w:vAlign w:val="center"/>
            <w:hideMark/>
          </w:tcPr>
          <w:p w:rsidR="000B66A4" w:rsidRPr="00110032" w:rsidRDefault="000B66A4" w:rsidP="006B2EBE">
            <w:pPr>
              <w:spacing w:after="0" w:line="240" w:lineRule="auto"/>
              <w:ind w:left="0"/>
              <w:jc w:val="center"/>
              <w:rPr>
                <w:rFonts w:eastAsia="Times New Roman" w:cs="Arial"/>
                <w:color w:val="000000"/>
                <w:sz w:val="18"/>
                <w:szCs w:val="18"/>
                <w:lang w:eastAsia="ru-RU"/>
              </w:rPr>
            </w:pPr>
            <w:r w:rsidRPr="00110032">
              <w:rPr>
                <w:rFonts w:eastAsia="Times New Roman" w:cs="Arial"/>
                <w:color w:val="000000"/>
                <w:sz w:val="18"/>
                <w:szCs w:val="18"/>
                <w:lang w:eastAsia="ru-RU"/>
              </w:rPr>
              <w:t>13</w:t>
            </w:r>
          </w:p>
        </w:tc>
        <w:tc>
          <w:tcPr>
            <w:tcW w:w="4394" w:type="dxa"/>
            <w:shd w:val="clear" w:color="000000" w:fill="FFFFFF"/>
            <w:vAlign w:val="center"/>
            <w:hideMark/>
          </w:tcPr>
          <w:p w:rsidR="000B66A4" w:rsidRPr="00110032" w:rsidRDefault="000B66A4" w:rsidP="006B2EBE">
            <w:pPr>
              <w:spacing w:after="0" w:line="240" w:lineRule="auto"/>
              <w:ind w:left="0"/>
              <w:jc w:val="left"/>
              <w:rPr>
                <w:rFonts w:eastAsia="Times New Roman" w:cs="Arial"/>
                <w:color w:val="000000"/>
                <w:sz w:val="18"/>
                <w:szCs w:val="18"/>
                <w:lang w:eastAsia="ru-RU"/>
              </w:rPr>
            </w:pPr>
            <w:r w:rsidRPr="00110032">
              <w:rPr>
                <w:rFonts w:eastAsia="Times New Roman" w:cs="Arial"/>
                <w:sz w:val="18"/>
                <w:szCs w:val="18"/>
                <w:lang w:eastAsia="ru-RU"/>
              </w:rPr>
              <w:t>Котельная №21 пр-т Сталина, 91а МКД</w:t>
            </w:r>
          </w:p>
        </w:tc>
        <w:tc>
          <w:tcPr>
            <w:tcW w:w="1311"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0,200</w:t>
            </w:r>
          </w:p>
        </w:tc>
        <w:tc>
          <w:tcPr>
            <w:tcW w:w="1148"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0,200</w:t>
            </w:r>
          </w:p>
        </w:tc>
        <w:tc>
          <w:tcPr>
            <w:tcW w:w="1124" w:type="dxa"/>
            <w:shd w:val="clear" w:color="auto" w:fill="auto"/>
            <w:noWrap/>
            <w:vAlign w:val="center"/>
            <w:hideMark/>
          </w:tcPr>
          <w:p w:rsidR="000B66A4" w:rsidRPr="00D4443F" w:rsidRDefault="000B66A4" w:rsidP="006B2EBE">
            <w:pPr>
              <w:spacing w:after="0" w:line="240" w:lineRule="auto"/>
              <w:ind w:left="0"/>
              <w:jc w:val="center"/>
              <w:rPr>
                <w:rFonts w:cs="Arial"/>
                <w:color w:val="000000"/>
                <w:sz w:val="18"/>
                <w:szCs w:val="18"/>
              </w:rPr>
            </w:pPr>
            <w:r w:rsidRPr="00D4443F">
              <w:rPr>
                <w:rFonts w:cs="Arial"/>
                <w:color w:val="000000"/>
                <w:sz w:val="18"/>
                <w:szCs w:val="18"/>
              </w:rPr>
              <w:t>-</w:t>
            </w:r>
          </w:p>
        </w:tc>
        <w:tc>
          <w:tcPr>
            <w:tcW w:w="1006" w:type="dxa"/>
            <w:shd w:val="clear" w:color="auto" w:fill="auto"/>
            <w:noWrap/>
            <w:vAlign w:val="center"/>
            <w:hideMark/>
          </w:tcPr>
          <w:p w:rsidR="000B66A4" w:rsidRPr="00D4443F" w:rsidRDefault="000B66A4" w:rsidP="00C16D18">
            <w:pPr>
              <w:spacing w:after="0" w:line="240" w:lineRule="auto"/>
              <w:ind w:left="0"/>
              <w:jc w:val="center"/>
              <w:rPr>
                <w:rFonts w:cs="Arial"/>
                <w:color w:val="000000"/>
                <w:sz w:val="18"/>
                <w:szCs w:val="18"/>
              </w:rPr>
            </w:pPr>
            <w:r w:rsidRPr="00D4443F">
              <w:rPr>
                <w:rFonts w:cs="Arial"/>
                <w:color w:val="000000"/>
                <w:sz w:val="18"/>
                <w:szCs w:val="18"/>
              </w:rPr>
              <w:t>0</w:t>
            </w:r>
          </w:p>
        </w:tc>
      </w:tr>
      <w:tr w:rsidR="000B66A4" w:rsidRPr="00110032" w:rsidTr="008C3124">
        <w:trPr>
          <w:trHeight w:val="300"/>
        </w:trPr>
        <w:tc>
          <w:tcPr>
            <w:tcW w:w="4820" w:type="dxa"/>
            <w:gridSpan w:val="2"/>
            <w:shd w:val="clear" w:color="000000" w:fill="D9D9D9"/>
            <w:noWrap/>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10032">
              <w:rPr>
                <w:rFonts w:eastAsia="Times New Roman" w:cs="Arial"/>
                <w:b/>
                <w:bCs/>
                <w:color w:val="000000"/>
                <w:sz w:val="18"/>
                <w:szCs w:val="18"/>
                <w:lang w:eastAsia="ru-RU"/>
              </w:rPr>
              <w:t>Итого</w:t>
            </w:r>
          </w:p>
        </w:tc>
        <w:tc>
          <w:tcPr>
            <w:tcW w:w="1311" w:type="dxa"/>
            <w:shd w:val="clear" w:color="000000" w:fill="D9D9D9"/>
            <w:noWrap/>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r w:rsidRPr="001069B8">
              <w:rPr>
                <w:rFonts w:eastAsia="Times New Roman" w:cs="Arial"/>
                <w:b/>
                <w:bCs/>
                <w:color w:val="000000"/>
                <w:sz w:val="18"/>
                <w:szCs w:val="18"/>
                <w:lang w:eastAsia="ru-RU"/>
              </w:rPr>
              <w:t>2,496</w:t>
            </w:r>
          </w:p>
        </w:tc>
        <w:tc>
          <w:tcPr>
            <w:tcW w:w="1148" w:type="dxa"/>
            <w:shd w:val="clear" w:color="000000" w:fill="D9D9D9"/>
            <w:noWrap/>
            <w:vAlign w:val="center"/>
            <w:hideMark/>
          </w:tcPr>
          <w:p w:rsidR="000B66A4" w:rsidRPr="00110032" w:rsidRDefault="0097109F" w:rsidP="006B2EBE">
            <w:pPr>
              <w:spacing w:after="0" w:line="240" w:lineRule="auto"/>
              <w:ind w:left="0"/>
              <w:jc w:val="center"/>
              <w:rPr>
                <w:rFonts w:eastAsia="Times New Roman" w:cs="Arial"/>
                <w:b/>
                <w:bCs/>
                <w:color w:val="000000"/>
                <w:sz w:val="18"/>
                <w:szCs w:val="18"/>
                <w:lang w:eastAsia="ru-RU"/>
              </w:rPr>
            </w:pPr>
            <w:r>
              <w:rPr>
                <w:rFonts w:eastAsia="Times New Roman" w:cs="Arial"/>
                <w:b/>
                <w:bCs/>
                <w:color w:val="000000"/>
                <w:sz w:val="18"/>
                <w:szCs w:val="18"/>
                <w:lang w:eastAsia="ru-RU"/>
              </w:rPr>
              <w:t>8,904</w:t>
            </w:r>
          </w:p>
        </w:tc>
        <w:tc>
          <w:tcPr>
            <w:tcW w:w="1124" w:type="dxa"/>
            <w:shd w:val="clear" w:color="000000" w:fill="D9D9D9"/>
            <w:noWrap/>
            <w:vAlign w:val="center"/>
            <w:hideMark/>
          </w:tcPr>
          <w:p w:rsidR="000B66A4" w:rsidRPr="001069B8" w:rsidRDefault="000B66A4" w:rsidP="006B2EBE">
            <w:pPr>
              <w:spacing w:after="0" w:line="240" w:lineRule="auto"/>
              <w:ind w:left="0"/>
              <w:jc w:val="center"/>
              <w:rPr>
                <w:rFonts w:ascii="Calibri" w:hAnsi="Calibri" w:cs="Arial"/>
                <w:bCs/>
                <w:color w:val="000000"/>
                <w:sz w:val="22"/>
              </w:rPr>
            </w:pPr>
            <w:r w:rsidRPr="00A14B9D">
              <w:rPr>
                <w:rFonts w:eastAsia="Times New Roman" w:cs="Arial"/>
                <w:b/>
                <w:bCs/>
                <w:color w:val="000000"/>
                <w:sz w:val="18"/>
                <w:szCs w:val="18"/>
                <w:lang w:eastAsia="ru-RU"/>
              </w:rPr>
              <w:t>1,446</w:t>
            </w:r>
          </w:p>
        </w:tc>
        <w:tc>
          <w:tcPr>
            <w:tcW w:w="1006" w:type="dxa"/>
            <w:shd w:val="clear" w:color="000000" w:fill="D9D9D9"/>
            <w:noWrap/>
            <w:vAlign w:val="center"/>
            <w:hideMark/>
          </w:tcPr>
          <w:p w:rsidR="000B66A4" w:rsidRPr="00110032" w:rsidRDefault="000B66A4" w:rsidP="006B2EBE">
            <w:pPr>
              <w:spacing w:after="0" w:line="240" w:lineRule="auto"/>
              <w:ind w:left="0"/>
              <w:jc w:val="center"/>
              <w:rPr>
                <w:rFonts w:eastAsia="Times New Roman" w:cs="Arial"/>
                <w:b/>
                <w:bCs/>
                <w:color w:val="000000"/>
                <w:sz w:val="18"/>
                <w:szCs w:val="18"/>
                <w:lang w:eastAsia="ru-RU"/>
              </w:rPr>
            </w:pPr>
          </w:p>
        </w:tc>
      </w:tr>
    </w:tbl>
    <w:p w:rsidR="00EF2D24" w:rsidRDefault="00EF2D24" w:rsidP="00EF2D24">
      <w:pPr>
        <w:spacing w:after="0"/>
        <w:ind w:left="0"/>
        <w:rPr>
          <w:rFonts w:eastAsia="Times New Roman" w:cs="Arial"/>
          <w:szCs w:val="24"/>
          <w:lang w:eastAsia="ru-RU"/>
        </w:rPr>
      </w:pPr>
    </w:p>
    <w:p w:rsidR="000B66A4" w:rsidRPr="00EF2D24" w:rsidRDefault="000B66A4" w:rsidP="000B66A4">
      <w:pPr>
        <w:spacing w:after="0"/>
        <w:ind w:left="0" w:firstLine="567"/>
        <w:rPr>
          <w:rFonts w:eastAsia="Times New Roman" w:cs="Arial"/>
          <w:szCs w:val="24"/>
          <w:lang w:eastAsia="ru-RU"/>
        </w:rPr>
      </w:pPr>
      <w:r>
        <w:rPr>
          <w:rFonts w:eastAsia="Times New Roman" w:cs="Arial"/>
          <w:szCs w:val="24"/>
          <w:lang w:eastAsia="ru-RU"/>
        </w:rPr>
        <w:t xml:space="preserve">По ряду систем теплоснабжения договорная нагрузка </w:t>
      </w:r>
      <w:proofErr w:type="spellStart"/>
      <w:r w:rsidR="00291438">
        <w:rPr>
          <w:rFonts w:eastAsia="Times New Roman" w:cs="Arial"/>
          <w:szCs w:val="24"/>
          <w:lang w:eastAsia="ru-RU"/>
        </w:rPr>
        <w:t>з</w:t>
      </w:r>
      <w:r>
        <w:rPr>
          <w:rFonts w:eastAsia="Times New Roman" w:cs="Arial"/>
          <w:szCs w:val="24"/>
          <w:lang w:eastAsia="ru-RU"/>
        </w:rPr>
        <w:t>начително</w:t>
      </w:r>
      <w:proofErr w:type="spellEnd"/>
      <w:r>
        <w:rPr>
          <w:rFonts w:eastAsia="Times New Roman" w:cs="Arial"/>
          <w:szCs w:val="24"/>
          <w:lang w:eastAsia="ru-RU"/>
        </w:rPr>
        <w:t xml:space="preserve"> отличается от </w:t>
      </w:r>
      <w:proofErr w:type="spellStart"/>
      <w:r>
        <w:rPr>
          <w:rFonts w:eastAsia="Times New Roman" w:cs="Arial"/>
          <w:szCs w:val="24"/>
          <w:lang w:eastAsia="ru-RU"/>
        </w:rPr>
        <w:t>расччетной</w:t>
      </w:r>
      <w:proofErr w:type="spellEnd"/>
      <w:r>
        <w:rPr>
          <w:rFonts w:eastAsia="Times New Roman" w:cs="Arial"/>
          <w:szCs w:val="24"/>
          <w:lang w:eastAsia="ru-RU"/>
        </w:rPr>
        <w:t>.</w:t>
      </w:r>
    </w:p>
    <w:p w:rsidR="000B66A4" w:rsidRPr="00EF2D24" w:rsidRDefault="000B66A4" w:rsidP="00EF2D24">
      <w:pPr>
        <w:spacing w:after="0"/>
        <w:ind w:left="0"/>
        <w:rPr>
          <w:rFonts w:eastAsia="Times New Roman" w:cs="Arial"/>
          <w:szCs w:val="24"/>
          <w:lang w:eastAsia="ru-RU"/>
        </w:rPr>
      </w:pPr>
    </w:p>
    <w:p w:rsidR="00EF2D24" w:rsidRPr="00EF2D24" w:rsidRDefault="00EF2D24" w:rsidP="00EF2D24">
      <w:pPr>
        <w:pageBreakBefore/>
        <w:widowControl w:val="0"/>
        <w:numPr>
          <w:ilvl w:val="1"/>
          <w:numId w:val="14"/>
        </w:numPr>
        <w:adjustRightInd w:val="0"/>
        <w:spacing w:after="0"/>
        <w:textAlignment w:val="baseline"/>
        <w:outlineLvl w:val="2"/>
        <w:rPr>
          <w:rFonts w:eastAsia="Microsoft YaHei"/>
          <w:b/>
          <w:spacing w:val="-10"/>
          <w:kern w:val="28"/>
        </w:rPr>
      </w:pPr>
      <w:bookmarkStart w:id="274" w:name="_Toc107861346"/>
      <w:bookmarkStart w:id="275" w:name="_Toc122355360"/>
      <w:bookmarkStart w:id="276" w:name="_Toc122522406"/>
      <w:r w:rsidRPr="00EF2D24">
        <w:rPr>
          <w:rFonts w:eastAsia="Microsoft YaHei"/>
          <w:b/>
          <w:spacing w:val="-10"/>
          <w:kern w:val="28"/>
        </w:rPr>
        <w:lastRenderedPageBreak/>
        <w:t>Часть 6. Баланс тепловой мощности и тепловой нагрузки</w:t>
      </w:r>
      <w:bookmarkEnd w:id="274"/>
      <w:bookmarkEnd w:id="275"/>
      <w:bookmarkEnd w:id="276"/>
    </w:p>
    <w:p w:rsidR="00EF2D24" w:rsidRPr="00EF2D24" w:rsidRDefault="00EF2D24" w:rsidP="00EF2D24">
      <w:pPr>
        <w:widowControl w:val="0"/>
        <w:numPr>
          <w:ilvl w:val="2"/>
          <w:numId w:val="30"/>
        </w:numPr>
        <w:adjustRightInd w:val="0"/>
        <w:spacing w:after="0"/>
        <w:textAlignment w:val="baseline"/>
        <w:outlineLvl w:val="2"/>
        <w:rPr>
          <w:rFonts w:eastAsia="Microsoft YaHei"/>
          <w:b/>
          <w:spacing w:val="-10"/>
          <w:kern w:val="28"/>
          <w:lang w:eastAsia="ru-RU"/>
        </w:rPr>
      </w:pPr>
      <w:bookmarkStart w:id="277" w:name="_Toc107861347"/>
      <w:bookmarkStart w:id="278" w:name="_Toc122355361"/>
      <w:bookmarkStart w:id="279" w:name="_Toc122522407"/>
      <w:proofErr w:type="gramStart"/>
      <w:r w:rsidRPr="00EF2D24">
        <w:rPr>
          <w:rFonts w:eastAsia="Microsoft YaHei"/>
          <w:b/>
          <w:spacing w:val="-10"/>
          <w:kern w:val="28"/>
          <w:lang w:eastAsia="ru-RU"/>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277"/>
      <w:bookmarkEnd w:id="278"/>
      <w:bookmarkEnd w:id="279"/>
      <w:proofErr w:type="gramEnd"/>
    </w:p>
    <w:p w:rsidR="00EF2D24" w:rsidRPr="00EF2D24" w:rsidRDefault="00EF2D24" w:rsidP="00EF2D24">
      <w:pPr>
        <w:spacing w:before="100" w:beforeAutospacing="1" w:after="0"/>
        <w:ind w:left="0" w:firstLine="567"/>
        <w:rPr>
          <w:rFonts w:eastAsia="Times New Roman" w:cs="Arial"/>
          <w:szCs w:val="24"/>
          <w:lang w:eastAsia="ru-RU"/>
        </w:rPr>
      </w:pPr>
      <w:proofErr w:type="gramStart"/>
      <w:r w:rsidRPr="00EF2D24">
        <w:rPr>
          <w:rFonts w:eastAsia="Times New Roman" w:cs="Arial"/>
          <w:szCs w:val="24"/>
          <w:lang w:eastAsia="ru-RU"/>
        </w:rPr>
        <w:t>Балансы установленной, располагаемой, тепловой мощности и присоединенной тепловой нагрузки по зонам действия источников тепловой энергии приведены в таблице 1.7.1.</w:t>
      </w:r>
      <w:proofErr w:type="gramEnd"/>
    </w:p>
    <w:p w:rsidR="00EF2D24" w:rsidRPr="00EF2D24" w:rsidRDefault="00EF2D24" w:rsidP="00076BE8">
      <w:pPr>
        <w:pStyle w:val="17"/>
        <w:numPr>
          <w:ilvl w:val="2"/>
          <w:numId w:val="43"/>
        </w:numPr>
        <w:tabs>
          <w:tab w:val="left" w:pos="2268"/>
        </w:tabs>
        <w:ind w:left="0"/>
        <w:jc w:val="both"/>
      </w:pPr>
      <w:bookmarkStart w:id="280" w:name="_Toc107851931"/>
      <w:bookmarkStart w:id="281" w:name="_Toc122525223"/>
      <w:r w:rsidRPr="00EF2D24">
        <w:t>Балансы установленной, располагаемой, тепловой мощности и присоединенной тепловой нагрузки источников тепловой энергии</w:t>
      </w:r>
      <w:bookmarkEnd w:id="280"/>
      <w:bookmarkEnd w:id="281"/>
    </w:p>
    <w:tbl>
      <w:tblPr>
        <w:tblW w:w="4926" w:type="pct"/>
        <w:tblInd w:w="108" w:type="dxa"/>
        <w:tblLayout w:type="fixed"/>
        <w:tblLook w:val="04A0" w:firstRow="1" w:lastRow="0" w:firstColumn="1" w:lastColumn="0" w:noHBand="0" w:noVBand="1"/>
      </w:tblPr>
      <w:tblGrid>
        <w:gridCol w:w="545"/>
        <w:gridCol w:w="4236"/>
        <w:gridCol w:w="929"/>
        <w:gridCol w:w="929"/>
        <w:gridCol w:w="930"/>
        <w:gridCol w:w="929"/>
        <w:gridCol w:w="930"/>
      </w:tblGrid>
      <w:tr w:rsidR="00EF2D24" w:rsidRPr="00BB4081" w:rsidTr="00C16D18">
        <w:trPr>
          <w:trHeight w:val="284"/>
          <w:tblHeader/>
        </w:trPr>
        <w:tc>
          <w:tcPr>
            <w:tcW w:w="5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w:t>
            </w:r>
          </w:p>
        </w:tc>
        <w:tc>
          <w:tcPr>
            <w:tcW w:w="4236"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Показатель, Гкал/</w:t>
            </w:r>
            <w:proofErr w:type="gramStart"/>
            <w:r w:rsidRPr="00BB4081">
              <w:rPr>
                <w:rFonts w:eastAsia="Times New Roman" w:cs="Arial"/>
                <w:b/>
                <w:bCs/>
                <w:sz w:val="16"/>
                <w:szCs w:val="16"/>
                <w:lang w:eastAsia="ru-RU"/>
              </w:rPr>
              <w:t>ч</w:t>
            </w:r>
            <w:proofErr w:type="gramEnd"/>
          </w:p>
        </w:tc>
        <w:tc>
          <w:tcPr>
            <w:tcW w:w="929"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356EF7">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201</w:t>
            </w:r>
            <w:r w:rsidR="00356EF7">
              <w:rPr>
                <w:rFonts w:eastAsia="Times New Roman" w:cs="Arial"/>
                <w:b/>
                <w:bCs/>
                <w:sz w:val="16"/>
                <w:szCs w:val="16"/>
                <w:lang w:eastAsia="ru-RU"/>
              </w:rPr>
              <w:t>8</w:t>
            </w:r>
            <w:r w:rsidRPr="00BB4081">
              <w:rPr>
                <w:rFonts w:eastAsia="Times New Roman" w:cs="Arial"/>
                <w:b/>
                <w:bCs/>
                <w:sz w:val="16"/>
                <w:szCs w:val="16"/>
                <w:lang w:eastAsia="ru-RU"/>
              </w:rPr>
              <w:t xml:space="preserve"> г.</w:t>
            </w:r>
          </w:p>
        </w:tc>
        <w:tc>
          <w:tcPr>
            <w:tcW w:w="929"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356EF7">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201</w:t>
            </w:r>
            <w:r w:rsidR="00356EF7">
              <w:rPr>
                <w:rFonts w:eastAsia="Times New Roman" w:cs="Arial"/>
                <w:b/>
                <w:bCs/>
                <w:sz w:val="16"/>
                <w:szCs w:val="16"/>
                <w:lang w:eastAsia="ru-RU"/>
              </w:rPr>
              <w:t>9</w:t>
            </w:r>
            <w:r w:rsidRPr="00BB4081">
              <w:rPr>
                <w:rFonts w:eastAsia="Times New Roman" w:cs="Arial"/>
                <w:b/>
                <w:bCs/>
                <w:sz w:val="16"/>
                <w:szCs w:val="16"/>
                <w:lang w:eastAsia="ru-RU"/>
              </w:rPr>
              <w:t xml:space="preserve"> г.</w:t>
            </w:r>
          </w:p>
        </w:tc>
        <w:tc>
          <w:tcPr>
            <w:tcW w:w="930"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356EF7">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20</w:t>
            </w:r>
            <w:r w:rsidR="00356EF7">
              <w:rPr>
                <w:rFonts w:eastAsia="Times New Roman" w:cs="Arial"/>
                <w:b/>
                <w:bCs/>
                <w:sz w:val="16"/>
                <w:szCs w:val="16"/>
                <w:lang w:eastAsia="ru-RU"/>
              </w:rPr>
              <w:t>20</w:t>
            </w:r>
            <w:r w:rsidRPr="00BB4081">
              <w:rPr>
                <w:rFonts w:eastAsia="Times New Roman" w:cs="Arial"/>
                <w:b/>
                <w:bCs/>
                <w:sz w:val="16"/>
                <w:szCs w:val="16"/>
                <w:lang w:eastAsia="ru-RU"/>
              </w:rPr>
              <w:t xml:space="preserve"> г.</w:t>
            </w:r>
          </w:p>
        </w:tc>
        <w:tc>
          <w:tcPr>
            <w:tcW w:w="929"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356EF7">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202</w:t>
            </w:r>
            <w:r w:rsidR="00356EF7">
              <w:rPr>
                <w:rFonts w:eastAsia="Times New Roman" w:cs="Arial"/>
                <w:b/>
                <w:bCs/>
                <w:sz w:val="16"/>
                <w:szCs w:val="16"/>
                <w:lang w:eastAsia="ru-RU"/>
              </w:rPr>
              <w:t>1</w:t>
            </w:r>
            <w:r w:rsidRPr="00BB4081">
              <w:rPr>
                <w:rFonts w:eastAsia="Times New Roman" w:cs="Arial"/>
                <w:b/>
                <w:bCs/>
                <w:sz w:val="16"/>
                <w:szCs w:val="16"/>
                <w:lang w:eastAsia="ru-RU"/>
              </w:rPr>
              <w:t xml:space="preserve"> г.</w:t>
            </w:r>
          </w:p>
        </w:tc>
        <w:tc>
          <w:tcPr>
            <w:tcW w:w="930" w:type="dxa"/>
            <w:tcBorders>
              <w:top w:val="single" w:sz="4" w:space="0" w:color="auto"/>
              <w:left w:val="nil"/>
              <w:bottom w:val="single" w:sz="4" w:space="0" w:color="auto"/>
              <w:right w:val="single" w:sz="4" w:space="0" w:color="auto"/>
            </w:tcBorders>
            <w:shd w:val="clear" w:color="000000" w:fill="D9D9D9"/>
            <w:vAlign w:val="center"/>
            <w:hideMark/>
          </w:tcPr>
          <w:p w:rsidR="00EF2D24" w:rsidRPr="00BB4081" w:rsidRDefault="00EF2D24" w:rsidP="00356EF7">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202</w:t>
            </w:r>
            <w:r w:rsidR="00356EF7">
              <w:rPr>
                <w:rFonts w:eastAsia="Times New Roman" w:cs="Arial"/>
                <w:b/>
                <w:bCs/>
                <w:sz w:val="16"/>
                <w:szCs w:val="16"/>
                <w:lang w:eastAsia="ru-RU"/>
              </w:rPr>
              <w:t>2</w:t>
            </w:r>
            <w:r w:rsidRPr="00BB4081">
              <w:rPr>
                <w:rFonts w:eastAsia="Times New Roman" w:cs="Arial"/>
                <w:b/>
                <w:bCs/>
                <w:sz w:val="16"/>
                <w:szCs w:val="16"/>
                <w:lang w:eastAsia="ru-RU"/>
              </w:rPr>
              <w:t xml:space="preserve"> г.</w:t>
            </w:r>
          </w:p>
        </w:tc>
      </w:tr>
      <w:tr w:rsidR="00EF2D24" w:rsidRPr="00BB4081" w:rsidTr="00C16D18">
        <w:trPr>
          <w:trHeight w:val="284"/>
        </w:trPr>
        <w:tc>
          <w:tcPr>
            <w:tcW w:w="545" w:type="dxa"/>
            <w:tcBorders>
              <w:top w:val="nil"/>
              <w:left w:val="single" w:sz="4" w:space="0" w:color="auto"/>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4236"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 xml:space="preserve">Котельные </w:t>
            </w:r>
            <w:r w:rsidR="001B5FF0" w:rsidRPr="00BB4081">
              <w:rPr>
                <w:rFonts w:eastAsia="Times New Roman" w:cs="Arial"/>
                <w:b/>
                <w:bCs/>
                <w:sz w:val="16"/>
                <w:szCs w:val="16"/>
                <w:lang w:eastAsia="ru-RU"/>
              </w:rPr>
              <w:t>МУП «Тепловые сети»</w:t>
            </w:r>
          </w:p>
        </w:tc>
        <w:tc>
          <w:tcPr>
            <w:tcW w:w="929"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29"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30"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29"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30" w:type="dxa"/>
            <w:tcBorders>
              <w:top w:val="nil"/>
              <w:left w:val="nil"/>
              <w:bottom w:val="single" w:sz="4" w:space="0" w:color="auto"/>
              <w:right w:val="single" w:sz="4" w:space="0" w:color="auto"/>
            </w:tcBorders>
            <w:shd w:val="clear" w:color="auto" w:fill="C5E0B3" w:themeFill="accent6" w:themeFillTint="66"/>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1</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AA61FC"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№1 ул. Революции, 7а м/</w:t>
            </w:r>
            <w:proofErr w:type="gramStart"/>
            <w:r w:rsidRPr="00BB4081">
              <w:rPr>
                <w:rFonts w:eastAsia="Times New Roman" w:cs="Arial"/>
                <w:b/>
                <w:bCs/>
                <w:sz w:val="16"/>
                <w:szCs w:val="16"/>
                <w:lang w:eastAsia="ru-RU"/>
              </w:rPr>
              <w:t>р</w:t>
            </w:r>
            <w:proofErr w:type="gramEnd"/>
            <w:r w:rsidRPr="00BB4081">
              <w:rPr>
                <w:rFonts w:eastAsia="Times New Roman" w:cs="Arial"/>
                <w:b/>
                <w:bCs/>
                <w:sz w:val="16"/>
                <w:szCs w:val="16"/>
                <w:lang w:eastAsia="ru-RU"/>
              </w:rPr>
              <w:t xml:space="preserve"> «Квадрат»</w:t>
            </w:r>
          </w:p>
        </w:tc>
        <w:tc>
          <w:tcPr>
            <w:tcW w:w="929" w:type="dxa"/>
            <w:tcBorders>
              <w:top w:val="nil"/>
              <w:left w:val="nil"/>
              <w:bottom w:val="single" w:sz="4" w:space="0" w:color="auto"/>
              <w:right w:val="single" w:sz="4" w:space="0" w:color="auto"/>
            </w:tcBorders>
            <w:shd w:val="clear" w:color="000000" w:fill="D9D9D9"/>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29"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30"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29"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30"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1,800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1,764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1,764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1,764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1,764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1,764</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0,340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0,540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C16D18"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2,160</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2,160</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2,160</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2,160</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2,160</w:t>
            </w:r>
          </w:p>
        </w:tc>
      </w:tr>
      <w:tr w:rsidR="00C16D18"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1,06</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1,06</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1,06</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1,06</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1,06</w:t>
            </w:r>
          </w:p>
        </w:tc>
      </w:tr>
      <w:tr w:rsidR="00C16D18"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C16D18" w:rsidRPr="00BB4081" w:rsidRDefault="00C16D18"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58,9</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58,9</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58,9</w:t>
            </w:r>
          </w:p>
        </w:tc>
        <w:tc>
          <w:tcPr>
            <w:tcW w:w="929"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58,9</w:t>
            </w:r>
          </w:p>
        </w:tc>
        <w:tc>
          <w:tcPr>
            <w:tcW w:w="930" w:type="dxa"/>
            <w:tcBorders>
              <w:top w:val="nil"/>
              <w:left w:val="nil"/>
              <w:bottom w:val="single" w:sz="4" w:space="0" w:color="auto"/>
              <w:right w:val="single" w:sz="4" w:space="0" w:color="auto"/>
            </w:tcBorders>
            <w:shd w:val="clear" w:color="auto" w:fill="auto"/>
            <w:vAlign w:val="center"/>
          </w:tcPr>
          <w:p w:rsidR="00C16D18" w:rsidRPr="00BB4081" w:rsidRDefault="00C16D18"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58,9</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0,884</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49,1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49,1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49,1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49,1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49,1</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0,864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0,864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0,864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0,864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0,864</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0,761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0,761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0,761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0,761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0,761</w:t>
            </w:r>
          </w:p>
        </w:tc>
      </w:tr>
      <w:tr w:rsidR="00AA61F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A61FC" w:rsidRPr="00BB4081" w:rsidRDefault="00AA61F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A61FC" w:rsidRPr="00BB4081" w:rsidRDefault="00AA61F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AA61F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A61FC" w:rsidRPr="00BB4081" w:rsidRDefault="00AA61F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A61FC" w:rsidRPr="00BB4081" w:rsidRDefault="00AA61F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A61FC" w:rsidRPr="00BB4081" w:rsidRDefault="00AA61F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2</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AA61FC"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№2 Аллея дружбы 15г  м/</w:t>
            </w:r>
            <w:proofErr w:type="gramStart"/>
            <w:r w:rsidRPr="00BB4081">
              <w:rPr>
                <w:rFonts w:eastAsia="Times New Roman" w:cs="Arial"/>
                <w:b/>
                <w:bCs/>
                <w:sz w:val="16"/>
                <w:szCs w:val="16"/>
                <w:lang w:eastAsia="ru-RU"/>
              </w:rPr>
              <w:t>р</w:t>
            </w:r>
            <w:proofErr w:type="gramEnd"/>
            <w:r w:rsidRPr="00BB4081">
              <w:rPr>
                <w:rFonts w:eastAsia="Times New Roman" w:cs="Arial"/>
                <w:b/>
                <w:bCs/>
                <w:sz w:val="16"/>
                <w:szCs w:val="16"/>
                <w:lang w:eastAsia="ru-RU"/>
              </w:rPr>
              <w:t xml:space="preserve"> «Черемушки</w:t>
            </w:r>
          </w:p>
        </w:tc>
        <w:tc>
          <w:tcPr>
            <w:tcW w:w="929" w:type="dxa"/>
            <w:tcBorders>
              <w:top w:val="nil"/>
              <w:left w:val="nil"/>
              <w:bottom w:val="single" w:sz="4" w:space="0" w:color="auto"/>
              <w:right w:val="single" w:sz="4" w:space="0" w:color="auto"/>
            </w:tcBorders>
            <w:shd w:val="clear" w:color="000000" w:fill="D9D9D9"/>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 </w:t>
            </w:r>
          </w:p>
        </w:tc>
        <w:tc>
          <w:tcPr>
            <w:tcW w:w="929"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30"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29"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c>
          <w:tcPr>
            <w:tcW w:w="930" w:type="dxa"/>
            <w:tcBorders>
              <w:top w:val="nil"/>
              <w:left w:val="nil"/>
              <w:bottom w:val="single" w:sz="4" w:space="0" w:color="auto"/>
              <w:right w:val="single" w:sz="4" w:space="0" w:color="auto"/>
            </w:tcBorders>
            <w:shd w:val="clear" w:color="000000" w:fill="D9D9D9"/>
            <w:noWrap/>
            <w:vAlign w:val="center"/>
            <w:hideMark/>
          </w:tcPr>
          <w:p w:rsidR="00EF2D24" w:rsidRPr="00BB4081" w:rsidRDefault="00EF2D24"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 </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1,200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0,024</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1,176</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1,176</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1,176</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1,176</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1,176</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0,286</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0,286</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0,286</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0,286</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0,286</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0,454</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97109F"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3,797</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3,797</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3,797</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3,797</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3,797</w:t>
            </w:r>
          </w:p>
        </w:tc>
      </w:tr>
      <w:tr w:rsidR="0097109F"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-2,907</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-2,907</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-2,907</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-2,907</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-2,907</w:t>
            </w:r>
          </w:p>
        </w:tc>
      </w:tr>
      <w:tr w:rsidR="0097109F"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97109F" w:rsidRPr="00BB4081" w:rsidRDefault="0097109F"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242,3</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242,3</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242,3</w:t>
            </w:r>
          </w:p>
        </w:tc>
        <w:tc>
          <w:tcPr>
            <w:tcW w:w="929"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242,3</w:t>
            </w:r>
          </w:p>
        </w:tc>
        <w:tc>
          <w:tcPr>
            <w:tcW w:w="930" w:type="dxa"/>
            <w:tcBorders>
              <w:top w:val="nil"/>
              <w:left w:val="nil"/>
              <w:bottom w:val="single" w:sz="4" w:space="0" w:color="auto"/>
              <w:right w:val="single" w:sz="4" w:space="0" w:color="auto"/>
            </w:tcBorders>
            <w:shd w:val="clear" w:color="auto" w:fill="auto"/>
            <w:vAlign w:val="center"/>
          </w:tcPr>
          <w:p w:rsidR="0097109F" w:rsidRPr="00BB4081" w:rsidRDefault="0097109F"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r>
              <w:rPr>
                <w:rFonts w:eastAsia="Times New Roman" w:cs="Arial"/>
                <w:sz w:val="16"/>
                <w:szCs w:val="16"/>
                <w:lang w:eastAsia="ru-RU"/>
              </w:rPr>
              <w:t>242,3</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0,436</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0,436</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0,436</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0,436</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0,436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36,3</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36,3</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36,3</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36,3</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36,3</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0,276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0,276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0,276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0,276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0,276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0,640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0,640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0,640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0,640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0,640</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46523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46523B" w:rsidRPr="00BB4081" w:rsidRDefault="0046523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46523B" w:rsidRPr="00BB4081" w:rsidRDefault="0046523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3</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7920E6"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№4 ул. Козленко, 20 СОШ №8</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6B2EBE" w:rsidRPr="00BB4081" w:rsidTr="006B2EBE">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0,257</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0,257</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0,257</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0,257</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0,257</w:t>
            </w:r>
          </w:p>
        </w:tc>
      </w:tr>
      <w:tr w:rsidR="006B2EBE" w:rsidRPr="00BB4081" w:rsidTr="006B2EBE">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0,035</w:t>
            </w:r>
          </w:p>
        </w:tc>
      </w:tr>
      <w:tr w:rsidR="006B2EBE" w:rsidRPr="00BB4081" w:rsidTr="006B2EBE">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6B2EBE" w:rsidRPr="00BB4081" w:rsidRDefault="006B2EB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8,8</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8,8</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8,8</w:t>
            </w:r>
          </w:p>
        </w:tc>
        <w:tc>
          <w:tcPr>
            <w:tcW w:w="929"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8,8</w:t>
            </w:r>
          </w:p>
        </w:tc>
        <w:tc>
          <w:tcPr>
            <w:tcW w:w="930" w:type="dxa"/>
            <w:tcBorders>
              <w:top w:val="nil"/>
              <w:left w:val="nil"/>
              <w:bottom w:val="single" w:sz="4" w:space="0" w:color="auto"/>
              <w:right w:val="single" w:sz="4" w:space="0" w:color="auto"/>
            </w:tcBorders>
            <w:shd w:val="clear" w:color="auto" w:fill="auto"/>
            <w:vAlign w:val="center"/>
          </w:tcPr>
          <w:p w:rsidR="006B2EBE" w:rsidRPr="00BB4081" w:rsidRDefault="006B2EBE" w:rsidP="006B2EBE">
            <w:pPr>
              <w:spacing w:before="20" w:after="20" w:line="240" w:lineRule="auto"/>
              <w:ind w:left="0"/>
              <w:jc w:val="center"/>
              <w:rPr>
                <w:rFonts w:eastAsia="Times New Roman" w:cs="Arial"/>
                <w:sz w:val="16"/>
                <w:szCs w:val="16"/>
                <w:lang w:eastAsia="ru-RU"/>
              </w:rPr>
            </w:pPr>
            <w:r w:rsidRPr="006B2EBE">
              <w:rPr>
                <w:rFonts w:eastAsia="Times New Roman" w:cs="Arial"/>
                <w:sz w:val="16"/>
                <w:szCs w:val="16"/>
                <w:lang w:eastAsia="ru-RU"/>
              </w:rPr>
              <w:t>8,8</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0,178</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0,178</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0,178</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0,178</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0,178</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D545BC"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D545BC" w:rsidRPr="00BB4081" w:rsidRDefault="00D545BC"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D545BC" w:rsidRPr="00BB4081" w:rsidRDefault="00D545BC"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4</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900638"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№5 ул. Горького,51 д/с №2 «Изюминка»</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0,086</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0,084</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0,084</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0,084</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3C255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3C255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r>
      <w:tr w:rsidR="003C255B"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C255B" w:rsidRPr="00BB4081" w:rsidRDefault="003C255B"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29"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30" w:type="dxa"/>
            <w:tcBorders>
              <w:top w:val="nil"/>
              <w:left w:val="nil"/>
              <w:bottom w:val="single" w:sz="4" w:space="0" w:color="auto"/>
              <w:right w:val="single" w:sz="4" w:space="0" w:color="auto"/>
            </w:tcBorders>
            <w:shd w:val="clear" w:color="auto" w:fill="auto"/>
            <w:vAlign w:val="center"/>
          </w:tcPr>
          <w:p w:rsidR="003C255B" w:rsidRPr="00BB4081" w:rsidRDefault="003C255B"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0,004</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4,7</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0,041</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0,041</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0,041</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0,062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0,062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0,062</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0,062</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0,062</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FA093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A0937" w:rsidRPr="00BB4081" w:rsidRDefault="00FA093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A0937" w:rsidRPr="00BB4081" w:rsidRDefault="00FA093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5</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A14B9D"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№6 ул. Ленина, 25 д/с 4 «Соколенок»</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0,002</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0,100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3913E1" w:rsidRPr="00BB4081" w:rsidTr="003913E1">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0,07</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0,07</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0,07</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0,07</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0,07</w:t>
            </w:r>
          </w:p>
        </w:tc>
      </w:tr>
      <w:tr w:rsidR="003913E1" w:rsidRPr="00BB4081" w:rsidTr="003913E1">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0,008</w:t>
            </w:r>
          </w:p>
        </w:tc>
      </w:tr>
      <w:tr w:rsidR="003913E1" w:rsidRPr="00BB4081" w:rsidTr="003913E1">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913E1" w:rsidRPr="00BB4081" w:rsidRDefault="003913E1"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10,0</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10,0</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10,0</w:t>
            </w:r>
          </w:p>
        </w:tc>
        <w:tc>
          <w:tcPr>
            <w:tcW w:w="929"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10,0</w:t>
            </w:r>
          </w:p>
        </w:tc>
        <w:tc>
          <w:tcPr>
            <w:tcW w:w="930" w:type="dxa"/>
            <w:tcBorders>
              <w:top w:val="nil"/>
              <w:left w:val="nil"/>
              <w:bottom w:val="single" w:sz="4" w:space="0" w:color="auto"/>
              <w:right w:val="single" w:sz="4" w:space="0" w:color="auto"/>
            </w:tcBorders>
            <w:shd w:val="clear" w:color="auto" w:fill="auto"/>
            <w:vAlign w:val="center"/>
          </w:tcPr>
          <w:p w:rsidR="003913E1" w:rsidRPr="00BB4081" w:rsidRDefault="003913E1" w:rsidP="003913E1">
            <w:pPr>
              <w:spacing w:before="20" w:after="20" w:line="240" w:lineRule="auto"/>
              <w:ind w:left="0"/>
              <w:jc w:val="center"/>
              <w:rPr>
                <w:rFonts w:eastAsia="Times New Roman" w:cs="Arial"/>
                <w:sz w:val="16"/>
                <w:szCs w:val="16"/>
                <w:lang w:eastAsia="ru-RU"/>
              </w:rPr>
            </w:pPr>
            <w:r w:rsidRPr="003913E1">
              <w:rPr>
                <w:rFonts w:eastAsia="Times New Roman" w:cs="Arial"/>
                <w:sz w:val="16"/>
                <w:szCs w:val="16"/>
                <w:lang w:eastAsia="ru-RU"/>
              </w:rPr>
              <w:t>10,0</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-0,022</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-27,5</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-27,5</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-27,5</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-27,5</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-27,5</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0,038</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0,078</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5A294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5A2940" w:rsidRPr="00BB4081" w:rsidRDefault="005A294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5A2940" w:rsidRPr="00BB4081" w:rsidRDefault="005A294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lastRenderedPageBreak/>
              <w:t>6</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017399"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№7</w:t>
            </w:r>
            <w:proofErr w:type="gramStart"/>
            <w:r w:rsidRPr="00BB4081">
              <w:rPr>
                <w:rFonts w:eastAsia="Times New Roman" w:cs="Arial"/>
                <w:b/>
                <w:bCs/>
                <w:sz w:val="16"/>
                <w:szCs w:val="16"/>
                <w:lang w:eastAsia="ru-RU"/>
              </w:rPr>
              <w:t xml:space="preserve"> П</w:t>
            </w:r>
            <w:proofErr w:type="gramEnd"/>
            <w:r w:rsidRPr="00BB4081">
              <w:rPr>
                <w:rFonts w:eastAsia="Times New Roman" w:cs="Arial"/>
                <w:b/>
                <w:bCs/>
                <w:sz w:val="16"/>
                <w:szCs w:val="16"/>
                <w:lang w:eastAsia="ru-RU"/>
              </w:rPr>
              <w:t>л. Кирова, 5 СОШ №2</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0,136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0,136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0,136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0,136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0,136</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0,164</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2E57D6" w:rsidRPr="00BB4081" w:rsidTr="002E57D6">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2E57D6">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0,445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0,445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0,445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0,445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0,445</w:t>
            </w:r>
          </w:p>
        </w:tc>
      </w:tr>
      <w:tr w:rsidR="002E57D6" w:rsidRPr="00BB4081" w:rsidTr="002E57D6">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2E57D6">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-0,189</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-0,189</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-0,189</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-0,189</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-0,189</w:t>
            </w:r>
          </w:p>
        </w:tc>
      </w:tr>
      <w:tr w:rsidR="002E57D6" w:rsidRPr="00BB4081" w:rsidTr="002E57D6">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2E57D6">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-47,3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-47,3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-47,3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-47,3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2E57D6">
              <w:rPr>
                <w:rFonts w:eastAsia="Times New Roman" w:cs="Arial"/>
                <w:sz w:val="16"/>
                <w:szCs w:val="16"/>
                <w:lang w:eastAsia="ru-RU"/>
              </w:rPr>
              <w:t>-47,3</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0,092</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23,0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23,0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23,0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23,0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23,0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0,264</w:t>
            </w: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017399"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17399" w:rsidRPr="00BB4081" w:rsidRDefault="0001739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17399" w:rsidRPr="00BB4081" w:rsidRDefault="00017399"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7</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0736CE"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№8 ул. М. Гаджиева, 45а СОШ №3</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0,245</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0,155</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AE4C32" w:rsidRPr="00BB4081" w:rsidTr="00AE4C32">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0,467</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0,467</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0,467</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0,467</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0,467</w:t>
            </w:r>
          </w:p>
        </w:tc>
      </w:tr>
      <w:tr w:rsidR="00AE4C32" w:rsidRPr="00BB4081" w:rsidTr="00AE4C32">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0,072</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0,072</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0,072</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0,072</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0,072</w:t>
            </w:r>
          </w:p>
        </w:tc>
      </w:tr>
      <w:tr w:rsidR="00AE4C32" w:rsidRPr="00BB4081" w:rsidTr="00AE4C32">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E4C32" w:rsidRPr="00BB4081" w:rsidRDefault="00AE4C3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9,0</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9,0</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9,0</w:t>
            </w:r>
          </w:p>
        </w:tc>
        <w:tc>
          <w:tcPr>
            <w:tcW w:w="929"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9,0</w:t>
            </w:r>
          </w:p>
        </w:tc>
        <w:tc>
          <w:tcPr>
            <w:tcW w:w="930" w:type="dxa"/>
            <w:tcBorders>
              <w:top w:val="nil"/>
              <w:left w:val="nil"/>
              <w:bottom w:val="single" w:sz="4" w:space="0" w:color="auto"/>
              <w:right w:val="single" w:sz="4" w:space="0" w:color="auto"/>
            </w:tcBorders>
            <w:shd w:val="clear" w:color="auto" w:fill="auto"/>
            <w:vAlign w:val="center"/>
          </w:tcPr>
          <w:p w:rsidR="00AE4C32" w:rsidRPr="00BB4081" w:rsidRDefault="00AE4C32" w:rsidP="00AE4C32">
            <w:pPr>
              <w:spacing w:before="20" w:after="20" w:line="240" w:lineRule="auto"/>
              <w:ind w:left="0"/>
              <w:jc w:val="center"/>
              <w:rPr>
                <w:rFonts w:eastAsia="Times New Roman" w:cs="Arial"/>
                <w:sz w:val="16"/>
                <w:szCs w:val="16"/>
                <w:lang w:eastAsia="ru-RU"/>
              </w:rPr>
            </w:pPr>
            <w:r w:rsidRPr="00AE4C32">
              <w:rPr>
                <w:rFonts w:eastAsia="Times New Roman" w:cs="Arial"/>
                <w:sz w:val="16"/>
                <w:szCs w:val="16"/>
                <w:lang w:eastAsia="ru-RU"/>
              </w:rPr>
              <w:t>9,0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Максимально допустимое значение тепловой </w:t>
            </w:r>
            <w:r w:rsidRPr="00BB4081">
              <w:rPr>
                <w:rFonts w:eastAsia="Times New Roman" w:cs="Arial"/>
                <w:sz w:val="16"/>
                <w:szCs w:val="16"/>
                <w:lang w:eastAsia="ru-RU"/>
              </w:rPr>
              <w:lastRenderedPageBreak/>
              <w:t>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lastRenderedPageBreak/>
              <w:t>0,366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0,366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0,366</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0,366</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0,366</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0736CE"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0736CE" w:rsidRPr="00BB4081" w:rsidRDefault="000736CE"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0736CE" w:rsidRPr="00BB4081" w:rsidRDefault="000736CE"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EF2D24"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2D24" w:rsidRPr="00BB4081" w:rsidRDefault="00EF2D24"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8</w:t>
            </w:r>
          </w:p>
        </w:tc>
        <w:tc>
          <w:tcPr>
            <w:tcW w:w="4236" w:type="dxa"/>
            <w:tcBorders>
              <w:top w:val="nil"/>
              <w:left w:val="nil"/>
              <w:bottom w:val="single" w:sz="4" w:space="0" w:color="auto"/>
              <w:right w:val="single" w:sz="4" w:space="0" w:color="auto"/>
            </w:tcBorders>
            <w:shd w:val="clear" w:color="000000" w:fill="D9D9D9"/>
            <w:vAlign w:val="center"/>
            <w:hideMark/>
          </w:tcPr>
          <w:p w:rsidR="00EF2D24" w:rsidRPr="00BB4081" w:rsidRDefault="004B04F4"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№9 ул. Школьная, 67 СОШ №4</w:t>
            </w:r>
          </w:p>
        </w:tc>
        <w:tc>
          <w:tcPr>
            <w:tcW w:w="929" w:type="dxa"/>
            <w:tcBorders>
              <w:top w:val="nil"/>
              <w:left w:val="nil"/>
              <w:bottom w:val="single" w:sz="4" w:space="0" w:color="auto"/>
              <w:right w:val="single" w:sz="4" w:space="0" w:color="auto"/>
            </w:tcBorders>
            <w:shd w:val="clear" w:color="000000" w:fill="D9D9D9"/>
            <w:vAlign w:val="center"/>
          </w:tcPr>
          <w:p w:rsidR="00EF2D24" w:rsidRPr="00BB4081" w:rsidRDefault="00EF2D24"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EF2D24" w:rsidRPr="00BB4081" w:rsidRDefault="00EF2D24" w:rsidP="00BB4081">
            <w:pPr>
              <w:spacing w:before="20" w:after="20" w:line="240" w:lineRule="auto"/>
              <w:ind w:left="0"/>
              <w:jc w:val="center"/>
              <w:rPr>
                <w:rFonts w:eastAsia="Times New Roman" w:cs="Arial"/>
                <w:sz w:val="16"/>
                <w:szCs w:val="16"/>
                <w:lang w:eastAsia="ru-RU"/>
              </w:rPr>
            </w:pP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0,800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0,016</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0,784</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0,240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0,260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B11035" w:rsidRPr="00BB4081" w:rsidTr="00B11035">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0,783</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0,783</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0,783</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0,783</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0,783</w:t>
            </w:r>
          </w:p>
        </w:tc>
      </w:tr>
      <w:tr w:rsidR="00B11035" w:rsidRPr="00BB4081" w:rsidTr="00B11035">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-0,239</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-0,239</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-0,239</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-0,239</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-0,239</w:t>
            </w:r>
          </w:p>
        </w:tc>
      </w:tr>
      <w:tr w:rsidR="00B11035" w:rsidRPr="00BB4081" w:rsidTr="00B11035">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-29,9</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-29,9</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-29,9</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-29,9</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11035">
            <w:pPr>
              <w:spacing w:before="20" w:after="20" w:line="240" w:lineRule="auto"/>
              <w:ind w:left="0"/>
              <w:jc w:val="center"/>
              <w:rPr>
                <w:rFonts w:eastAsia="Times New Roman" w:cs="Arial"/>
                <w:sz w:val="16"/>
                <w:szCs w:val="16"/>
                <w:lang w:eastAsia="ru-RU"/>
              </w:rPr>
            </w:pPr>
            <w:r w:rsidRPr="00B11035">
              <w:rPr>
                <w:rFonts w:eastAsia="Times New Roman" w:cs="Arial"/>
                <w:sz w:val="16"/>
                <w:szCs w:val="16"/>
                <w:lang w:eastAsia="ru-RU"/>
              </w:rPr>
              <w:t>-29,9</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0,284</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0,284</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0,284</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35,5</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35,5</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35,5</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35,5</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35,5</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0,384</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0,443</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0,443</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0,443</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0,443</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0,443</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A518D3"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A518D3" w:rsidRPr="00BB4081" w:rsidRDefault="00A518D3"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A518D3"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18D3" w:rsidRPr="00BB4081" w:rsidRDefault="00A518D3"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9</w:t>
            </w:r>
          </w:p>
        </w:tc>
        <w:tc>
          <w:tcPr>
            <w:tcW w:w="4236" w:type="dxa"/>
            <w:tcBorders>
              <w:top w:val="nil"/>
              <w:left w:val="nil"/>
              <w:bottom w:val="single" w:sz="4" w:space="0" w:color="auto"/>
              <w:right w:val="single" w:sz="4" w:space="0" w:color="auto"/>
            </w:tcBorders>
            <w:shd w:val="clear" w:color="000000" w:fill="D9D9D9"/>
            <w:vAlign w:val="center"/>
            <w:hideMark/>
          </w:tcPr>
          <w:p w:rsidR="00A518D3" w:rsidRPr="00BB4081" w:rsidRDefault="00B62420"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№10 ул.  Горького, 55/1 СОШ №6</w:t>
            </w:r>
          </w:p>
        </w:tc>
        <w:tc>
          <w:tcPr>
            <w:tcW w:w="929" w:type="dxa"/>
            <w:tcBorders>
              <w:top w:val="nil"/>
              <w:left w:val="nil"/>
              <w:bottom w:val="single" w:sz="4" w:space="0" w:color="auto"/>
              <w:right w:val="single" w:sz="4" w:space="0" w:color="auto"/>
            </w:tcBorders>
            <w:shd w:val="clear" w:color="000000" w:fill="D9D9D9"/>
            <w:vAlign w:val="center"/>
          </w:tcPr>
          <w:p w:rsidR="00A518D3" w:rsidRPr="00BB4081" w:rsidRDefault="00A518D3"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0,400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0,008</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0,392</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B11035"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B11035"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r>
      <w:tr w:rsidR="00B11035"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11035" w:rsidRPr="00BB4081" w:rsidRDefault="00B11035"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B11035" w:rsidRPr="00BB4081" w:rsidRDefault="00B11035"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48,0</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0,192</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B62420"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B62420" w:rsidRPr="00BB4081" w:rsidRDefault="00B62420"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B62420" w:rsidRPr="00BB4081" w:rsidRDefault="00B62420"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A518D3"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518D3" w:rsidRPr="00BB4081" w:rsidRDefault="00A518D3"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10</w:t>
            </w:r>
          </w:p>
        </w:tc>
        <w:tc>
          <w:tcPr>
            <w:tcW w:w="4236" w:type="dxa"/>
            <w:tcBorders>
              <w:top w:val="nil"/>
              <w:left w:val="nil"/>
              <w:bottom w:val="single" w:sz="4" w:space="0" w:color="auto"/>
              <w:right w:val="single" w:sz="4" w:space="0" w:color="auto"/>
            </w:tcBorders>
            <w:shd w:val="clear" w:color="000000" w:fill="D9D9D9"/>
            <w:vAlign w:val="center"/>
            <w:hideMark/>
          </w:tcPr>
          <w:p w:rsidR="00A518D3" w:rsidRPr="00BB4081" w:rsidRDefault="00FF1321"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 xml:space="preserve">Котельная №11 ул. </w:t>
            </w:r>
            <w:proofErr w:type="spellStart"/>
            <w:r w:rsidRPr="00BB4081">
              <w:rPr>
                <w:rFonts w:eastAsia="Times New Roman" w:cs="Arial"/>
                <w:b/>
                <w:bCs/>
                <w:sz w:val="16"/>
                <w:szCs w:val="16"/>
                <w:lang w:eastAsia="ru-RU"/>
              </w:rPr>
              <w:t>Леваневского</w:t>
            </w:r>
            <w:proofErr w:type="spellEnd"/>
            <w:r w:rsidRPr="00BB4081">
              <w:rPr>
                <w:rFonts w:eastAsia="Times New Roman" w:cs="Arial"/>
                <w:b/>
                <w:bCs/>
                <w:sz w:val="16"/>
                <w:szCs w:val="16"/>
                <w:lang w:eastAsia="ru-RU"/>
              </w:rPr>
              <w:t>, 2а СОШ №7</w:t>
            </w:r>
          </w:p>
        </w:tc>
        <w:tc>
          <w:tcPr>
            <w:tcW w:w="929" w:type="dxa"/>
            <w:tcBorders>
              <w:top w:val="nil"/>
              <w:left w:val="nil"/>
              <w:bottom w:val="single" w:sz="4" w:space="0" w:color="auto"/>
              <w:right w:val="single" w:sz="4" w:space="0" w:color="auto"/>
            </w:tcBorders>
            <w:shd w:val="clear" w:color="000000" w:fill="D9D9D9"/>
            <w:vAlign w:val="center"/>
          </w:tcPr>
          <w:p w:rsidR="00A518D3" w:rsidRPr="00BB4081" w:rsidRDefault="00A518D3"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A518D3" w:rsidRPr="00BB4081" w:rsidRDefault="00A518D3" w:rsidP="00BB4081">
            <w:pPr>
              <w:spacing w:before="20" w:after="20" w:line="240" w:lineRule="auto"/>
              <w:ind w:left="0"/>
              <w:jc w:val="center"/>
              <w:rPr>
                <w:rFonts w:eastAsia="Times New Roman" w:cs="Arial"/>
                <w:sz w:val="16"/>
                <w:szCs w:val="16"/>
                <w:lang w:eastAsia="ru-RU"/>
              </w:rPr>
            </w:pP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0,166</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0,003</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0,163</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0,088</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0,088</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0,088</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0,088</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0,088</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0,112</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8219E9" w:rsidRPr="00BB4081" w:rsidTr="008219E9">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8219E9" w:rsidRPr="00BB4081" w:rsidRDefault="008219E9"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8219E9" w:rsidRPr="00BB4081" w:rsidRDefault="008219E9"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8219E9" w:rsidRPr="00BB4081" w:rsidRDefault="008219E9"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0,314</w:t>
            </w:r>
          </w:p>
        </w:tc>
        <w:tc>
          <w:tcPr>
            <w:tcW w:w="929" w:type="dxa"/>
            <w:tcBorders>
              <w:top w:val="nil"/>
              <w:left w:val="nil"/>
              <w:bottom w:val="single" w:sz="4" w:space="0" w:color="auto"/>
              <w:right w:val="single" w:sz="4" w:space="0" w:color="auto"/>
            </w:tcBorders>
            <w:shd w:val="clear" w:color="auto" w:fill="auto"/>
            <w:vAlign w:val="center"/>
          </w:tcPr>
          <w:p w:rsidR="008219E9" w:rsidRPr="00BB4081" w:rsidRDefault="008219E9"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0,314</w:t>
            </w:r>
          </w:p>
        </w:tc>
        <w:tc>
          <w:tcPr>
            <w:tcW w:w="930" w:type="dxa"/>
            <w:tcBorders>
              <w:top w:val="nil"/>
              <w:left w:val="nil"/>
              <w:bottom w:val="single" w:sz="4" w:space="0" w:color="auto"/>
              <w:right w:val="single" w:sz="4" w:space="0" w:color="auto"/>
            </w:tcBorders>
            <w:shd w:val="clear" w:color="auto" w:fill="auto"/>
            <w:vAlign w:val="center"/>
          </w:tcPr>
          <w:p w:rsidR="008219E9" w:rsidRPr="00BB4081" w:rsidRDefault="008219E9"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0,314</w:t>
            </w:r>
          </w:p>
        </w:tc>
        <w:tc>
          <w:tcPr>
            <w:tcW w:w="929" w:type="dxa"/>
            <w:tcBorders>
              <w:top w:val="nil"/>
              <w:left w:val="nil"/>
              <w:bottom w:val="single" w:sz="4" w:space="0" w:color="auto"/>
              <w:right w:val="single" w:sz="4" w:space="0" w:color="auto"/>
            </w:tcBorders>
            <w:shd w:val="clear" w:color="auto" w:fill="auto"/>
            <w:vAlign w:val="center"/>
          </w:tcPr>
          <w:p w:rsidR="008219E9" w:rsidRPr="00BB4081" w:rsidRDefault="008219E9"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0,314</w:t>
            </w:r>
          </w:p>
        </w:tc>
        <w:tc>
          <w:tcPr>
            <w:tcW w:w="930" w:type="dxa"/>
            <w:tcBorders>
              <w:top w:val="nil"/>
              <w:left w:val="nil"/>
              <w:bottom w:val="single" w:sz="4" w:space="0" w:color="auto"/>
              <w:right w:val="single" w:sz="4" w:space="0" w:color="auto"/>
            </w:tcBorders>
            <w:shd w:val="clear" w:color="auto" w:fill="auto"/>
            <w:vAlign w:val="center"/>
          </w:tcPr>
          <w:p w:rsidR="008219E9" w:rsidRPr="00BB4081" w:rsidRDefault="008219E9"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0,314</w:t>
            </w:r>
          </w:p>
        </w:tc>
      </w:tr>
      <w:tr w:rsidR="001C66A1" w:rsidRPr="00BB4081" w:rsidTr="008219E9">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1C66A1" w:rsidRPr="00BB4081" w:rsidRDefault="001C66A1"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1C66A1" w:rsidRPr="00BB4081" w:rsidRDefault="001C66A1"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1C66A1">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-0,239</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-0,239</w:t>
            </w:r>
          </w:p>
        </w:tc>
        <w:tc>
          <w:tcPr>
            <w:tcW w:w="930"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0,239</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,239</w:t>
            </w:r>
          </w:p>
        </w:tc>
        <w:tc>
          <w:tcPr>
            <w:tcW w:w="930"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Pr>
                <w:rFonts w:eastAsia="Times New Roman" w:cs="Arial"/>
                <w:sz w:val="16"/>
                <w:szCs w:val="16"/>
                <w:lang w:eastAsia="ru-RU"/>
              </w:rPr>
              <w:t>-0,239</w:t>
            </w:r>
          </w:p>
        </w:tc>
      </w:tr>
      <w:tr w:rsidR="001C66A1" w:rsidRPr="00BB4081" w:rsidTr="008219E9">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1C66A1" w:rsidRPr="00BB4081" w:rsidRDefault="001C66A1"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1C66A1" w:rsidRPr="00BB4081" w:rsidRDefault="001C66A1"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1C66A1">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144,0</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144,0</w:t>
            </w:r>
          </w:p>
        </w:tc>
        <w:tc>
          <w:tcPr>
            <w:tcW w:w="930"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144,0</w:t>
            </w:r>
          </w:p>
        </w:tc>
        <w:tc>
          <w:tcPr>
            <w:tcW w:w="929"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144,0</w:t>
            </w:r>
          </w:p>
        </w:tc>
        <w:tc>
          <w:tcPr>
            <w:tcW w:w="930" w:type="dxa"/>
            <w:tcBorders>
              <w:top w:val="nil"/>
              <w:left w:val="nil"/>
              <w:bottom w:val="single" w:sz="4" w:space="0" w:color="auto"/>
              <w:right w:val="single" w:sz="4" w:space="0" w:color="auto"/>
            </w:tcBorders>
            <w:shd w:val="clear" w:color="auto" w:fill="auto"/>
            <w:vAlign w:val="center"/>
          </w:tcPr>
          <w:p w:rsidR="001C66A1" w:rsidRPr="00BB4081" w:rsidRDefault="001C66A1" w:rsidP="008219E9">
            <w:pPr>
              <w:spacing w:before="20" w:after="20" w:line="240" w:lineRule="auto"/>
              <w:ind w:left="0"/>
              <w:jc w:val="center"/>
              <w:rPr>
                <w:rFonts w:eastAsia="Times New Roman" w:cs="Arial"/>
                <w:sz w:val="16"/>
                <w:szCs w:val="16"/>
                <w:lang w:eastAsia="ru-RU"/>
              </w:rPr>
            </w:pPr>
            <w:r w:rsidRPr="008219E9">
              <w:rPr>
                <w:rFonts w:eastAsia="Times New Roman" w:cs="Arial"/>
                <w:sz w:val="16"/>
                <w:szCs w:val="16"/>
                <w:lang w:eastAsia="ru-RU"/>
              </w:rPr>
              <w:t>-</w:t>
            </w:r>
            <w:r>
              <w:rPr>
                <w:rFonts w:eastAsia="Times New Roman" w:cs="Arial"/>
                <w:sz w:val="16"/>
                <w:szCs w:val="16"/>
                <w:lang w:eastAsia="ru-RU"/>
              </w:rPr>
              <w:t>144,0</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-0,037</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-0,037</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-0,037</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-0,037</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-0,037</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-22,3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-22,3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-22,3</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-22,3</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-22,3</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0,080</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0,175</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0,175</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0,175</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0,175</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0,175</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7D1767"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7D1767" w:rsidRPr="00BB4081" w:rsidRDefault="007D1767"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7D1767"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1767" w:rsidRPr="00BB4081" w:rsidRDefault="007D1767"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11</w:t>
            </w:r>
          </w:p>
        </w:tc>
        <w:tc>
          <w:tcPr>
            <w:tcW w:w="4236" w:type="dxa"/>
            <w:tcBorders>
              <w:top w:val="nil"/>
              <w:left w:val="nil"/>
              <w:bottom w:val="single" w:sz="4" w:space="0" w:color="auto"/>
              <w:right w:val="single" w:sz="4" w:space="0" w:color="auto"/>
            </w:tcBorders>
            <w:shd w:val="clear" w:color="000000" w:fill="D9D9D9"/>
            <w:vAlign w:val="center"/>
            <w:hideMark/>
          </w:tcPr>
          <w:p w:rsidR="007D1767" w:rsidRPr="00BB4081" w:rsidRDefault="00F24246"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 xml:space="preserve">Котельная № 17  ул. </w:t>
            </w:r>
            <w:proofErr w:type="gramStart"/>
            <w:r w:rsidRPr="00BB4081">
              <w:rPr>
                <w:rFonts w:eastAsia="Times New Roman" w:cs="Arial"/>
                <w:b/>
                <w:bCs/>
                <w:sz w:val="16"/>
                <w:szCs w:val="16"/>
                <w:lang w:eastAsia="ru-RU"/>
              </w:rPr>
              <w:t>Берегового</w:t>
            </w:r>
            <w:proofErr w:type="gramEnd"/>
            <w:r w:rsidRPr="00BB4081">
              <w:rPr>
                <w:rFonts w:eastAsia="Times New Roman" w:cs="Arial"/>
                <w:b/>
                <w:bCs/>
                <w:sz w:val="16"/>
                <w:szCs w:val="16"/>
                <w:lang w:eastAsia="ru-RU"/>
              </w:rPr>
              <w:t>, 27/1 ДЮСШ №2</w:t>
            </w:r>
          </w:p>
        </w:tc>
        <w:tc>
          <w:tcPr>
            <w:tcW w:w="929" w:type="dxa"/>
            <w:tcBorders>
              <w:top w:val="nil"/>
              <w:left w:val="nil"/>
              <w:bottom w:val="single" w:sz="4" w:space="0" w:color="auto"/>
              <w:right w:val="single" w:sz="4" w:space="0" w:color="auto"/>
            </w:tcBorders>
            <w:shd w:val="clear" w:color="000000" w:fill="D9D9D9"/>
            <w:vAlign w:val="center"/>
          </w:tcPr>
          <w:p w:rsidR="007D1767" w:rsidRPr="00BB4081" w:rsidRDefault="007D1767"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0,172</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0,169</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0,169</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0,169</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0,169</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0,169</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0,010</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0,114</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0,045</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26,2</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0,083</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0,083</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0,083</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0,083</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0,083</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0,099</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0,099</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0,099</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0,099</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0,099</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F2424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4246" w:rsidRPr="00BB4081" w:rsidRDefault="00F2424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4246" w:rsidRPr="00BB4081" w:rsidRDefault="00F2424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7D1767"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1767" w:rsidRPr="00BB4081" w:rsidRDefault="007D1767"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12</w:t>
            </w:r>
          </w:p>
        </w:tc>
        <w:tc>
          <w:tcPr>
            <w:tcW w:w="4236" w:type="dxa"/>
            <w:tcBorders>
              <w:top w:val="nil"/>
              <w:left w:val="nil"/>
              <w:bottom w:val="single" w:sz="4" w:space="0" w:color="auto"/>
              <w:right w:val="single" w:sz="4" w:space="0" w:color="auto"/>
            </w:tcBorders>
            <w:shd w:val="clear" w:color="000000" w:fill="D9D9D9"/>
            <w:vAlign w:val="center"/>
            <w:hideMark/>
          </w:tcPr>
          <w:p w:rsidR="007D1767" w:rsidRPr="00BB4081" w:rsidRDefault="00B01155"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№18 ул. Кутузова, 1 УЖКХ</w:t>
            </w:r>
          </w:p>
        </w:tc>
        <w:tc>
          <w:tcPr>
            <w:tcW w:w="929" w:type="dxa"/>
            <w:tcBorders>
              <w:top w:val="nil"/>
              <w:left w:val="nil"/>
              <w:bottom w:val="single" w:sz="4" w:space="0" w:color="auto"/>
              <w:right w:val="single" w:sz="4" w:space="0" w:color="auto"/>
            </w:tcBorders>
            <w:shd w:val="clear" w:color="000000" w:fill="D9D9D9"/>
            <w:vAlign w:val="center"/>
          </w:tcPr>
          <w:p w:rsidR="007D1767" w:rsidRPr="00BB4081" w:rsidRDefault="007D1767"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0,035</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0,034</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0,034</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0,034</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0,034</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0,034</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0,001</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0,017</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48,3</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0,013</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0,013</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0,013</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0,013</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0,013</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F261A2"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F261A2" w:rsidRPr="00BB4081" w:rsidRDefault="00F261A2"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F261A2" w:rsidRPr="00BB4081" w:rsidRDefault="00F261A2"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7D1767" w:rsidRPr="00BB4081" w:rsidTr="00C16D18">
        <w:trPr>
          <w:trHeight w:val="284"/>
        </w:trPr>
        <w:tc>
          <w:tcPr>
            <w:tcW w:w="54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1767" w:rsidRPr="00BB4081" w:rsidRDefault="007D1767" w:rsidP="00BB4081">
            <w:pPr>
              <w:spacing w:before="20" w:after="20" w:line="240" w:lineRule="auto"/>
              <w:ind w:left="0"/>
              <w:jc w:val="center"/>
              <w:rPr>
                <w:rFonts w:eastAsia="Times New Roman" w:cs="Arial"/>
                <w:b/>
                <w:bCs/>
                <w:sz w:val="16"/>
                <w:szCs w:val="16"/>
                <w:lang w:eastAsia="ru-RU"/>
              </w:rPr>
            </w:pPr>
            <w:r w:rsidRPr="00BB4081">
              <w:rPr>
                <w:rFonts w:eastAsia="Times New Roman" w:cs="Arial"/>
                <w:b/>
                <w:bCs/>
                <w:sz w:val="16"/>
                <w:szCs w:val="16"/>
                <w:lang w:eastAsia="ru-RU"/>
              </w:rPr>
              <w:t>13</w:t>
            </w:r>
          </w:p>
        </w:tc>
        <w:tc>
          <w:tcPr>
            <w:tcW w:w="4236" w:type="dxa"/>
            <w:tcBorders>
              <w:top w:val="nil"/>
              <w:left w:val="nil"/>
              <w:bottom w:val="single" w:sz="4" w:space="0" w:color="auto"/>
              <w:right w:val="single" w:sz="4" w:space="0" w:color="auto"/>
            </w:tcBorders>
            <w:shd w:val="clear" w:color="000000" w:fill="D9D9D9"/>
            <w:vAlign w:val="center"/>
            <w:hideMark/>
          </w:tcPr>
          <w:p w:rsidR="007D1767" w:rsidRPr="00BB4081" w:rsidRDefault="00B01155" w:rsidP="00BB4081">
            <w:pPr>
              <w:spacing w:before="20" w:after="20" w:line="240" w:lineRule="auto"/>
              <w:ind w:left="0"/>
              <w:jc w:val="left"/>
              <w:rPr>
                <w:rFonts w:eastAsia="Times New Roman" w:cs="Arial"/>
                <w:b/>
                <w:bCs/>
                <w:sz w:val="16"/>
                <w:szCs w:val="16"/>
                <w:lang w:eastAsia="ru-RU"/>
              </w:rPr>
            </w:pPr>
            <w:r w:rsidRPr="00BB4081">
              <w:rPr>
                <w:rFonts w:eastAsia="Times New Roman" w:cs="Arial"/>
                <w:b/>
                <w:bCs/>
                <w:sz w:val="16"/>
                <w:szCs w:val="16"/>
                <w:lang w:eastAsia="ru-RU"/>
              </w:rPr>
              <w:t>Котельная №21 пр-т Сталина, 91а МКД</w:t>
            </w:r>
          </w:p>
        </w:tc>
        <w:tc>
          <w:tcPr>
            <w:tcW w:w="929" w:type="dxa"/>
            <w:tcBorders>
              <w:top w:val="nil"/>
              <w:left w:val="nil"/>
              <w:bottom w:val="single" w:sz="4" w:space="0" w:color="auto"/>
              <w:right w:val="single" w:sz="4" w:space="0" w:color="auto"/>
            </w:tcBorders>
            <w:shd w:val="clear" w:color="000000" w:fill="D9D9D9"/>
            <w:vAlign w:val="center"/>
          </w:tcPr>
          <w:p w:rsidR="007D1767" w:rsidRPr="00BB4081" w:rsidRDefault="007D1767" w:rsidP="00BB4081">
            <w:pPr>
              <w:spacing w:before="20" w:after="20" w:line="240" w:lineRule="auto"/>
              <w:ind w:left="0"/>
              <w:jc w:val="center"/>
              <w:rPr>
                <w:rFonts w:eastAsia="Times New Roman" w:cs="Arial"/>
                <w:b/>
                <w:bCs/>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29"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c>
          <w:tcPr>
            <w:tcW w:w="930" w:type="dxa"/>
            <w:tcBorders>
              <w:top w:val="nil"/>
              <w:left w:val="nil"/>
              <w:bottom w:val="single" w:sz="4" w:space="0" w:color="auto"/>
              <w:right w:val="single" w:sz="4" w:space="0" w:color="auto"/>
            </w:tcBorders>
            <w:shd w:val="clear" w:color="000000" w:fill="D9D9D9"/>
            <w:noWrap/>
            <w:vAlign w:val="center"/>
          </w:tcPr>
          <w:p w:rsidR="007D1767" w:rsidRPr="00BB4081" w:rsidRDefault="007D1767" w:rsidP="00BB4081">
            <w:pPr>
              <w:spacing w:before="20" w:after="20" w:line="240" w:lineRule="auto"/>
              <w:ind w:left="0"/>
              <w:jc w:val="center"/>
              <w:rPr>
                <w:rFonts w:eastAsia="Times New Roman" w:cs="Arial"/>
                <w:sz w:val="16"/>
                <w:szCs w:val="16"/>
                <w:lang w:eastAsia="ru-RU"/>
              </w:rPr>
            </w:pP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Установленная  тепловая мощность оборудования </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Установленная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мощность оборудования в горячей воде</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0,258</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установленной тепловой мощности</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Затраты тепла на собственные нужды в горячей воде</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0,005</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0,005</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0,005</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0,005</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0,005</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0,253</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0,253</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0,253</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0,253</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0,253</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Потери в тепловой сети в горячей воде</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тепловая нагрузка, в т. ч.:</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отопление</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вентиляция</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right"/>
              <w:rPr>
                <w:rFonts w:eastAsia="Times New Roman" w:cs="Arial"/>
                <w:sz w:val="16"/>
                <w:szCs w:val="16"/>
                <w:lang w:eastAsia="ru-RU"/>
              </w:rPr>
            </w:pPr>
            <w:r w:rsidRPr="00BB4081">
              <w:rPr>
                <w:rFonts w:eastAsia="Times New Roman" w:cs="Arial"/>
                <w:sz w:val="16"/>
                <w:szCs w:val="16"/>
                <w:lang w:eastAsia="ru-RU"/>
              </w:rPr>
              <w:t>горячее водоснабжение (</w:t>
            </w:r>
            <w:proofErr w:type="gramStart"/>
            <w:r w:rsidRPr="00BB4081">
              <w:rPr>
                <w:rFonts w:eastAsia="Times New Roman" w:cs="Arial"/>
                <w:sz w:val="16"/>
                <w:szCs w:val="16"/>
                <w:lang w:eastAsia="ru-RU"/>
              </w:rPr>
              <w:t>средняя</w:t>
            </w:r>
            <w:proofErr w:type="gramEnd"/>
            <w:r w:rsidRPr="00BB4081">
              <w:rPr>
                <w:rFonts w:eastAsia="Times New Roman" w:cs="Arial"/>
                <w:sz w:val="16"/>
                <w:szCs w:val="16"/>
                <w:lang w:eastAsia="ru-RU"/>
              </w:rPr>
              <w:t xml:space="preserve"> за сутки)</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Присоединенная расчетная тепловая нагрузка в горячей воде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0,200</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xml:space="preserve">+) /дефицит (-) тепловой мощности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r>
      <w:tr w:rsidR="002E57D6"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2E57D6" w:rsidRPr="00BB4081" w:rsidRDefault="002E57D6"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Доля резерва (по </w:t>
            </w:r>
            <w:r w:rsidR="00890C79">
              <w:rPr>
                <w:rFonts w:eastAsia="Times New Roman" w:cs="Arial"/>
                <w:sz w:val="16"/>
                <w:szCs w:val="16"/>
                <w:lang w:eastAsia="ru-RU"/>
              </w:rPr>
              <w:t>расчетной</w:t>
            </w:r>
            <w:r w:rsidRPr="00BB4081">
              <w:rPr>
                <w:rFonts w:eastAsia="Times New Roman" w:cs="Arial"/>
                <w:sz w:val="16"/>
                <w:szCs w:val="16"/>
                <w:lang w:eastAsia="ru-RU"/>
              </w:rPr>
              <w:t xml:space="preserve"> нагрузке), %</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29"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30" w:type="dxa"/>
            <w:tcBorders>
              <w:top w:val="nil"/>
              <w:left w:val="nil"/>
              <w:bottom w:val="single" w:sz="4" w:space="0" w:color="auto"/>
              <w:right w:val="single" w:sz="4" w:space="0" w:color="auto"/>
            </w:tcBorders>
            <w:shd w:val="clear" w:color="auto" w:fill="auto"/>
            <w:vAlign w:val="center"/>
          </w:tcPr>
          <w:p w:rsidR="002E57D6" w:rsidRPr="00BB4081" w:rsidRDefault="002E57D6"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Резер</w:t>
            </w:r>
            <w:proofErr w:type="gramStart"/>
            <w:r w:rsidRPr="00BB4081">
              <w:rPr>
                <w:rFonts w:eastAsia="Times New Roman" w:cs="Arial"/>
                <w:sz w:val="16"/>
                <w:szCs w:val="16"/>
                <w:lang w:eastAsia="ru-RU"/>
              </w:rPr>
              <w:t>в(</w:t>
            </w:r>
            <w:proofErr w:type="gramEnd"/>
            <w:r w:rsidRPr="00BB4081">
              <w:rPr>
                <w:rFonts w:eastAsia="Times New Roman" w:cs="Arial"/>
                <w:sz w:val="16"/>
                <w:szCs w:val="16"/>
                <w:lang w:eastAsia="ru-RU"/>
              </w:rPr>
              <w:t>+) /дефицит (-) тепловой мощности (по договорной нагрузке)</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29" w:type="dxa"/>
            <w:tcBorders>
              <w:top w:val="nil"/>
              <w:left w:val="nil"/>
              <w:bottom w:val="single" w:sz="4" w:space="0" w:color="auto"/>
              <w:right w:val="single" w:sz="4" w:space="0" w:color="auto"/>
            </w:tcBorders>
            <w:shd w:val="clear" w:color="auto" w:fill="E2EFD9" w:themeFill="accent6" w:themeFillTint="33"/>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c>
          <w:tcPr>
            <w:tcW w:w="930" w:type="dxa"/>
            <w:tcBorders>
              <w:top w:val="nil"/>
              <w:left w:val="nil"/>
              <w:bottom w:val="single" w:sz="4" w:space="0" w:color="auto"/>
              <w:right w:val="single" w:sz="4" w:space="0" w:color="auto"/>
            </w:tcBorders>
            <w:shd w:val="clear" w:color="auto" w:fill="E2EFD9" w:themeFill="accent6" w:themeFillTint="33"/>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0,053</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Доля резерва (по договорной нагрузке), %</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20,5</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Располагаемая тепловая мощность нетто (с учетом затрат на собственные нужды)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0,167</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0,167</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0,167</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0,167</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0,167</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Максимально допустимое значение тепловой нагрузки на коллекторах при аварийном выводе самого мощного котла</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0,156</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 xml:space="preserve">Зона действия источника тепловой мощности, </w:t>
            </w:r>
            <w:proofErr w:type="gramStart"/>
            <w:r w:rsidRPr="00BB4081">
              <w:rPr>
                <w:rFonts w:eastAsia="Times New Roman" w:cs="Arial"/>
                <w:sz w:val="16"/>
                <w:szCs w:val="16"/>
                <w:lang w:eastAsia="ru-RU"/>
              </w:rPr>
              <w:t>га</w:t>
            </w:r>
            <w:proofErr w:type="gramEnd"/>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r w:rsidR="0032737D" w:rsidRPr="00BB4081" w:rsidTr="00C16D18">
        <w:trPr>
          <w:trHeight w:val="284"/>
        </w:trPr>
        <w:tc>
          <w:tcPr>
            <w:tcW w:w="545" w:type="dxa"/>
            <w:vMerge/>
            <w:tcBorders>
              <w:top w:val="nil"/>
              <w:left w:val="single" w:sz="4" w:space="0" w:color="auto"/>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b/>
                <w:bCs/>
                <w:sz w:val="16"/>
                <w:szCs w:val="16"/>
                <w:lang w:eastAsia="ru-RU"/>
              </w:rPr>
            </w:pPr>
          </w:p>
        </w:tc>
        <w:tc>
          <w:tcPr>
            <w:tcW w:w="4236" w:type="dxa"/>
            <w:tcBorders>
              <w:top w:val="nil"/>
              <w:left w:val="nil"/>
              <w:bottom w:val="single" w:sz="4" w:space="0" w:color="auto"/>
              <w:right w:val="single" w:sz="4" w:space="0" w:color="auto"/>
            </w:tcBorders>
            <w:shd w:val="clear" w:color="auto" w:fill="auto"/>
            <w:vAlign w:val="center"/>
            <w:hideMark/>
          </w:tcPr>
          <w:p w:rsidR="0032737D" w:rsidRPr="00BB4081" w:rsidRDefault="0032737D" w:rsidP="00BB4081">
            <w:pPr>
              <w:spacing w:before="20" w:after="20" w:line="240" w:lineRule="auto"/>
              <w:ind w:left="0"/>
              <w:jc w:val="left"/>
              <w:rPr>
                <w:rFonts w:eastAsia="Times New Roman" w:cs="Arial"/>
                <w:sz w:val="16"/>
                <w:szCs w:val="16"/>
                <w:lang w:eastAsia="ru-RU"/>
              </w:rPr>
            </w:pPr>
            <w:r w:rsidRPr="00BB4081">
              <w:rPr>
                <w:rFonts w:eastAsia="Times New Roman" w:cs="Arial"/>
                <w:sz w:val="16"/>
                <w:szCs w:val="16"/>
                <w:lang w:eastAsia="ru-RU"/>
              </w:rPr>
              <w:t>Плотность тепловой нагрузки, Гкал/</w:t>
            </w:r>
            <w:proofErr w:type="gramStart"/>
            <w:r w:rsidRPr="00BB4081">
              <w:rPr>
                <w:rFonts w:eastAsia="Times New Roman" w:cs="Arial"/>
                <w:sz w:val="16"/>
                <w:szCs w:val="16"/>
                <w:lang w:eastAsia="ru-RU"/>
              </w:rPr>
              <w:t>ч</w:t>
            </w:r>
            <w:proofErr w:type="gramEnd"/>
            <w:r w:rsidRPr="00BB4081">
              <w:rPr>
                <w:rFonts w:eastAsia="Times New Roman" w:cs="Arial"/>
                <w:sz w:val="16"/>
                <w:szCs w:val="16"/>
                <w:lang w:eastAsia="ru-RU"/>
              </w:rPr>
              <w:t>/га</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29"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rsidR="0032737D" w:rsidRPr="00BB4081" w:rsidRDefault="0032737D" w:rsidP="00BB4081">
            <w:pPr>
              <w:spacing w:before="20" w:after="20" w:line="240" w:lineRule="auto"/>
              <w:ind w:left="0"/>
              <w:jc w:val="center"/>
              <w:rPr>
                <w:rFonts w:eastAsia="Times New Roman" w:cs="Arial"/>
                <w:sz w:val="16"/>
                <w:szCs w:val="16"/>
                <w:lang w:eastAsia="ru-RU"/>
              </w:rPr>
            </w:pPr>
            <w:r w:rsidRPr="00BB4081">
              <w:rPr>
                <w:rFonts w:eastAsia="Times New Roman" w:cs="Arial"/>
                <w:sz w:val="16"/>
                <w:szCs w:val="16"/>
                <w:lang w:eastAsia="ru-RU"/>
              </w:rPr>
              <w:t>-</w:t>
            </w:r>
          </w:p>
        </w:tc>
      </w:tr>
    </w:tbl>
    <w:p w:rsidR="00EF2D24" w:rsidRPr="00EF2D24" w:rsidRDefault="00EF2D24" w:rsidP="00EF2D24">
      <w:pPr>
        <w:spacing w:before="120" w:after="0"/>
        <w:ind w:left="0"/>
        <w:rPr>
          <w:rFonts w:eastAsia="Times New Roman" w:cs="Arial"/>
          <w:szCs w:val="24"/>
          <w:lang w:eastAsia="ru-RU"/>
        </w:rPr>
      </w:pPr>
    </w:p>
    <w:p w:rsidR="00EF2D24" w:rsidRPr="00EF2D24" w:rsidRDefault="00EF2D24" w:rsidP="00A83F74">
      <w:pPr>
        <w:widowControl w:val="0"/>
        <w:numPr>
          <w:ilvl w:val="2"/>
          <w:numId w:val="30"/>
        </w:numPr>
        <w:adjustRightInd w:val="0"/>
        <w:spacing w:before="120" w:after="120"/>
        <w:textAlignment w:val="baseline"/>
        <w:outlineLvl w:val="2"/>
        <w:rPr>
          <w:rFonts w:eastAsia="Microsoft YaHei"/>
          <w:b/>
          <w:spacing w:val="-10"/>
          <w:kern w:val="28"/>
        </w:rPr>
      </w:pPr>
      <w:bookmarkStart w:id="282" w:name="_Toc107861348"/>
      <w:bookmarkStart w:id="283" w:name="_Toc122355362"/>
      <w:bookmarkStart w:id="284" w:name="_Toc122522408"/>
      <w:r w:rsidRPr="00EF2D24">
        <w:rPr>
          <w:rFonts w:eastAsia="Microsoft YaHei"/>
          <w:b/>
          <w:spacing w:val="-10"/>
          <w:kern w:val="28"/>
        </w:rPr>
        <w:t>Резервы и дефициты тепловой мощности нетто по каждому источнику тепловой энергии и выводам тепловой мощности от источников тепловой энергии</w:t>
      </w:r>
      <w:bookmarkEnd w:id="282"/>
      <w:bookmarkEnd w:id="283"/>
      <w:bookmarkEnd w:id="284"/>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Резервы и дефициты тепловой мощности по каждому источнику тепловой энергии рассмотрены в пункте 1.7.1.</w:t>
      </w:r>
    </w:p>
    <w:p w:rsidR="00BB4081" w:rsidRPr="00EF2D24" w:rsidRDefault="00BB4081"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30"/>
        </w:numPr>
        <w:adjustRightInd w:val="0"/>
        <w:spacing w:before="120" w:after="120"/>
        <w:textAlignment w:val="baseline"/>
        <w:outlineLvl w:val="2"/>
        <w:rPr>
          <w:rFonts w:eastAsia="Microsoft YaHei"/>
          <w:b/>
          <w:spacing w:val="-10"/>
          <w:kern w:val="28"/>
        </w:rPr>
      </w:pPr>
      <w:bookmarkStart w:id="285" w:name="_Toc107861349"/>
      <w:bookmarkStart w:id="286" w:name="_Toc122355363"/>
      <w:bookmarkStart w:id="287" w:name="_Toc122522409"/>
      <w:proofErr w:type="gramStart"/>
      <w:r w:rsidRPr="00EF2D24">
        <w:rPr>
          <w:rFonts w:eastAsia="Microsoft YaHei"/>
          <w:b/>
          <w:spacing w:val="-10"/>
          <w:kern w:val="28"/>
        </w:rPr>
        <w:t>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285"/>
      <w:bookmarkEnd w:id="286"/>
      <w:bookmarkEnd w:id="287"/>
      <w:proofErr w:type="gramEnd"/>
    </w:p>
    <w:p w:rsidR="00A83F74" w:rsidRDefault="00A83F74" w:rsidP="00EF2D24">
      <w:pPr>
        <w:spacing w:before="120" w:after="0"/>
        <w:ind w:left="0" w:firstLine="567"/>
        <w:rPr>
          <w:rFonts w:eastAsia="Times New Roman" w:cs="Arial"/>
          <w:szCs w:val="24"/>
          <w:lang w:eastAsia="ru-RU"/>
        </w:rPr>
      </w:pPr>
      <w:r w:rsidRPr="00A83F74">
        <w:rPr>
          <w:rFonts w:eastAsia="Times New Roman" w:cs="Arial"/>
          <w:szCs w:val="24"/>
          <w:lang w:eastAsia="ru-RU"/>
        </w:rPr>
        <w:t xml:space="preserve">Температурный график отпуска тепловой энергии от котельных 95/70 </w:t>
      </w:r>
      <w:proofErr w:type="spellStart"/>
      <w:r w:rsidRPr="00CA48B2">
        <w:rPr>
          <w:rFonts w:eastAsia="Times New Roman" w:cs="Arial"/>
          <w:szCs w:val="24"/>
          <w:vertAlign w:val="superscript"/>
          <w:lang w:eastAsia="ru-RU"/>
        </w:rPr>
        <w:t>о</w:t>
      </w:r>
      <w:r w:rsidRPr="00A83F74">
        <w:rPr>
          <w:rFonts w:eastAsia="Times New Roman" w:cs="Arial"/>
          <w:szCs w:val="24"/>
          <w:lang w:eastAsia="ru-RU"/>
        </w:rPr>
        <w:t>С</w:t>
      </w:r>
      <w:proofErr w:type="spellEnd"/>
      <w:r w:rsidRPr="00A83F74">
        <w:rPr>
          <w:rFonts w:eastAsia="Times New Roman" w:cs="Arial"/>
          <w:szCs w:val="24"/>
          <w:lang w:eastAsia="ru-RU"/>
        </w:rPr>
        <w:t>. Горячее водоснабжение от котельных отсутствует.</w:t>
      </w:r>
      <w:r>
        <w:rPr>
          <w:rFonts w:eastAsia="Times New Roman" w:cs="Arial"/>
          <w:szCs w:val="24"/>
          <w:lang w:eastAsia="ru-RU"/>
        </w:rPr>
        <w:t xml:space="preserve"> Данные </w:t>
      </w:r>
      <w:proofErr w:type="gramStart"/>
      <w:r>
        <w:rPr>
          <w:rFonts w:eastAsia="Times New Roman" w:cs="Arial"/>
          <w:szCs w:val="24"/>
          <w:lang w:eastAsia="ru-RU"/>
        </w:rPr>
        <w:t>по</w:t>
      </w:r>
      <w:proofErr w:type="gramEnd"/>
      <w:r>
        <w:rPr>
          <w:rFonts w:eastAsia="Times New Roman" w:cs="Arial"/>
          <w:szCs w:val="24"/>
          <w:lang w:eastAsia="ru-RU"/>
        </w:rPr>
        <w:t xml:space="preserve"> установленным гидравлическим </w:t>
      </w:r>
      <w:proofErr w:type="spellStart"/>
      <w:r>
        <w:rPr>
          <w:rFonts w:eastAsia="Times New Roman" w:cs="Arial"/>
          <w:szCs w:val="24"/>
          <w:lang w:eastAsia="ru-RU"/>
        </w:rPr>
        <w:t>режмам</w:t>
      </w:r>
      <w:proofErr w:type="spellEnd"/>
      <w:r>
        <w:rPr>
          <w:rFonts w:eastAsia="Times New Roman" w:cs="Arial"/>
          <w:szCs w:val="24"/>
          <w:lang w:eastAsia="ru-RU"/>
        </w:rPr>
        <w:t xml:space="preserve"> отсутствуют.</w:t>
      </w:r>
    </w:p>
    <w:p w:rsidR="00A83F74" w:rsidRDefault="00A83F74" w:rsidP="00EF2D24">
      <w:pPr>
        <w:spacing w:before="120" w:after="0"/>
        <w:ind w:left="0" w:firstLine="567"/>
        <w:rPr>
          <w:rFonts w:eastAsia="Times New Roman" w:cs="Arial"/>
          <w:szCs w:val="24"/>
          <w:lang w:eastAsia="ru-RU"/>
        </w:rPr>
      </w:pPr>
    </w:p>
    <w:p w:rsidR="00EF2D24" w:rsidRDefault="00A83F74" w:rsidP="00A83F74">
      <w:pPr>
        <w:widowControl w:val="0"/>
        <w:numPr>
          <w:ilvl w:val="2"/>
          <w:numId w:val="30"/>
        </w:numPr>
        <w:adjustRightInd w:val="0"/>
        <w:spacing w:before="120" w:after="120"/>
        <w:textAlignment w:val="baseline"/>
        <w:outlineLvl w:val="2"/>
        <w:rPr>
          <w:rFonts w:eastAsia="Microsoft YaHei"/>
          <w:b/>
          <w:spacing w:val="-10"/>
          <w:kern w:val="28"/>
        </w:rPr>
      </w:pPr>
      <w:bookmarkStart w:id="288" w:name="_Toc107861350"/>
      <w:bookmarkStart w:id="289" w:name="_Toc122355364"/>
      <w:bookmarkStart w:id="290" w:name="_Toc122522410"/>
      <w:r w:rsidRPr="00EF2D24">
        <w:rPr>
          <w:rFonts w:eastAsia="Microsoft YaHei"/>
          <w:b/>
          <w:spacing w:val="-10"/>
          <w:kern w:val="28"/>
        </w:rPr>
        <w:t>Причины возникновения дефицитов тепловой мощности и последствий влияния дефицитов на качество теплоснабжения</w:t>
      </w:r>
      <w:bookmarkEnd w:id="288"/>
      <w:bookmarkEnd w:id="289"/>
      <w:bookmarkEnd w:id="290"/>
    </w:p>
    <w:p w:rsidR="00A83F74" w:rsidRDefault="00A83F74" w:rsidP="009835DA">
      <w:pPr>
        <w:widowControl w:val="0"/>
        <w:adjustRightInd w:val="0"/>
        <w:spacing w:before="120" w:after="0"/>
        <w:ind w:left="0" w:firstLine="567"/>
        <w:textAlignment w:val="baseline"/>
        <w:outlineLvl w:val="2"/>
        <w:rPr>
          <w:rFonts w:eastAsia="Times New Roman" w:cs="Arial"/>
          <w:szCs w:val="24"/>
          <w:lang w:eastAsia="ru-RU"/>
        </w:rPr>
      </w:pPr>
      <w:bookmarkStart w:id="291" w:name="_Toc122522411"/>
      <w:r w:rsidRPr="00EF2D24">
        <w:rPr>
          <w:rFonts w:eastAsia="Times New Roman" w:cs="Arial"/>
          <w:szCs w:val="24"/>
          <w:lang w:eastAsia="ru-RU"/>
        </w:rPr>
        <w:t xml:space="preserve">По </w:t>
      </w:r>
      <w:proofErr w:type="gramStart"/>
      <w:r w:rsidRPr="00EF2D24">
        <w:rPr>
          <w:rFonts w:eastAsia="Times New Roman" w:cs="Arial"/>
          <w:szCs w:val="24"/>
          <w:lang w:eastAsia="ru-RU"/>
        </w:rPr>
        <w:t>котельным</w:t>
      </w:r>
      <w:proofErr w:type="gramEnd"/>
      <w:r w:rsidRPr="00EF2D24">
        <w:rPr>
          <w:rFonts w:eastAsia="Times New Roman" w:cs="Arial"/>
          <w:szCs w:val="24"/>
          <w:lang w:eastAsia="ru-RU"/>
        </w:rPr>
        <w:t xml:space="preserve"> представленным в таблице </w:t>
      </w:r>
      <w:r w:rsidR="009835DA">
        <w:rPr>
          <w:rFonts w:eastAsia="Times New Roman" w:cs="Arial"/>
          <w:szCs w:val="24"/>
          <w:lang w:eastAsia="ru-RU"/>
        </w:rPr>
        <w:t xml:space="preserve">1.7.2 </w:t>
      </w:r>
      <w:r w:rsidRPr="00EF2D24">
        <w:rPr>
          <w:rFonts w:eastAsia="Times New Roman" w:cs="Arial"/>
          <w:szCs w:val="24"/>
          <w:lang w:eastAsia="ru-RU"/>
        </w:rPr>
        <w:t>есть дефицит тепловой мощности опре</w:t>
      </w:r>
      <w:r w:rsidR="009835DA">
        <w:rPr>
          <w:rFonts w:eastAsia="Times New Roman" w:cs="Arial"/>
          <w:szCs w:val="24"/>
          <w:lang w:eastAsia="ru-RU"/>
        </w:rPr>
        <w:t xml:space="preserve">деленный по договорной </w:t>
      </w:r>
      <w:r w:rsidR="00CA48B2">
        <w:rPr>
          <w:rFonts w:eastAsia="Times New Roman" w:cs="Arial"/>
          <w:szCs w:val="24"/>
          <w:lang w:eastAsia="ru-RU"/>
        </w:rPr>
        <w:t xml:space="preserve">либо по расчетной </w:t>
      </w:r>
      <w:r w:rsidR="009835DA">
        <w:rPr>
          <w:rFonts w:eastAsia="Times New Roman" w:cs="Arial"/>
          <w:szCs w:val="24"/>
          <w:lang w:eastAsia="ru-RU"/>
        </w:rPr>
        <w:t>нагрузке</w:t>
      </w:r>
      <w:bookmarkEnd w:id="291"/>
      <w:r w:rsidR="00CA48B2">
        <w:rPr>
          <w:rFonts w:eastAsia="Times New Roman" w:cs="Arial"/>
          <w:szCs w:val="24"/>
          <w:lang w:eastAsia="ru-RU"/>
        </w:rPr>
        <w:t>.</w:t>
      </w:r>
    </w:p>
    <w:p w:rsidR="009835DA" w:rsidRPr="00EF2D24" w:rsidRDefault="009835DA" w:rsidP="009835DA">
      <w:pPr>
        <w:spacing w:after="0"/>
        <w:ind w:left="0" w:firstLine="567"/>
        <w:rPr>
          <w:rFonts w:eastAsia="Times New Roman" w:cs="Arial"/>
          <w:szCs w:val="24"/>
          <w:lang w:eastAsia="ru-RU"/>
        </w:rPr>
      </w:pPr>
      <w:r w:rsidRPr="00EF2D24">
        <w:rPr>
          <w:rFonts w:eastAsia="Times New Roman" w:cs="Arial"/>
          <w:szCs w:val="24"/>
          <w:lang w:eastAsia="ru-RU"/>
        </w:rPr>
        <w:t>Для окончательного вывода о дефиците тепловой мощности источника, требуется уточнение установленной мощности котельной, договорной и фактической тепловой нагрузки потребителей.</w:t>
      </w:r>
    </w:p>
    <w:p w:rsidR="00A83F74" w:rsidRDefault="00A83F74" w:rsidP="00A83F74">
      <w:pPr>
        <w:widowControl w:val="0"/>
        <w:adjustRightInd w:val="0"/>
        <w:spacing w:before="120" w:after="120"/>
        <w:ind w:left="0" w:firstLine="567"/>
        <w:textAlignment w:val="baseline"/>
        <w:outlineLvl w:val="2"/>
        <w:rPr>
          <w:rFonts w:eastAsia="Microsoft YaHei"/>
          <w:b/>
          <w:spacing w:val="-10"/>
          <w:kern w:val="28"/>
        </w:rPr>
      </w:pPr>
    </w:p>
    <w:p w:rsidR="00A83F74" w:rsidRDefault="00A83F74" w:rsidP="00076BE8">
      <w:pPr>
        <w:pStyle w:val="17"/>
        <w:numPr>
          <w:ilvl w:val="2"/>
          <w:numId w:val="43"/>
        </w:numPr>
        <w:tabs>
          <w:tab w:val="left" w:pos="2268"/>
        </w:tabs>
        <w:ind w:left="0"/>
        <w:jc w:val="both"/>
      </w:pPr>
      <w:bookmarkStart w:id="292" w:name="_Toc122525224"/>
      <w:r w:rsidRPr="00EF2D24">
        <w:lastRenderedPageBreak/>
        <w:t>Балансы установленной, располагаемой, тепловой мощности и присоединенной тепловой нагрузки источников тепловой энергии</w:t>
      </w:r>
      <w:bookmarkEnd w:id="292"/>
    </w:p>
    <w:tbl>
      <w:tblPr>
        <w:tblW w:w="9356" w:type="dxa"/>
        <w:tblInd w:w="108" w:type="dxa"/>
        <w:tblLook w:val="04A0" w:firstRow="1" w:lastRow="0" w:firstColumn="1" w:lastColumn="0" w:noHBand="0" w:noVBand="1"/>
      </w:tblPr>
      <w:tblGrid>
        <w:gridCol w:w="4678"/>
        <w:gridCol w:w="2835"/>
        <w:gridCol w:w="1843"/>
      </w:tblGrid>
      <w:tr w:rsidR="00A83F74" w:rsidRPr="00A83F74" w:rsidTr="00A83F74">
        <w:trPr>
          <w:trHeight w:val="596"/>
        </w:trPr>
        <w:tc>
          <w:tcPr>
            <w:tcW w:w="46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83F74" w:rsidRPr="00A83F74" w:rsidRDefault="00A83F74" w:rsidP="00A83F74">
            <w:pPr>
              <w:spacing w:before="40" w:after="40" w:line="240" w:lineRule="auto"/>
              <w:ind w:left="0"/>
              <w:jc w:val="center"/>
              <w:rPr>
                <w:rFonts w:eastAsia="Times New Roman" w:cs="Arial"/>
                <w:b/>
                <w:color w:val="000000"/>
                <w:sz w:val="18"/>
                <w:szCs w:val="18"/>
                <w:lang w:eastAsia="ru-RU"/>
              </w:rPr>
            </w:pPr>
            <w:r w:rsidRPr="00A83F74">
              <w:rPr>
                <w:rFonts w:eastAsia="Times New Roman" w:cs="Arial"/>
                <w:b/>
                <w:color w:val="000000"/>
                <w:sz w:val="18"/>
                <w:szCs w:val="18"/>
                <w:lang w:eastAsia="ru-RU"/>
              </w:rPr>
              <w:t>Наименование источника</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83F74" w:rsidRPr="00A83F74" w:rsidRDefault="00A83F74" w:rsidP="00A83F74">
            <w:pPr>
              <w:spacing w:before="40" w:after="40" w:line="240" w:lineRule="auto"/>
              <w:ind w:left="0"/>
              <w:jc w:val="center"/>
              <w:rPr>
                <w:rFonts w:eastAsia="Times New Roman" w:cs="Arial"/>
                <w:b/>
                <w:color w:val="000000"/>
                <w:sz w:val="18"/>
                <w:szCs w:val="18"/>
                <w:lang w:eastAsia="ru-RU"/>
              </w:rPr>
            </w:pPr>
            <w:r w:rsidRPr="00A83F74">
              <w:rPr>
                <w:rFonts w:eastAsia="Times New Roman" w:cs="Arial"/>
                <w:b/>
                <w:color w:val="000000"/>
                <w:sz w:val="18"/>
                <w:szCs w:val="18"/>
                <w:lang w:eastAsia="ru-RU"/>
              </w:rPr>
              <w:t>Резер</w:t>
            </w:r>
            <w:proofErr w:type="gramStart"/>
            <w:r w:rsidRPr="00A83F74">
              <w:rPr>
                <w:rFonts w:eastAsia="Times New Roman" w:cs="Arial"/>
                <w:b/>
                <w:color w:val="000000"/>
                <w:sz w:val="18"/>
                <w:szCs w:val="18"/>
                <w:lang w:eastAsia="ru-RU"/>
              </w:rPr>
              <w:t>в(</w:t>
            </w:r>
            <w:proofErr w:type="gramEnd"/>
            <w:r w:rsidRPr="00A83F74">
              <w:rPr>
                <w:rFonts w:eastAsia="Times New Roman" w:cs="Arial"/>
                <w:b/>
                <w:color w:val="000000"/>
                <w:sz w:val="18"/>
                <w:szCs w:val="18"/>
                <w:lang w:eastAsia="ru-RU"/>
              </w:rPr>
              <w:t>+) / дефицит (-) тепловой мощности, Гкал</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83F74" w:rsidRPr="00A83F74" w:rsidRDefault="00A83F74" w:rsidP="00A83F74">
            <w:pPr>
              <w:spacing w:before="40" w:after="40" w:line="240" w:lineRule="auto"/>
              <w:ind w:left="0"/>
              <w:jc w:val="center"/>
              <w:rPr>
                <w:rFonts w:eastAsia="Times New Roman" w:cs="Arial"/>
                <w:b/>
                <w:color w:val="000000"/>
                <w:sz w:val="18"/>
                <w:szCs w:val="18"/>
                <w:lang w:eastAsia="ru-RU"/>
              </w:rPr>
            </w:pPr>
            <w:r w:rsidRPr="00A83F74">
              <w:rPr>
                <w:rFonts w:eastAsia="Times New Roman" w:cs="Arial"/>
                <w:b/>
                <w:color w:val="000000"/>
                <w:sz w:val="18"/>
                <w:szCs w:val="18"/>
                <w:lang w:eastAsia="ru-RU"/>
              </w:rPr>
              <w:t>Примечание</w:t>
            </w:r>
          </w:p>
        </w:tc>
      </w:tr>
      <w:tr w:rsidR="00CA48B2" w:rsidRPr="00A83F74" w:rsidTr="00DC7ED5">
        <w:tc>
          <w:tcPr>
            <w:tcW w:w="9356" w:type="dxa"/>
            <w:gridSpan w:val="3"/>
            <w:tcBorders>
              <w:top w:val="nil"/>
              <w:left w:val="single" w:sz="4" w:space="0" w:color="auto"/>
              <w:bottom w:val="single" w:sz="4" w:space="0" w:color="auto"/>
              <w:right w:val="single" w:sz="4" w:space="0" w:color="auto"/>
            </w:tcBorders>
            <w:shd w:val="clear" w:color="000000" w:fill="FFFFFF"/>
            <w:vAlign w:val="center"/>
          </w:tcPr>
          <w:p w:rsidR="00CA48B2" w:rsidRPr="00CA48B2" w:rsidRDefault="00CA48B2" w:rsidP="00A83F74">
            <w:pPr>
              <w:spacing w:before="40" w:after="40" w:line="240" w:lineRule="auto"/>
              <w:ind w:left="0"/>
              <w:jc w:val="center"/>
              <w:rPr>
                <w:rFonts w:cs="Arial"/>
                <w:b/>
                <w:color w:val="000000"/>
                <w:sz w:val="18"/>
                <w:szCs w:val="18"/>
              </w:rPr>
            </w:pPr>
            <w:r w:rsidRPr="00CA48B2">
              <w:rPr>
                <w:rFonts w:cs="Arial"/>
                <w:b/>
                <w:color w:val="000000"/>
                <w:sz w:val="18"/>
                <w:szCs w:val="18"/>
              </w:rPr>
              <w:t>По договорн</w:t>
            </w:r>
            <w:r w:rsidR="00A330C1">
              <w:rPr>
                <w:rFonts w:cs="Arial"/>
                <w:b/>
                <w:color w:val="000000"/>
                <w:sz w:val="18"/>
                <w:szCs w:val="18"/>
              </w:rPr>
              <w:t>о</w:t>
            </w:r>
            <w:r w:rsidRPr="00CA48B2">
              <w:rPr>
                <w:rFonts w:cs="Arial"/>
                <w:b/>
                <w:color w:val="000000"/>
                <w:sz w:val="18"/>
                <w:szCs w:val="18"/>
              </w:rPr>
              <w:t>й нагрузке</w:t>
            </w:r>
          </w:p>
        </w:tc>
      </w:tr>
      <w:tr w:rsidR="00A83F74" w:rsidRPr="00A83F74" w:rsidTr="00CA48B2">
        <w:tc>
          <w:tcPr>
            <w:tcW w:w="4678" w:type="dxa"/>
            <w:tcBorders>
              <w:top w:val="nil"/>
              <w:left w:val="single" w:sz="4" w:space="0" w:color="auto"/>
              <w:bottom w:val="single" w:sz="4" w:space="0" w:color="auto"/>
              <w:right w:val="single" w:sz="4" w:space="0" w:color="auto"/>
            </w:tcBorders>
            <w:shd w:val="clear" w:color="000000" w:fill="FFFFFF"/>
            <w:vAlign w:val="center"/>
          </w:tcPr>
          <w:p w:rsidR="00A83F74" w:rsidRPr="00A83F74" w:rsidRDefault="00A83F74" w:rsidP="00CA48B2">
            <w:pPr>
              <w:spacing w:before="40" w:after="40" w:line="240" w:lineRule="auto"/>
              <w:ind w:left="0"/>
              <w:jc w:val="left"/>
              <w:rPr>
                <w:rFonts w:cs="Arial"/>
                <w:color w:val="000000"/>
                <w:sz w:val="18"/>
                <w:szCs w:val="18"/>
              </w:rPr>
            </w:pPr>
            <w:r w:rsidRPr="00A83F74">
              <w:rPr>
                <w:rFonts w:cs="Arial"/>
                <w:color w:val="000000"/>
                <w:sz w:val="18"/>
                <w:szCs w:val="18"/>
              </w:rPr>
              <w:t>Котельная №6 ул. Ленина, 25 д/с 4 «Соколенок»</w:t>
            </w:r>
          </w:p>
        </w:tc>
        <w:tc>
          <w:tcPr>
            <w:tcW w:w="2835" w:type="dxa"/>
            <w:tcBorders>
              <w:top w:val="nil"/>
              <w:left w:val="single" w:sz="4" w:space="0" w:color="auto"/>
              <w:bottom w:val="single" w:sz="4" w:space="0" w:color="auto"/>
              <w:right w:val="single" w:sz="4" w:space="0" w:color="auto"/>
            </w:tcBorders>
            <w:shd w:val="clear" w:color="000000" w:fill="FFFFFF"/>
            <w:vAlign w:val="center"/>
          </w:tcPr>
          <w:p w:rsidR="00A83F74" w:rsidRPr="00A83F74" w:rsidRDefault="00A83F74" w:rsidP="00A83F74">
            <w:pPr>
              <w:spacing w:before="40" w:after="40" w:line="240" w:lineRule="auto"/>
              <w:ind w:left="0"/>
              <w:jc w:val="center"/>
              <w:rPr>
                <w:rFonts w:eastAsia="Times New Roman" w:cs="Arial"/>
                <w:color w:val="000000"/>
                <w:sz w:val="18"/>
                <w:szCs w:val="18"/>
                <w:lang w:eastAsia="ru-RU"/>
              </w:rPr>
            </w:pPr>
            <w:r w:rsidRPr="00A83F74">
              <w:rPr>
                <w:rFonts w:eastAsia="Times New Roman" w:cs="Arial"/>
                <w:sz w:val="18"/>
                <w:szCs w:val="18"/>
                <w:lang w:eastAsia="ru-RU"/>
              </w:rPr>
              <w:t>-0,022</w:t>
            </w:r>
          </w:p>
        </w:tc>
        <w:tc>
          <w:tcPr>
            <w:tcW w:w="1843" w:type="dxa"/>
            <w:tcBorders>
              <w:top w:val="nil"/>
              <w:left w:val="single" w:sz="4" w:space="0" w:color="auto"/>
              <w:bottom w:val="single" w:sz="4" w:space="0" w:color="auto"/>
              <w:right w:val="single" w:sz="4" w:space="0" w:color="auto"/>
            </w:tcBorders>
            <w:shd w:val="clear" w:color="000000" w:fill="FFFFFF"/>
            <w:vAlign w:val="center"/>
          </w:tcPr>
          <w:p w:rsidR="00A83F74" w:rsidRPr="00A83F74" w:rsidRDefault="00A83F74" w:rsidP="00A83F74">
            <w:pPr>
              <w:spacing w:before="40" w:after="40" w:line="240" w:lineRule="auto"/>
              <w:ind w:left="0"/>
              <w:jc w:val="center"/>
              <w:rPr>
                <w:rFonts w:eastAsia="Times New Roman" w:cs="Arial"/>
                <w:color w:val="000000"/>
                <w:sz w:val="18"/>
                <w:szCs w:val="18"/>
                <w:lang w:eastAsia="ru-RU"/>
              </w:rPr>
            </w:pPr>
            <w:r w:rsidRPr="00A83F74">
              <w:rPr>
                <w:rFonts w:cs="Arial"/>
                <w:color w:val="000000"/>
                <w:sz w:val="18"/>
                <w:szCs w:val="18"/>
              </w:rPr>
              <w:t>Дефицит тепловой мощности</w:t>
            </w:r>
          </w:p>
        </w:tc>
      </w:tr>
      <w:tr w:rsidR="00A83F74" w:rsidRPr="00A83F74" w:rsidTr="00CA48B2">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A83F74" w:rsidRPr="00A83F74" w:rsidRDefault="00A83F74" w:rsidP="00CA48B2">
            <w:pPr>
              <w:spacing w:before="40" w:after="40" w:line="240" w:lineRule="auto"/>
              <w:ind w:left="0"/>
              <w:jc w:val="left"/>
              <w:rPr>
                <w:rFonts w:cs="Arial"/>
                <w:color w:val="000000"/>
                <w:sz w:val="18"/>
                <w:szCs w:val="18"/>
              </w:rPr>
            </w:pPr>
            <w:r w:rsidRPr="00A83F74">
              <w:rPr>
                <w:rFonts w:cs="Arial"/>
                <w:color w:val="000000"/>
                <w:sz w:val="18"/>
                <w:szCs w:val="18"/>
              </w:rPr>
              <w:t xml:space="preserve">Котельная №11 ул. </w:t>
            </w:r>
            <w:proofErr w:type="spellStart"/>
            <w:r w:rsidRPr="00A83F74">
              <w:rPr>
                <w:rFonts w:cs="Arial"/>
                <w:color w:val="000000"/>
                <w:sz w:val="18"/>
                <w:szCs w:val="18"/>
              </w:rPr>
              <w:t>Леваневского</w:t>
            </w:r>
            <w:proofErr w:type="spellEnd"/>
            <w:r w:rsidRPr="00A83F74">
              <w:rPr>
                <w:rFonts w:cs="Arial"/>
                <w:color w:val="000000"/>
                <w:sz w:val="18"/>
                <w:szCs w:val="18"/>
              </w:rPr>
              <w:t>, 2а СОШ №7</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A83F74" w:rsidRPr="00A83F74" w:rsidRDefault="00A83F74" w:rsidP="00A83F74">
            <w:pPr>
              <w:spacing w:before="40" w:after="40" w:line="240" w:lineRule="auto"/>
              <w:ind w:left="0"/>
              <w:jc w:val="center"/>
              <w:rPr>
                <w:rFonts w:eastAsia="Times New Roman" w:cs="Arial"/>
                <w:color w:val="000000"/>
                <w:sz w:val="18"/>
                <w:szCs w:val="18"/>
                <w:lang w:eastAsia="ru-RU"/>
              </w:rPr>
            </w:pPr>
            <w:r w:rsidRPr="00A83F74">
              <w:rPr>
                <w:rFonts w:eastAsia="Times New Roman" w:cs="Arial"/>
                <w:sz w:val="18"/>
                <w:szCs w:val="18"/>
                <w:lang w:eastAsia="ru-RU"/>
              </w:rPr>
              <w:t>-0,037</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A83F74" w:rsidRPr="00A83F74" w:rsidRDefault="00A83F74" w:rsidP="00A83F74">
            <w:pPr>
              <w:spacing w:before="40" w:after="40" w:line="240" w:lineRule="auto"/>
              <w:ind w:left="0"/>
              <w:jc w:val="center"/>
              <w:rPr>
                <w:rFonts w:eastAsia="Times New Roman" w:cs="Arial"/>
                <w:color w:val="000000"/>
                <w:sz w:val="18"/>
                <w:szCs w:val="18"/>
                <w:lang w:eastAsia="ru-RU"/>
              </w:rPr>
            </w:pPr>
            <w:r w:rsidRPr="00A83F74">
              <w:rPr>
                <w:rFonts w:cs="Arial"/>
                <w:color w:val="000000"/>
                <w:sz w:val="18"/>
                <w:szCs w:val="18"/>
              </w:rPr>
              <w:t>Дефицит тепловой мощности</w:t>
            </w:r>
          </w:p>
        </w:tc>
      </w:tr>
      <w:tr w:rsidR="00CA48B2" w:rsidRPr="00A83F74" w:rsidTr="00DC7ED5">
        <w:tc>
          <w:tcPr>
            <w:tcW w:w="9356"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A83F74">
            <w:pPr>
              <w:spacing w:before="40" w:after="40" w:line="240" w:lineRule="auto"/>
              <w:ind w:left="0"/>
              <w:jc w:val="center"/>
              <w:rPr>
                <w:rFonts w:cs="Arial"/>
                <w:b/>
                <w:color w:val="000000"/>
                <w:sz w:val="18"/>
                <w:szCs w:val="18"/>
              </w:rPr>
            </w:pPr>
            <w:r w:rsidRPr="00CA48B2">
              <w:rPr>
                <w:rFonts w:cs="Arial"/>
                <w:b/>
                <w:color w:val="000000"/>
                <w:sz w:val="18"/>
                <w:szCs w:val="18"/>
              </w:rPr>
              <w:t>По расчетной нагрузке</w:t>
            </w:r>
          </w:p>
        </w:tc>
      </w:tr>
      <w:tr w:rsidR="00CA48B2" w:rsidRPr="00A83F74" w:rsidTr="00CA48B2">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CA48B2">
            <w:pPr>
              <w:spacing w:before="40" w:after="40" w:line="240" w:lineRule="auto"/>
              <w:ind w:left="0"/>
              <w:jc w:val="left"/>
              <w:rPr>
                <w:rFonts w:cs="Arial"/>
                <w:color w:val="000000"/>
                <w:sz w:val="18"/>
                <w:szCs w:val="18"/>
              </w:rPr>
            </w:pPr>
            <w:r w:rsidRPr="00CA48B2">
              <w:rPr>
                <w:rFonts w:cs="Arial"/>
                <w:color w:val="000000"/>
                <w:sz w:val="18"/>
                <w:szCs w:val="18"/>
              </w:rPr>
              <w:t>Котельная №1 ул. Революции, 7а м/</w:t>
            </w:r>
            <w:proofErr w:type="gramStart"/>
            <w:r w:rsidRPr="00CA48B2">
              <w:rPr>
                <w:rFonts w:cs="Arial"/>
                <w:color w:val="000000"/>
                <w:sz w:val="18"/>
                <w:szCs w:val="18"/>
              </w:rPr>
              <w:t>р</w:t>
            </w:r>
            <w:proofErr w:type="gramEnd"/>
            <w:r w:rsidRPr="00CA48B2">
              <w:rPr>
                <w:rFonts w:cs="Arial"/>
                <w:color w:val="000000"/>
                <w:sz w:val="18"/>
                <w:szCs w:val="18"/>
              </w:rPr>
              <w:t xml:space="preserve"> «Квадрат»</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CA48B2">
            <w:pPr>
              <w:spacing w:before="40" w:after="40" w:line="240" w:lineRule="auto"/>
              <w:ind w:left="0"/>
              <w:jc w:val="center"/>
              <w:rPr>
                <w:rFonts w:cs="Arial"/>
                <w:color w:val="000000"/>
                <w:sz w:val="18"/>
                <w:szCs w:val="18"/>
              </w:rPr>
            </w:pPr>
            <w:r w:rsidRPr="00CA48B2">
              <w:rPr>
                <w:rFonts w:cs="Arial"/>
                <w:color w:val="000000"/>
                <w:sz w:val="18"/>
                <w:szCs w:val="18"/>
              </w:rPr>
              <w:t>-1,06</w:t>
            </w:r>
            <w:r w:rsidR="00CE2855">
              <w:rPr>
                <w:rFonts w:cs="Arial"/>
                <w:color w:val="000000"/>
                <w:sz w:val="18"/>
                <w:szCs w:val="18"/>
              </w:rPr>
              <w:t>0</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A83F74">
            <w:pPr>
              <w:spacing w:before="40" w:after="40" w:line="240" w:lineRule="auto"/>
              <w:ind w:left="0"/>
              <w:jc w:val="center"/>
              <w:rPr>
                <w:rFonts w:cs="Arial"/>
                <w:color w:val="000000"/>
                <w:sz w:val="18"/>
                <w:szCs w:val="18"/>
              </w:rPr>
            </w:pPr>
            <w:r w:rsidRPr="00A83F74">
              <w:rPr>
                <w:rFonts w:cs="Arial"/>
                <w:color w:val="000000"/>
                <w:sz w:val="18"/>
                <w:szCs w:val="18"/>
              </w:rPr>
              <w:t>Дефицит тепловой мощности</w:t>
            </w:r>
          </w:p>
        </w:tc>
      </w:tr>
      <w:tr w:rsidR="00CA48B2" w:rsidRPr="00A83F74" w:rsidTr="00CA48B2">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CA48B2">
            <w:pPr>
              <w:spacing w:before="40" w:after="40" w:line="240" w:lineRule="auto"/>
              <w:ind w:left="0"/>
              <w:jc w:val="left"/>
              <w:rPr>
                <w:rFonts w:cs="Arial"/>
                <w:color w:val="000000"/>
                <w:sz w:val="18"/>
                <w:szCs w:val="18"/>
              </w:rPr>
            </w:pPr>
            <w:r w:rsidRPr="00CA48B2">
              <w:rPr>
                <w:rFonts w:cs="Arial"/>
                <w:color w:val="000000"/>
                <w:sz w:val="18"/>
                <w:szCs w:val="18"/>
              </w:rPr>
              <w:t>Котельная №2 Аллея дружбы 15г  м/</w:t>
            </w:r>
            <w:proofErr w:type="gramStart"/>
            <w:r w:rsidRPr="00CA48B2">
              <w:rPr>
                <w:rFonts w:cs="Arial"/>
                <w:color w:val="000000"/>
                <w:sz w:val="18"/>
                <w:szCs w:val="18"/>
              </w:rPr>
              <w:t>р</w:t>
            </w:r>
            <w:proofErr w:type="gramEnd"/>
            <w:r w:rsidRPr="00CA48B2">
              <w:rPr>
                <w:rFonts w:cs="Arial"/>
                <w:color w:val="000000"/>
                <w:sz w:val="18"/>
                <w:szCs w:val="18"/>
              </w:rPr>
              <w:t xml:space="preserve"> «Черемушки</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CE2855">
            <w:pPr>
              <w:spacing w:before="40" w:after="40" w:line="240" w:lineRule="auto"/>
              <w:ind w:left="0"/>
              <w:jc w:val="center"/>
              <w:rPr>
                <w:rFonts w:cs="Arial"/>
                <w:color w:val="000000"/>
                <w:sz w:val="18"/>
                <w:szCs w:val="18"/>
              </w:rPr>
            </w:pPr>
            <w:r w:rsidRPr="00CA48B2">
              <w:rPr>
                <w:rFonts w:cs="Arial"/>
                <w:color w:val="000000"/>
                <w:sz w:val="18"/>
                <w:szCs w:val="18"/>
              </w:rPr>
              <w:t>-</w:t>
            </w:r>
            <w:r w:rsidR="00CE2855">
              <w:rPr>
                <w:rFonts w:cs="Arial"/>
                <w:color w:val="000000"/>
                <w:sz w:val="18"/>
                <w:szCs w:val="18"/>
              </w:rPr>
              <w:t>2,907</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A83F74">
            <w:pPr>
              <w:spacing w:before="40" w:after="40" w:line="240" w:lineRule="auto"/>
              <w:ind w:left="0"/>
              <w:jc w:val="center"/>
              <w:rPr>
                <w:rFonts w:cs="Arial"/>
                <w:color w:val="000000"/>
                <w:sz w:val="18"/>
                <w:szCs w:val="18"/>
              </w:rPr>
            </w:pPr>
            <w:r w:rsidRPr="00A83F74">
              <w:rPr>
                <w:rFonts w:cs="Arial"/>
                <w:color w:val="000000"/>
                <w:sz w:val="18"/>
                <w:szCs w:val="18"/>
              </w:rPr>
              <w:t>Дефицит тепловой мощности</w:t>
            </w:r>
          </w:p>
        </w:tc>
      </w:tr>
      <w:tr w:rsidR="00CA48B2" w:rsidRPr="00A83F74" w:rsidTr="00CA48B2">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CA48B2">
            <w:pPr>
              <w:spacing w:before="40" w:after="40" w:line="240" w:lineRule="auto"/>
              <w:ind w:left="0"/>
              <w:jc w:val="left"/>
              <w:rPr>
                <w:rFonts w:cs="Arial"/>
                <w:color w:val="000000"/>
                <w:sz w:val="18"/>
                <w:szCs w:val="18"/>
              </w:rPr>
            </w:pPr>
            <w:r w:rsidRPr="00CA48B2">
              <w:rPr>
                <w:rFonts w:cs="Arial"/>
                <w:color w:val="000000"/>
                <w:sz w:val="18"/>
                <w:szCs w:val="18"/>
              </w:rPr>
              <w:t>Котельная №7</w:t>
            </w:r>
            <w:proofErr w:type="gramStart"/>
            <w:r w:rsidRPr="00CA48B2">
              <w:rPr>
                <w:rFonts w:cs="Arial"/>
                <w:color w:val="000000"/>
                <w:sz w:val="18"/>
                <w:szCs w:val="18"/>
              </w:rPr>
              <w:t xml:space="preserve"> П</w:t>
            </w:r>
            <w:proofErr w:type="gramEnd"/>
            <w:r w:rsidRPr="00CA48B2">
              <w:rPr>
                <w:rFonts w:cs="Arial"/>
                <w:color w:val="000000"/>
                <w:sz w:val="18"/>
                <w:szCs w:val="18"/>
              </w:rPr>
              <w:t>л. Кирова, 5 СОШ №2</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CA48B2">
            <w:pPr>
              <w:spacing w:before="40" w:after="40" w:line="240" w:lineRule="auto"/>
              <w:ind w:left="0"/>
              <w:jc w:val="center"/>
              <w:rPr>
                <w:rFonts w:cs="Arial"/>
                <w:color w:val="000000"/>
                <w:sz w:val="18"/>
                <w:szCs w:val="18"/>
              </w:rPr>
            </w:pPr>
            <w:r w:rsidRPr="00CA48B2">
              <w:rPr>
                <w:rFonts w:cs="Arial"/>
                <w:color w:val="000000"/>
                <w:sz w:val="18"/>
                <w:szCs w:val="18"/>
              </w:rPr>
              <w:t>-0,189</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A83F74">
            <w:pPr>
              <w:spacing w:before="40" w:after="40" w:line="240" w:lineRule="auto"/>
              <w:ind w:left="0"/>
              <w:jc w:val="center"/>
              <w:rPr>
                <w:rFonts w:cs="Arial"/>
                <w:color w:val="000000"/>
                <w:sz w:val="18"/>
                <w:szCs w:val="18"/>
              </w:rPr>
            </w:pPr>
            <w:r w:rsidRPr="00A83F74">
              <w:rPr>
                <w:rFonts w:cs="Arial"/>
                <w:color w:val="000000"/>
                <w:sz w:val="18"/>
                <w:szCs w:val="18"/>
              </w:rPr>
              <w:t>Дефицит тепловой мощности</w:t>
            </w:r>
          </w:p>
        </w:tc>
      </w:tr>
      <w:tr w:rsidR="00CA48B2" w:rsidRPr="00A83F74" w:rsidTr="00CA48B2">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CA48B2">
            <w:pPr>
              <w:spacing w:before="40" w:after="40" w:line="240" w:lineRule="auto"/>
              <w:ind w:left="0"/>
              <w:jc w:val="left"/>
              <w:rPr>
                <w:rFonts w:cs="Arial"/>
                <w:color w:val="000000"/>
                <w:sz w:val="18"/>
                <w:szCs w:val="18"/>
              </w:rPr>
            </w:pPr>
            <w:r w:rsidRPr="00CA48B2">
              <w:rPr>
                <w:rFonts w:cs="Arial"/>
                <w:color w:val="000000"/>
                <w:sz w:val="18"/>
                <w:szCs w:val="18"/>
              </w:rPr>
              <w:t>Котельная №9 ул. Школьная, 67 СОШ №4</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CA48B2">
            <w:pPr>
              <w:spacing w:before="40" w:after="40" w:line="240" w:lineRule="auto"/>
              <w:ind w:left="0"/>
              <w:jc w:val="center"/>
              <w:rPr>
                <w:rFonts w:cs="Arial"/>
                <w:color w:val="000000"/>
                <w:sz w:val="18"/>
                <w:szCs w:val="18"/>
              </w:rPr>
            </w:pPr>
            <w:r w:rsidRPr="00CA48B2">
              <w:rPr>
                <w:rFonts w:cs="Arial"/>
                <w:color w:val="000000"/>
                <w:sz w:val="18"/>
                <w:szCs w:val="18"/>
              </w:rPr>
              <w:t>-0,239</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A83F74">
            <w:pPr>
              <w:spacing w:before="40" w:after="40" w:line="240" w:lineRule="auto"/>
              <w:ind w:left="0"/>
              <w:jc w:val="center"/>
              <w:rPr>
                <w:rFonts w:cs="Arial"/>
                <w:color w:val="000000"/>
                <w:sz w:val="18"/>
                <w:szCs w:val="18"/>
              </w:rPr>
            </w:pPr>
            <w:r w:rsidRPr="00A83F74">
              <w:rPr>
                <w:rFonts w:cs="Arial"/>
                <w:color w:val="000000"/>
                <w:sz w:val="18"/>
                <w:szCs w:val="18"/>
              </w:rPr>
              <w:t>Дефицит тепловой мощности</w:t>
            </w:r>
          </w:p>
        </w:tc>
      </w:tr>
      <w:tr w:rsidR="00CA48B2" w:rsidRPr="00A83F74" w:rsidTr="00CA48B2">
        <w:trPr>
          <w:trHeight w:val="85"/>
        </w:trPr>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CA48B2">
            <w:pPr>
              <w:spacing w:before="40" w:after="40" w:line="240" w:lineRule="auto"/>
              <w:ind w:left="0"/>
              <w:jc w:val="left"/>
              <w:rPr>
                <w:rFonts w:cs="Arial"/>
                <w:color w:val="000000"/>
                <w:sz w:val="18"/>
                <w:szCs w:val="18"/>
              </w:rPr>
            </w:pPr>
            <w:r w:rsidRPr="00CA48B2">
              <w:rPr>
                <w:rFonts w:cs="Arial"/>
                <w:color w:val="000000"/>
                <w:sz w:val="18"/>
                <w:szCs w:val="18"/>
              </w:rPr>
              <w:t xml:space="preserve">Котельная №11 ул. </w:t>
            </w:r>
            <w:proofErr w:type="spellStart"/>
            <w:r w:rsidRPr="00CA48B2">
              <w:rPr>
                <w:rFonts w:cs="Arial"/>
                <w:color w:val="000000"/>
                <w:sz w:val="18"/>
                <w:szCs w:val="18"/>
              </w:rPr>
              <w:t>Леваневского</w:t>
            </w:r>
            <w:proofErr w:type="spellEnd"/>
            <w:r w:rsidRPr="00CA48B2">
              <w:rPr>
                <w:rFonts w:cs="Arial"/>
                <w:color w:val="000000"/>
                <w:sz w:val="18"/>
                <w:szCs w:val="18"/>
              </w:rPr>
              <w:t>, 2а СОШ №7</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CA48B2" w:rsidRDefault="00CA48B2" w:rsidP="00234390">
            <w:pPr>
              <w:spacing w:before="40" w:after="40" w:line="240" w:lineRule="auto"/>
              <w:ind w:left="0"/>
              <w:jc w:val="center"/>
              <w:rPr>
                <w:rFonts w:cs="Arial"/>
                <w:color w:val="000000"/>
                <w:sz w:val="18"/>
                <w:szCs w:val="18"/>
              </w:rPr>
            </w:pPr>
            <w:r w:rsidRPr="00CA48B2">
              <w:rPr>
                <w:rFonts w:cs="Arial"/>
                <w:color w:val="000000"/>
                <w:sz w:val="18"/>
                <w:szCs w:val="18"/>
              </w:rPr>
              <w:t>-</w:t>
            </w:r>
            <w:r w:rsidR="00234390">
              <w:rPr>
                <w:rFonts w:cs="Arial"/>
                <w:color w:val="000000"/>
                <w:sz w:val="18"/>
                <w:szCs w:val="18"/>
              </w:rPr>
              <w:t>0,239</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CA48B2" w:rsidRPr="00A83F74" w:rsidRDefault="00CA48B2" w:rsidP="00A83F74">
            <w:pPr>
              <w:spacing w:before="40" w:after="40" w:line="240" w:lineRule="auto"/>
              <w:ind w:left="0"/>
              <w:jc w:val="center"/>
              <w:rPr>
                <w:rFonts w:cs="Arial"/>
                <w:color w:val="000000"/>
                <w:sz w:val="18"/>
                <w:szCs w:val="18"/>
              </w:rPr>
            </w:pPr>
            <w:r w:rsidRPr="00A83F74">
              <w:rPr>
                <w:rFonts w:cs="Arial"/>
                <w:color w:val="000000"/>
                <w:sz w:val="18"/>
                <w:szCs w:val="18"/>
              </w:rPr>
              <w:t>Дефицит тепловой мощности</w:t>
            </w:r>
          </w:p>
        </w:tc>
      </w:tr>
    </w:tbl>
    <w:p w:rsidR="009835DA" w:rsidRDefault="009835DA" w:rsidP="009835DA">
      <w:pPr>
        <w:widowControl w:val="0"/>
        <w:adjustRightInd w:val="0"/>
        <w:spacing w:before="120" w:after="120"/>
        <w:ind w:left="0"/>
        <w:textAlignment w:val="baseline"/>
        <w:outlineLvl w:val="2"/>
        <w:rPr>
          <w:rFonts w:eastAsia="Microsoft YaHei"/>
          <w:b/>
          <w:spacing w:val="-10"/>
          <w:kern w:val="28"/>
        </w:rPr>
      </w:pPr>
    </w:p>
    <w:p w:rsidR="00EF2D24" w:rsidRPr="00EF2D24" w:rsidRDefault="00EF2D24" w:rsidP="009835DA">
      <w:pPr>
        <w:widowControl w:val="0"/>
        <w:numPr>
          <w:ilvl w:val="2"/>
          <w:numId w:val="30"/>
        </w:numPr>
        <w:adjustRightInd w:val="0"/>
        <w:spacing w:before="120" w:after="120"/>
        <w:textAlignment w:val="baseline"/>
        <w:outlineLvl w:val="2"/>
        <w:rPr>
          <w:rFonts w:eastAsia="Microsoft YaHei"/>
          <w:b/>
          <w:spacing w:val="-10"/>
          <w:kern w:val="28"/>
        </w:rPr>
      </w:pPr>
      <w:bookmarkStart w:id="293" w:name="_Toc107861351"/>
      <w:bookmarkStart w:id="294" w:name="_Toc122355365"/>
      <w:bookmarkStart w:id="295" w:name="_Toc122522412"/>
      <w:r w:rsidRPr="00EF2D24">
        <w:rPr>
          <w:rFonts w:eastAsia="Microsoft YaHei"/>
          <w:b/>
          <w:spacing w:val="-10"/>
          <w:kern w:val="28"/>
        </w:rPr>
        <w:t>Резервы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293"/>
      <w:bookmarkEnd w:id="294"/>
      <w:bookmarkEnd w:id="295"/>
    </w:p>
    <w:p w:rsidR="00EF2D24" w:rsidRPr="00EF2D24" w:rsidRDefault="00EF2D24" w:rsidP="00EF2D24">
      <w:pPr>
        <w:widowControl w:val="0"/>
        <w:adjustRightInd w:val="0"/>
        <w:spacing w:before="100" w:beforeAutospacing="1" w:after="0"/>
        <w:ind w:left="0" w:firstLine="567"/>
        <w:textAlignment w:val="baseline"/>
        <w:outlineLvl w:val="2"/>
        <w:rPr>
          <w:rFonts w:eastAsia="Times New Roman" w:cs="Arial"/>
          <w:szCs w:val="24"/>
          <w:lang w:eastAsia="ru-RU"/>
        </w:rPr>
      </w:pPr>
      <w:bookmarkStart w:id="296" w:name="_Toc122355366"/>
      <w:bookmarkStart w:id="297" w:name="_Toc122522413"/>
      <w:r w:rsidRPr="00EF2D24">
        <w:rPr>
          <w:rFonts w:eastAsia="Times New Roman" w:cs="Arial"/>
          <w:szCs w:val="24"/>
          <w:lang w:eastAsia="ru-RU"/>
        </w:rPr>
        <w:t xml:space="preserve">Резервы тепловой мощности по каждому источнику тепловой энергии городского округа г. </w:t>
      </w:r>
      <w:r w:rsidR="007342F6">
        <w:rPr>
          <w:rFonts w:eastAsia="Times New Roman" w:cs="Arial"/>
          <w:szCs w:val="24"/>
          <w:lang w:eastAsia="ru-RU"/>
        </w:rPr>
        <w:t>Дагестанские Огни</w:t>
      </w:r>
      <w:r w:rsidRPr="00EF2D24">
        <w:rPr>
          <w:rFonts w:eastAsia="Times New Roman" w:cs="Arial"/>
          <w:szCs w:val="24"/>
          <w:lang w:eastAsia="ru-RU"/>
        </w:rPr>
        <w:t xml:space="preserve"> рассмотрены в пунктах 1.7.1</w:t>
      </w:r>
      <w:r w:rsidR="00DA078A">
        <w:rPr>
          <w:rFonts w:eastAsia="Times New Roman" w:cs="Arial"/>
          <w:szCs w:val="24"/>
          <w:lang w:eastAsia="ru-RU"/>
        </w:rPr>
        <w:t xml:space="preserve"> </w:t>
      </w:r>
      <w:r w:rsidRPr="00EF2D24">
        <w:rPr>
          <w:rFonts w:eastAsia="Times New Roman" w:cs="Arial"/>
          <w:szCs w:val="24"/>
          <w:lang w:eastAsia="ru-RU"/>
        </w:rPr>
        <w:t>настоящей Главы 1.</w:t>
      </w:r>
      <w:bookmarkEnd w:id="296"/>
      <w:r w:rsidR="00DA078A">
        <w:rPr>
          <w:rFonts w:eastAsia="Times New Roman" w:cs="Arial"/>
          <w:szCs w:val="24"/>
          <w:lang w:eastAsia="ru-RU"/>
        </w:rPr>
        <w:t xml:space="preserve"> Возможности передачи тепловой энергии из зон действия с </w:t>
      </w:r>
      <w:r w:rsidR="00DA078A" w:rsidRPr="00DA078A">
        <w:rPr>
          <w:rFonts w:eastAsia="Times New Roman" w:cs="Arial"/>
          <w:szCs w:val="24"/>
          <w:lang w:eastAsia="ru-RU"/>
        </w:rPr>
        <w:t xml:space="preserve"> резервами тепловой мощности нетто в зоны действия с дефицитом тепловой мощности</w:t>
      </w:r>
      <w:r w:rsidR="00DA078A">
        <w:rPr>
          <w:rFonts w:eastAsia="Times New Roman" w:cs="Arial"/>
          <w:szCs w:val="24"/>
          <w:lang w:eastAsia="ru-RU"/>
        </w:rPr>
        <w:t xml:space="preserve"> отсутствуют.</w:t>
      </w:r>
      <w:bookmarkEnd w:id="297"/>
    </w:p>
    <w:p w:rsidR="00EF2D24" w:rsidRPr="00EF2D24" w:rsidRDefault="00EF2D24" w:rsidP="00EF2D24">
      <w:pPr>
        <w:pageBreakBefore/>
        <w:widowControl w:val="0"/>
        <w:numPr>
          <w:ilvl w:val="1"/>
          <w:numId w:val="14"/>
        </w:numPr>
        <w:adjustRightInd w:val="0"/>
        <w:spacing w:before="120" w:after="120" w:line="259" w:lineRule="auto"/>
        <w:jc w:val="left"/>
        <w:textAlignment w:val="baseline"/>
        <w:outlineLvl w:val="2"/>
        <w:rPr>
          <w:rFonts w:eastAsia="Microsoft YaHei"/>
          <w:b/>
          <w:spacing w:val="-10"/>
          <w:kern w:val="28"/>
        </w:rPr>
      </w:pPr>
      <w:bookmarkStart w:id="298" w:name="_Toc29986066"/>
      <w:bookmarkStart w:id="299" w:name="_Toc40109168"/>
      <w:bookmarkStart w:id="300" w:name="_Toc46525535"/>
      <w:bookmarkStart w:id="301" w:name="_Toc107861353"/>
      <w:bookmarkStart w:id="302" w:name="_Toc122355367"/>
      <w:bookmarkStart w:id="303" w:name="_Toc122522414"/>
      <w:bookmarkEnd w:id="246"/>
      <w:bookmarkEnd w:id="247"/>
      <w:r w:rsidRPr="00EF2D24">
        <w:rPr>
          <w:rFonts w:eastAsia="Microsoft YaHei"/>
          <w:b/>
          <w:spacing w:val="-10"/>
          <w:kern w:val="28"/>
        </w:rPr>
        <w:lastRenderedPageBreak/>
        <w:t>Часть 7. Балансы теплоносителя</w:t>
      </w:r>
      <w:bookmarkEnd w:id="298"/>
      <w:bookmarkEnd w:id="299"/>
      <w:bookmarkEnd w:id="300"/>
      <w:bookmarkEnd w:id="301"/>
      <w:bookmarkEnd w:id="302"/>
      <w:bookmarkEnd w:id="303"/>
    </w:p>
    <w:p w:rsidR="00EF2D24" w:rsidRPr="00EF2D24" w:rsidRDefault="00EF2D24" w:rsidP="00EF2D24">
      <w:pPr>
        <w:widowControl w:val="0"/>
        <w:numPr>
          <w:ilvl w:val="2"/>
          <w:numId w:val="32"/>
        </w:numPr>
        <w:adjustRightInd w:val="0"/>
        <w:spacing w:before="120" w:after="120" w:line="259" w:lineRule="auto"/>
        <w:textAlignment w:val="baseline"/>
        <w:outlineLvl w:val="2"/>
        <w:rPr>
          <w:rFonts w:eastAsia="Microsoft YaHei"/>
          <w:b/>
          <w:spacing w:val="-10"/>
          <w:kern w:val="28"/>
        </w:rPr>
      </w:pPr>
      <w:bookmarkStart w:id="304" w:name="_Toc29986067"/>
      <w:bookmarkStart w:id="305" w:name="_Toc40109169"/>
      <w:bookmarkStart w:id="306" w:name="_Toc46525536"/>
      <w:bookmarkStart w:id="307" w:name="_Toc107861354"/>
      <w:bookmarkStart w:id="308" w:name="_Toc122355368"/>
      <w:bookmarkStart w:id="309" w:name="_Toc122522415"/>
      <w:r w:rsidRPr="00EF2D24">
        <w:rPr>
          <w:rFonts w:eastAsia="Microsoft YaHei"/>
          <w:b/>
          <w:spacing w:val="-10"/>
          <w:kern w:val="28"/>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304"/>
      <w:bookmarkEnd w:id="305"/>
      <w:bookmarkEnd w:id="306"/>
      <w:bookmarkEnd w:id="307"/>
      <w:bookmarkEnd w:id="308"/>
      <w:bookmarkEnd w:id="309"/>
    </w:p>
    <w:p w:rsidR="00EF2D24" w:rsidRPr="00EF2D24" w:rsidRDefault="00261F2D" w:rsidP="00C47281">
      <w:pPr>
        <w:widowControl w:val="0"/>
        <w:adjustRightInd w:val="0"/>
        <w:spacing w:before="100" w:beforeAutospacing="1" w:after="0"/>
        <w:ind w:left="0" w:firstLine="567"/>
        <w:textAlignment w:val="baseline"/>
        <w:outlineLvl w:val="2"/>
        <w:rPr>
          <w:rFonts w:eastAsia="Times New Roman" w:cs="Arial"/>
          <w:szCs w:val="24"/>
          <w:lang w:eastAsia="ru-RU"/>
        </w:rPr>
      </w:pPr>
      <w:bookmarkStart w:id="310" w:name="_Toc122522416"/>
      <w:r>
        <w:rPr>
          <w:rFonts w:eastAsia="Times New Roman" w:cs="Arial"/>
          <w:szCs w:val="24"/>
          <w:lang w:eastAsia="ru-RU"/>
        </w:rPr>
        <w:t>На котельных МУП «Тепловые сети» отсутствуют системы водоподготовки. Подпитка осуществляется водой из водопровода.</w:t>
      </w:r>
      <w:bookmarkEnd w:id="310"/>
    </w:p>
    <w:p w:rsidR="00EF2D24" w:rsidRPr="00EF2D24" w:rsidRDefault="00EF2D24" w:rsidP="00EF2D24">
      <w:pPr>
        <w:shd w:val="clear" w:color="auto" w:fill="FFFFFF"/>
        <w:spacing w:after="0"/>
        <w:ind w:left="567"/>
        <w:rPr>
          <w:rFonts w:eastAsia="Times New Roman" w:cs="Arial"/>
          <w:szCs w:val="24"/>
          <w:lang w:eastAsia="ru-RU"/>
        </w:rPr>
      </w:pPr>
    </w:p>
    <w:p w:rsidR="00EF2D24" w:rsidRPr="00EF2D24" w:rsidRDefault="00EF2D24" w:rsidP="00C47281">
      <w:pPr>
        <w:widowControl w:val="0"/>
        <w:numPr>
          <w:ilvl w:val="2"/>
          <w:numId w:val="32"/>
        </w:numPr>
        <w:adjustRightInd w:val="0"/>
        <w:spacing w:before="120" w:after="120" w:line="259" w:lineRule="auto"/>
        <w:textAlignment w:val="baseline"/>
        <w:outlineLvl w:val="2"/>
        <w:rPr>
          <w:rFonts w:eastAsia="Microsoft YaHei"/>
          <w:b/>
          <w:spacing w:val="-10"/>
          <w:kern w:val="28"/>
        </w:rPr>
      </w:pPr>
      <w:bookmarkStart w:id="311" w:name="_Toc107861355"/>
      <w:bookmarkStart w:id="312" w:name="_Toc122355369"/>
      <w:bookmarkStart w:id="313" w:name="_Toc122522417"/>
      <w:r w:rsidRPr="00EF2D24">
        <w:rPr>
          <w:rFonts w:eastAsia="Microsoft YaHei"/>
          <w:b/>
          <w:spacing w:val="-10"/>
          <w:kern w:val="28"/>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11"/>
      <w:bookmarkEnd w:id="312"/>
      <w:bookmarkEnd w:id="313"/>
    </w:p>
    <w:p w:rsidR="00EF2D24" w:rsidRPr="00EF2D24" w:rsidRDefault="00C47281" w:rsidP="00C47281">
      <w:pPr>
        <w:widowControl w:val="0"/>
        <w:adjustRightInd w:val="0"/>
        <w:spacing w:before="100" w:beforeAutospacing="1" w:after="0"/>
        <w:ind w:left="0" w:firstLine="567"/>
        <w:textAlignment w:val="baseline"/>
        <w:outlineLvl w:val="2"/>
        <w:rPr>
          <w:rFonts w:eastAsia="Times New Roman" w:cs="Arial"/>
          <w:szCs w:val="24"/>
          <w:lang w:eastAsia="ru-RU"/>
        </w:rPr>
      </w:pPr>
      <w:bookmarkStart w:id="314" w:name="_Toc122522418"/>
      <w:r w:rsidRPr="00C47281">
        <w:rPr>
          <w:rFonts w:eastAsia="Times New Roman" w:cs="Arial"/>
          <w:szCs w:val="24"/>
          <w:lang w:eastAsia="ru-RU"/>
        </w:rPr>
        <w:t>На котельных МУП «Тепловые сети» отсутствуют системы водоподготовки. Подпитка осуществляется водой из водопровода.</w:t>
      </w:r>
      <w:bookmarkEnd w:id="314"/>
    </w:p>
    <w:p w:rsidR="00EF2D24" w:rsidRPr="00EF2D24" w:rsidRDefault="00EF2D24" w:rsidP="00EF2D24">
      <w:pPr>
        <w:pageBreakBefore/>
        <w:widowControl w:val="0"/>
        <w:numPr>
          <w:ilvl w:val="1"/>
          <w:numId w:val="14"/>
        </w:numPr>
        <w:adjustRightInd w:val="0"/>
        <w:spacing w:before="120" w:after="120"/>
        <w:textAlignment w:val="baseline"/>
        <w:outlineLvl w:val="2"/>
        <w:rPr>
          <w:rFonts w:eastAsia="Microsoft YaHei"/>
          <w:b/>
          <w:spacing w:val="-10"/>
          <w:kern w:val="28"/>
        </w:rPr>
      </w:pPr>
      <w:bookmarkStart w:id="315" w:name="_Toc29986070"/>
      <w:bookmarkStart w:id="316" w:name="_Toc40109172"/>
      <w:bookmarkStart w:id="317" w:name="_Toc46525539"/>
      <w:bookmarkStart w:id="318" w:name="_Toc107861356"/>
      <w:bookmarkStart w:id="319" w:name="_Toc122355370"/>
      <w:bookmarkStart w:id="320" w:name="_Toc122522419"/>
      <w:bookmarkStart w:id="321" w:name="_Toc29986093"/>
      <w:bookmarkStart w:id="322" w:name="_Toc40109181"/>
      <w:bookmarkStart w:id="323" w:name="_Toc46525540"/>
      <w:bookmarkEnd w:id="248"/>
      <w:r w:rsidRPr="00EF2D24">
        <w:rPr>
          <w:rFonts w:eastAsia="Microsoft YaHei"/>
          <w:b/>
          <w:spacing w:val="-10"/>
          <w:kern w:val="28"/>
        </w:rPr>
        <w:lastRenderedPageBreak/>
        <w:t>Часть 8. Топливные балансы источников тепловой энергии и система обеспечения топливом</w:t>
      </w:r>
      <w:bookmarkEnd w:id="315"/>
      <w:bookmarkEnd w:id="316"/>
      <w:bookmarkEnd w:id="317"/>
      <w:bookmarkEnd w:id="318"/>
      <w:bookmarkEnd w:id="319"/>
      <w:bookmarkEnd w:id="320"/>
    </w:p>
    <w:p w:rsidR="00EF2D24" w:rsidRPr="00EF2D24" w:rsidRDefault="00EF2D24" w:rsidP="00EF2D24">
      <w:pPr>
        <w:widowControl w:val="0"/>
        <w:numPr>
          <w:ilvl w:val="2"/>
          <w:numId w:val="14"/>
        </w:numPr>
        <w:adjustRightInd w:val="0"/>
        <w:spacing w:before="120" w:after="120"/>
        <w:textAlignment w:val="baseline"/>
        <w:outlineLvl w:val="2"/>
        <w:rPr>
          <w:rFonts w:eastAsia="Microsoft YaHei" w:cs="Arial"/>
          <w:b/>
          <w:spacing w:val="-10"/>
          <w:kern w:val="28"/>
        </w:rPr>
      </w:pPr>
      <w:bookmarkStart w:id="324" w:name="_Toc460523356"/>
      <w:bookmarkStart w:id="325" w:name="_Toc29986071"/>
      <w:bookmarkStart w:id="326" w:name="_Toc40109173"/>
      <w:bookmarkStart w:id="327" w:name="_Toc107861357"/>
      <w:bookmarkStart w:id="328" w:name="_Toc122355371"/>
      <w:bookmarkStart w:id="329" w:name="_Toc122522420"/>
      <w:r w:rsidRPr="00EF2D24">
        <w:rPr>
          <w:rFonts w:eastAsia="Microsoft YaHei" w:cs="Arial"/>
          <w:b/>
          <w:spacing w:val="-10"/>
          <w:kern w:val="28"/>
        </w:rPr>
        <w:t>Описание видов и количества используемого основного топлива</w:t>
      </w:r>
      <w:bookmarkEnd w:id="324"/>
      <w:bookmarkEnd w:id="325"/>
      <w:bookmarkEnd w:id="326"/>
      <w:bookmarkEnd w:id="327"/>
      <w:bookmarkEnd w:id="328"/>
      <w:bookmarkEnd w:id="329"/>
    </w:p>
    <w:p w:rsidR="00EF2D24" w:rsidRPr="00EF2D24" w:rsidRDefault="00EF2D24" w:rsidP="00EF2D24">
      <w:pPr>
        <w:widowControl w:val="0"/>
        <w:shd w:val="clear" w:color="auto" w:fill="FFFFFF"/>
        <w:spacing w:before="100" w:beforeAutospacing="1" w:after="0"/>
        <w:ind w:left="0" w:firstLine="760"/>
        <w:rPr>
          <w:rFonts w:eastAsia="Times New Roman" w:cs="Arial"/>
          <w:spacing w:val="-1"/>
          <w:szCs w:val="24"/>
          <w:lang w:eastAsia="ru-RU"/>
        </w:rPr>
      </w:pPr>
      <w:r w:rsidRPr="00EF2D24">
        <w:rPr>
          <w:rFonts w:eastAsia="Times New Roman" w:cs="Arial"/>
          <w:spacing w:val="-1"/>
          <w:szCs w:val="24"/>
          <w:lang w:eastAsia="ru-RU"/>
        </w:rPr>
        <w:t xml:space="preserve">В настоящее время все котельные в качестве основного топлива используют природный газ. </w:t>
      </w:r>
    </w:p>
    <w:p w:rsidR="00261F2D" w:rsidRDefault="00EF2D24" w:rsidP="00EF2D24">
      <w:pPr>
        <w:widowControl w:val="0"/>
        <w:shd w:val="clear" w:color="auto" w:fill="FFFFFF"/>
        <w:spacing w:after="0"/>
        <w:ind w:left="0" w:firstLine="760"/>
        <w:rPr>
          <w:rFonts w:eastAsia="Times New Roman" w:cs="Arial"/>
          <w:spacing w:val="-1"/>
          <w:szCs w:val="24"/>
          <w:lang w:eastAsia="ru-RU"/>
        </w:rPr>
      </w:pPr>
      <w:r w:rsidRPr="00EF2D24">
        <w:rPr>
          <w:rFonts w:eastAsia="Times New Roman" w:cs="Arial"/>
          <w:spacing w:val="-1"/>
          <w:szCs w:val="24"/>
          <w:lang w:eastAsia="ru-RU"/>
        </w:rPr>
        <w:t>Описание вида и количества используемого топлива представлено в таблице 1.9.1.</w:t>
      </w:r>
      <w:r w:rsidR="00261F2D">
        <w:rPr>
          <w:rFonts w:eastAsia="Times New Roman" w:cs="Arial"/>
          <w:spacing w:val="-1"/>
          <w:szCs w:val="24"/>
          <w:lang w:eastAsia="ru-RU"/>
        </w:rPr>
        <w:t xml:space="preserve"> </w:t>
      </w:r>
    </w:p>
    <w:p w:rsidR="00261F2D" w:rsidRPr="00076BE8" w:rsidRDefault="00261F2D" w:rsidP="00076BE8">
      <w:pPr>
        <w:pStyle w:val="17"/>
        <w:numPr>
          <w:ilvl w:val="2"/>
          <w:numId w:val="44"/>
        </w:numPr>
        <w:tabs>
          <w:tab w:val="left" w:pos="2268"/>
        </w:tabs>
        <w:ind w:left="0"/>
        <w:jc w:val="both"/>
      </w:pPr>
      <w:bookmarkStart w:id="330" w:name="_Toc122525225"/>
      <w:r w:rsidRPr="00076BE8">
        <w:t>Вид и количество используемого топлива по источникам тепловой энергии</w:t>
      </w:r>
      <w:bookmarkEnd w:id="330"/>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3431"/>
        <w:gridCol w:w="1171"/>
        <w:gridCol w:w="1061"/>
        <w:gridCol w:w="8"/>
        <w:gridCol w:w="1162"/>
        <w:gridCol w:w="1134"/>
        <w:gridCol w:w="992"/>
      </w:tblGrid>
      <w:tr w:rsidR="00261F2D" w:rsidRPr="00EF2D24" w:rsidTr="00EA14D9">
        <w:trPr>
          <w:tblHeader/>
        </w:trPr>
        <w:tc>
          <w:tcPr>
            <w:tcW w:w="397" w:type="dxa"/>
            <w:vMerge w:val="restart"/>
            <w:shd w:val="clear" w:color="000000" w:fill="D9D9D9"/>
            <w:vAlign w:val="center"/>
            <w:hideMark/>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w:t>
            </w:r>
          </w:p>
        </w:tc>
        <w:tc>
          <w:tcPr>
            <w:tcW w:w="3431" w:type="dxa"/>
            <w:vMerge w:val="restart"/>
            <w:shd w:val="clear" w:color="000000" w:fill="D9D9D9"/>
            <w:vAlign w:val="center"/>
            <w:hideMark/>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Наименование источника</w:t>
            </w:r>
          </w:p>
        </w:tc>
        <w:tc>
          <w:tcPr>
            <w:tcW w:w="1171" w:type="dxa"/>
            <w:vMerge w:val="restart"/>
            <w:shd w:val="clear" w:color="000000" w:fill="D9D9D9"/>
            <w:vAlign w:val="center"/>
            <w:hideMark/>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Вид топлива</w:t>
            </w:r>
          </w:p>
        </w:tc>
        <w:tc>
          <w:tcPr>
            <w:tcW w:w="1069" w:type="dxa"/>
            <w:gridSpan w:val="2"/>
            <w:vMerge w:val="restart"/>
            <w:shd w:val="clear" w:color="000000" w:fill="D9D9D9"/>
            <w:vAlign w:val="center"/>
            <w:hideMark/>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Размерность</w:t>
            </w:r>
          </w:p>
        </w:tc>
        <w:tc>
          <w:tcPr>
            <w:tcW w:w="3288" w:type="dxa"/>
            <w:gridSpan w:val="3"/>
            <w:shd w:val="clear" w:color="000000" w:fill="D9D9D9"/>
            <w:noWrap/>
            <w:vAlign w:val="center"/>
            <w:hideMark/>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Годовой расход топлива</w:t>
            </w:r>
          </w:p>
        </w:tc>
      </w:tr>
      <w:tr w:rsidR="00261F2D" w:rsidRPr="00EF2D24" w:rsidTr="00EA14D9">
        <w:trPr>
          <w:tblHeader/>
        </w:trPr>
        <w:tc>
          <w:tcPr>
            <w:tcW w:w="397" w:type="dxa"/>
            <w:vMerge/>
            <w:shd w:val="clear" w:color="000000" w:fill="D9D9D9"/>
            <w:vAlign w:val="center"/>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p>
        </w:tc>
        <w:tc>
          <w:tcPr>
            <w:tcW w:w="3431" w:type="dxa"/>
            <w:vMerge/>
            <w:shd w:val="clear" w:color="000000" w:fill="D9D9D9"/>
            <w:vAlign w:val="center"/>
          </w:tcPr>
          <w:p w:rsidR="00261F2D" w:rsidRPr="00EF2D24" w:rsidRDefault="00261F2D" w:rsidP="00EA14D9">
            <w:pPr>
              <w:spacing w:before="40" w:after="40" w:line="240" w:lineRule="auto"/>
              <w:ind w:left="0"/>
              <w:jc w:val="center"/>
              <w:rPr>
                <w:rFonts w:eastAsia="Times New Roman" w:cs="Arial"/>
                <w:b/>
                <w:bCs/>
                <w:color w:val="000000"/>
                <w:sz w:val="16"/>
                <w:szCs w:val="16"/>
                <w:lang w:eastAsia="ru-RU"/>
              </w:rPr>
            </w:pPr>
          </w:p>
        </w:tc>
        <w:tc>
          <w:tcPr>
            <w:tcW w:w="1171" w:type="dxa"/>
            <w:vMerge/>
            <w:vAlign w:val="center"/>
            <w:hideMark/>
          </w:tcPr>
          <w:p w:rsidR="00261F2D" w:rsidRPr="00EF2D24" w:rsidRDefault="00261F2D" w:rsidP="00EA14D9">
            <w:pPr>
              <w:spacing w:before="40" w:after="40" w:line="240" w:lineRule="auto"/>
              <w:ind w:left="0"/>
              <w:jc w:val="left"/>
              <w:rPr>
                <w:rFonts w:eastAsia="Times New Roman" w:cs="Arial"/>
                <w:b/>
                <w:bCs/>
                <w:color w:val="000000"/>
                <w:sz w:val="16"/>
                <w:szCs w:val="16"/>
                <w:lang w:eastAsia="ru-RU"/>
              </w:rPr>
            </w:pPr>
          </w:p>
        </w:tc>
        <w:tc>
          <w:tcPr>
            <w:tcW w:w="1069" w:type="dxa"/>
            <w:gridSpan w:val="2"/>
            <w:vMerge/>
            <w:vAlign w:val="center"/>
            <w:hideMark/>
          </w:tcPr>
          <w:p w:rsidR="00261F2D" w:rsidRPr="00EF2D24" w:rsidRDefault="00261F2D" w:rsidP="00EA14D9">
            <w:pPr>
              <w:spacing w:before="40" w:after="40" w:line="240" w:lineRule="auto"/>
              <w:ind w:left="0"/>
              <w:jc w:val="left"/>
              <w:rPr>
                <w:rFonts w:eastAsia="Times New Roman" w:cs="Arial"/>
                <w:b/>
                <w:bCs/>
                <w:color w:val="000000"/>
                <w:sz w:val="16"/>
                <w:szCs w:val="16"/>
                <w:lang w:eastAsia="ru-RU"/>
              </w:rPr>
            </w:pPr>
          </w:p>
        </w:tc>
        <w:tc>
          <w:tcPr>
            <w:tcW w:w="1162" w:type="dxa"/>
            <w:shd w:val="clear" w:color="000000" w:fill="D9D9D9"/>
            <w:vAlign w:val="center"/>
          </w:tcPr>
          <w:p w:rsidR="00261F2D" w:rsidRPr="00EF2D24" w:rsidRDefault="00261F2D" w:rsidP="00356EF7">
            <w:pPr>
              <w:spacing w:before="40" w:after="40" w:line="240" w:lineRule="auto"/>
              <w:ind w:left="0"/>
              <w:jc w:val="center"/>
              <w:rPr>
                <w:rFonts w:eastAsia="Times New Roman" w:cs="Arial"/>
                <w:b/>
                <w:bCs/>
                <w:sz w:val="16"/>
                <w:szCs w:val="16"/>
                <w:lang w:eastAsia="ru-RU"/>
              </w:rPr>
            </w:pPr>
            <w:r w:rsidRPr="00EF2D24">
              <w:rPr>
                <w:rFonts w:eastAsia="Times New Roman" w:cs="Arial"/>
                <w:b/>
                <w:bCs/>
                <w:sz w:val="16"/>
                <w:szCs w:val="16"/>
                <w:lang w:eastAsia="ru-RU"/>
              </w:rPr>
              <w:t>20</w:t>
            </w:r>
            <w:r w:rsidR="00356EF7">
              <w:rPr>
                <w:rFonts w:eastAsia="Times New Roman" w:cs="Arial"/>
                <w:b/>
                <w:bCs/>
                <w:sz w:val="16"/>
                <w:szCs w:val="16"/>
                <w:lang w:eastAsia="ru-RU"/>
              </w:rPr>
              <w:t>20</w:t>
            </w:r>
            <w:r w:rsidRPr="00EF2D24">
              <w:rPr>
                <w:rFonts w:eastAsia="Times New Roman" w:cs="Arial"/>
                <w:b/>
                <w:bCs/>
                <w:sz w:val="16"/>
                <w:szCs w:val="16"/>
                <w:lang w:eastAsia="ru-RU"/>
              </w:rPr>
              <w:t xml:space="preserve"> г.</w:t>
            </w:r>
          </w:p>
        </w:tc>
        <w:tc>
          <w:tcPr>
            <w:tcW w:w="1134" w:type="dxa"/>
            <w:shd w:val="clear" w:color="000000" w:fill="D9D9D9"/>
            <w:vAlign w:val="center"/>
          </w:tcPr>
          <w:p w:rsidR="00261F2D" w:rsidRPr="00EF2D24" w:rsidRDefault="00261F2D" w:rsidP="00356EF7">
            <w:pPr>
              <w:spacing w:before="40" w:after="40" w:line="240" w:lineRule="auto"/>
              <w:ind w:left="0"/>
              <w:jc w:val="center"/>
              <w:rPr>
                <w:rFonts w:eastAsia="Times New Roman" w:cs="Arial"/>
                <w:b/>
                <w:bCs/>
                <w:sz w:val="16"/>
                <w:szCs w:val="16"/>
                <w:lang w:eastAsia="ru-RU"/>
              </w:rPr>
            </w:pPr>
            <w:r w:rsidRPr="00EF2D24">
              <w:rPr>
                <w:rFonts w:eastAsia="Times New Roman" w:cs="Arial"/>
                <w:b/>
                <w:bCs/>
                <w:sz w:val="16"/>
                <w:szCs w:val="16"/>
                <w:lang w:eastAsia="ru-RU"/>
              </w:rPr>
              <w:t>20</w:t>
            </w:r>
            <w:r w:rsidR="00356EF7">
              <w:rPr>
                <w:rFonts w:eastAsia="Times New Roman" w:cs="Arial"/>
                <w:b/>
                <w:bCs/>
                <w:sz w:val="16"/>
                <w:szCs w:val="16"/>
                <w:lang w:eastAsia="ru-RU"/>
              </w:rPr>
              <w:t>21</w:t>
            </w:r>
            <w:r w:rsidRPr="00EF2D24">
              <w:rPr>
                <w:rFonts w:eastAsia="Times New Roman" w:cs="Arial"/>
                <w:b/>
                <w:bCs/>
                <w:sz w:val="16"/>
                <w:szCs w:val="16"/>
                <w:lang w:eastAsia="ru-RU"/>
              </w:rPr>
              <w:t xml:space="preserve"> г.</w:t>
            </w:r>
          </w:p>
        </w:tc>
        <w:tc>
          <w:tcPr>
            <w:tcW w:w="992" w:type="dxa"/>
            <w:shd w:val="clear" w:color="000000" w:fill="D9D9D9"/>
            <w:vAlign w:val="center"/>
            <w:hideMark/>
          </w:tcPr>
          <w:p w:rsidR="00261F2D" w:rsidRPr="00EF2D24" w:rsidRDefault="00261F2D" w:rsidP="00356EF7">
            <w:pPr>
              <w:spacing w:before="40" w:after="40" w:line="240" w:lineRule="auto"/>
              <w:ind w:left="0"/>
              <w:jc w:val="center"/>
              <w:rPr>
                <w:rFonts w:eastAsia="Times New Roman" w:cs="Arial"/>
                <w:b/>
                <w:bCs/>
                <w:sz w:val="16"/>
                <w:szCs w:val="16"/>
                <w:lang w:eastAsia="ru-RU"/>
              </w:rPr>
            </w:pPr>
            <w:r w:rsidRPr="00EF2D24">
              <w:rPr>
                <w:rFonts w:eastAsia="Times New Roman" w:cs="Arial"/>
                <w:b/>
                <w:bCs/>
                <w:sz w:val="16"/>
                <w:szCs w:val="16"/>
                <w:lang w:eastAsia="ru-RU"/>
              </w:rPr>
              <w:t>202</w:t>
            </w:r>
            <w:r w:rsidR="00356EF7">
              <w:rPr>
                <w:rFonts w:eastAsia="Times New Roman" w:cs="Arial"/>
                <w:b/>
                <w:bCs/>
                <w:sz w:val="16"/>
                <w:szCs w:val="16"/>
                <w:lang w:eastAsia="ru-RU"/>
              </w:rPr>
              <w:t>2</w:t>
            </w:r>
            <w:r w:rsidRPr="00EF2D24">
              <w:rPr>
                <w:rFonts w:eastAsia="Times New Roman" w:cs="Arial"/>
                <w:b/>
                <w:bCs/>
                <w:sz w:val="16"/>
                <w:szCs w:val="16"/>
                <w:lang w:eastAsia="ru-RU"/>
              </w:rPr>
              <w:t xml:space="preserve"> г.</w:t>
            </w:r>
          </w:p>
        </w:tc>
      </w:tr>
      <w:tr w:rsidR="00261F2D" w:rsidRPr="00EF2D24" w:rsidTr="00EA14D9">
        <w:tc>
          <w:tcPr>
            <w:tcW w:w="9356" w:type="dxa"/>
            <w:gridSpan w:val="8"/>
            <w:shd w:val="clear" w:color="000000" w:fill="FCE4D6"/>
            <w:noWrap/>
            <w:vAlign w:val="center"/>
            <w:hideMark/>
          </w:tcPr>
          <w:p w:rsidR="00261F2D" w:rsidRPr="00EF2D24" w:rsidRDefault="00261F2D"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b/>
                <w:bCs/>
                <w:color w:val="000000"/>
                <w:sz w:val="16"/>
                <w:szCs w:val="16"/>
                <w:lang w:eastAsia="ru-RU"/>
              </w:rPr>
              <w:t>Котельные ЖКХ</w:t>
            </w:r>
          </w:p>
        </w:tc>
      </w:tr>
      <w:tr w:rsidR="00FE2A12" w:rsidRPr="00EF2D24" w:rsidTr="00DC7ED5">
        <w:tc>
          <w:tcPr>
            <w:tcW w:w="397" w:type="dxa"/>
            <w:vMerge w:val="restart"/>
            <w:shd w:val="clear" w:color="auto" w:fill="auto"/>
            <w:noWrap/>
            <w:vAlign w:val="center"/>
            <w:hideMark/>
          </w:tcPr>
          <w:p w:rsidR="00FE2A12" w:rsidRPr="00EF2D24" w:rsidRDefault="00FE2A12"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1</w:t>
            </w:r>
          </w:p>
        </w:tc>
        <w:tc>
          <w:tcPr>
            <w:tcW w:w="3431" w:type="dxa"/>
            <w:vMerge w:val="restart"/>
            <w:shd w:val="clear" w:color="000000" w:fill="FFFFFF"/>
            <w:vAlign w:val="center"/>
          </w:tcPr>
          <w:p w:rsidR="00FE2A12" w:rsidRPr="00EF2D24" w:rsidRDefault="00FE2A12" w:rsidP="00EA14D9">
            <w:pPr>
              <w:spacing w:before="40" w:after="40" w:line="240" w:lineRule="auto"/>
              <w:ind w:left="0"/>
              <w:jc w:val="left"/>
              <w:rPr>
                <w:rFonts w:eastAsia="Times New Roman" w:cs="Arial"/>
                <w:color w:val="000000"/>
                <w:sz w:val="16"/>
                <w:szCs w:val="16"/>
                <w:lang w:eastAsia="ru-RU"/>
              </w:rPr>
            </w:pPr>
            <w:r w:rsidRPr="00EE36EE">
              <w:rPr>
                <w:rFonts w:eastAsia="Times New Roman" w:cs="Arial"/>
                <w:color w:val="000000"/>
                <w:sz w:val="16"/>
                <w:szCs w:val="16"/>
                <w:lang w:eastAsia="ru-RU"/>
              </w:rPr>
              <w:t>Котельная №1 ул. Революции, 7а м/</w:t>
            </w:r>
            <w:proofErr w:type="gramStart"/>
            <w:r w:rsidRPr="00EE36EE">
              <w:rPr>
                <w:rFonts w:eastAsia="Times New Roman" w:cs="Arial"/>
                <w:color w:val="000000"/>
                <w:sz w:val="16"/>
                <w:szCs w:val="16"/>
                <w:lang w:eastAsia="ru-RU"/>
              </w:rPr>
              <w:t>р</w:t>
            </w:r>
            <w:proofErr w:type="gramEnd"/>
            <w:r w:rsidRPr="00EE36EE">
              <w:rPr>
                <w:rFonts w:eastAsia="Times New Roman" w:cs="Arial"/>
                <w:color w:val="000000"/>
                <w:sz w:val="16"/>
                <w:szCs w:val="16"/>
                <w:lang w:eastAsia="ru-RU"/>
              </w:rPr>
              <w:t xml:space="preserve"> «Квадрат»</w:t>
            </w:r>
          </w:p>
        </w:tc>
        <w:tc>
          <w:tcPr>
            <w:tcW w:w="1171" w:type="dxa"/>
            <w:vMerge w:val="restart"/>
            <w:shd w:val="clear" w:color="auto" w:fill="auto"/>
            <w:vAlign w:val="center"/>
            <w:hideMark/>
          </w:tcPr>
          <w:p w:rsidR="00FE2A12" w:rsidRPr="00EF2D24" w:rsidRDefault="00FE2A12"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FE2A12" w:rsidRPr="00EF2D24" w:rsidRDefault="00FE2A12"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566,8</w:t>
            </w:r>
          </w:p>
        </w:tc>
        <w:tc>
          <w:tcPr>
            <w:tcW w:w="1134"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604,9</w:t>
            </w:r>
          </w:p>
        </w:tc>
        <w:tc>
          <w:tcPr>
            <w:tcW w:w="992"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599,4</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473,1</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504,9</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500,3</w:t>
            </w:r>
          </w:p>
        </w:tc>
      </w:tr>
      <w:tr w:rsidR="00FE2A12" w:rsidRPr="00EF2D24" w:rsidTr="00DC7ED5">
        <w:tc>
          <w:tcPr>
            <w:tcW w:w="397" w:type="dxa"/>
            <w:vMerge w:val="restart"/>
            <w:shd w:val="clear" w:color="auto" w:fill="auto"/>
            <w:noWrap/>
            <w:vAlign w:val="center"/>
            <w:hideMark/>
          </w:tcPr>
          <w:p w:rsidR="00FE2A12" w:rsidRPr="00EF2D24" w:rsidRDefault="00FE2A12"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2</w:t>
            </w:r>
          </w:p>
        </w:tc>
        <w:tc>
          <w:tcPr>
            <w:tcW w:w="3431" w:type="dxa"/>
            <w:vMerge w:val="restart"/>
            <w:shd w:val="clear" w:color="000000" w:fill="FFFFFF"/>
            <w:vAlign w:val="center"/>
          </w:tcPr>
          <w:p w:rsidR="00FE2A12" w:rsidRPr="00EF2D24" w:rsidRDefault="00FE2A12" w:rsidP="00EA14D9">
            <w:pPr>
              <w:spacing w:before="40" w:after="40" w:line="240" w:lineRule="auto"/>
              <w:ind w:left="0"/>
              <w:jc w:val="left"/>
              <w:rPr>
                <w:rFonts w:eastAsia="Times New Roman" w:cs="Arial"/>
                <w:color w:val="000000"/>
                <w:sz w:val="16"/>
                <w:szCs w:val="16"/>
                <w:lang w:eastAsia="ru-RU"/>
              </w:rPr>
            </w:pPr>
            <w:r w:rsidRPr="00EE36EE">
              <w:rPr>
                <w:rFonts w:eastAsia="Times New Roman" w:cs="Arial"/>
                <w:color w:val="000000"/>
                <w:sz w:val="16"/>
                <w:szCs w:val="16"/>
                <w:lang w:eastAsia="ru-RU"/>
              </w:rPr>
              <w:t>Котельная №2 Аллея дружбы 15г  м/</w:t>
            </w:r>
            <w:proofErr w:type="gramStart"/>
            <w:r w:rsidRPr="00EE36EE">
              <w:rPr>
                <w:rFonts w:eastAsia="Times New Roman" w:cs="Arial"/>
                <w:color w:val="000000"/>
                <w:sz w:val="16"/>
                <w:szCs w:val="16"/>
                <w:lang w:eastAsia="ru-RU"/>
              </w:rPr>
              <w:t>р</w:t>
            </w:r>
            <w:proofErr w:type="gramEnd"/>
            <w:r w:rsidRPr="00EE36EE">
              <w:rPr>
                <w:rFonts w:eastAsia="Times New Roman" w:cs="Arial"/>
                <w:color w:val="000000"/>
                <w:sz w:val="16"/>
                <w:szCs w:val="16"/>
                <w:lang w:eastAsia="ru-RU"/>
              </w:rPr>
              <w:t xml:space="preserve"> «Черемушки»</w:t>
            </w:r>
          </w:p>
        </w:tc>
        <w:tc>
          <w:tcPr>
            <w:tcW w:w="1171" w:type="dxa"/>
            <w:vMerge w:val="restart"/>
            <w:shd w:val="clear" w:color="auto" w:fill="auto"/>
            <w:vAlign w:val="center"/>
            <w:hideMark/>
          </w:tcPr>
          <w:p w:rsidR="00FE2A12" w:rsidRPr="00EF2D24" w:rsidRDefault="00FE2A12"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FE2A12" w:rsidRPr="00EF2D24" w:rsidRDefault="00FE2A12"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748,3</w:t>
            </w:r>
          </w:p>
        </w:tc>
        <w:tc>
          <w:tcPr>
            <w:tcW w:w="1134"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800,4</w:t>
            </w:r>
          </w:p>
        </w:tc>
        <w:tc>
          <w:tcPr>
            <w:tcW w:w="992" w:type="dxa"/>
            <w:shd w:val="clear" w:color="auto" w:fill="auto"/>
            <w:noWrap/>
            <w:vAlign w:val="center"/>
          </w:tcPr>
          <w:p w:rsidR="00FE2A12" w:rsidRPr="00DC7ED5" w:rsidRDefault="00FE2A12"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792,8</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624,6</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668,0</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661,7</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3</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E36EE">
              <w:rPr>
                <w:rFonts w:eastAsia="Times New Roman" w:cs="Arial"/>
                <w:color w:val="000000"/>
                <w:sz w:val="16"/>
                <w:szCs w:val="16"/>
                <w:lang w:eastAsia="ru-RU"/>
              </w:rPr>
              <w:t>Котельная №4 ул. Козленко, 20 СОШ №8</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91,9</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98,1</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97,2</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76,7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81,9</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81,1</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4</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№5 ул. Горького,51 д/с №2 «Изюминка»</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56,2</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60,3</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59,7</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46,9</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50,3</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49,8</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5</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№6 ул. Ленина, 25 д/с 4 «Соколенок»</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84,7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90,9</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90,0</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70,7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75,8</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75,1</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6</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№7</w:t>
            </w:r>
            <w:proofErr w:type="gramStart"/>
            <w:r w:rsidRPr="00EA14D9">
              <w:rPr>
                <w:rFonts w:eastAsia="Times New Roman" w:cs="Arial"/>
                <w:color w:val="000000"/>
                <w:sz w:val="16"/>
                <w:szCs w:val="16"/>
                <w:lang w:eastAsia="ru-RU"/>
              </w:rPr>
              <w:t xml:space="preserve"> П</w:t>
            </w:r>
            <w:proofErr w:type="gramEnd"/>
            <w:r w:rsidRPr="00EA14D9">
              <w:rPr>
                <w:rFonts w:eastAsia="Times New Roman" w:cs="Arial"/>
                <w:color w:val="000000"/>
                <w:sz w:val="16"/>
                <w:szCs w:val="16"/>
                <w:lang w:eastAsia="ru-RU"/>
              </w:rPr>
              <w:t>л. Кирова, 5 СОШ №2</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127,7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137,0</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135,7</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106,6</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114,4</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113,2</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7</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№8 ул. М. Гаджиева, 45а СОШ №3</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154,0</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164,7</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163,1</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128,6</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137,4</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136,1</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8</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№9 ул. Школьная, 67 СОШ №4</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234,2</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250,9</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248,5</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195,5</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209,4</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207,4</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9</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№10 ул.  Горького, 55/1 СОШ №6</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61,3</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65,7</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65,0</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51,1</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54,8</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54,3</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10</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 xml:space="preserve">Котельная №11 ул. </w:t>
            </w:r>
            <w:proofErr w:type="spellStart"/>
            <w:r w:rsidRPr="00EA14D9">
              <w:rPr>
                <w:rFonts w:eastAsia="Times New Roman" w:cs="Arial"/>
                <w:color w:val="000000"/>
                <w:sz w:val="16"/>
                <w:szCs w:val="16"/>
                <w:lang w:eastAsia="ru-RU"/>
              </w:rPr>
              <w:t>Леваневского</w:t>
            </w:r>
            <w:proofErr w:type="spellEnd"/>
            <w:r w:rsidRPr="00EA14D9">
              <w:rPr>
                <w:rFonts w:eastAsia="Times New Roman" w:cs="Arial"/>
                <w:color w:val="000000"/>
                <w:sz w:val="16"/>
                <w:szCs w:val="16"/>
                <w:lang w:eastAsia="ru-RU"/>
              </w:rPr>
              <w:t>, 2а СОШ №7</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77,2</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82,7</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81,9</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64,4</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69,0</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68,3</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11</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 xml:space="preserve">Котельная № 17  ул. </w:t>
            </w:r>
            <w:proofErr w:type="gramStart"/>
            <w:r w:rsidRPr="00EA14D9">
              <w:rPr>
                <w:rFonts w:eastAsia="Times New Roman" w:cs="Arial"/>
                <w:color w:val="000000"/>
                <w:sz w:val="16"/>
                <w:szCs w:val="16"/>
                <w:lang w:eastAsia="ru-RU"/>
              </w:rPr>
              <w:t>Берегового</w:t>
            </w:r>
            <w:proofErr w:type="gramEnd"/>
            <w:r w:rsidRPr="00EA14D9">
              <w:rPr>
                <w:rFonts w:eastAsia="Times New Roman" w:cs="Arial"/>
                <w:color w:val="000000"/>
                <w:sz w:val="16"/>
                <w:szCs w:val="16"/>
                <w:lang w:eastAsia="ru-RU"/>
              </w:rPr>
              <w:t>, 27/1 ДЮСШ №2</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78,7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84,4</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83,5</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65,7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70,4</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69,7</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12</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№18 ул. Кутузова, 1 УЖКХ</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15,7</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16,9</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16,7</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13,1</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14,1</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14,0</w:t>
            </w:r>
          </w:p>
        </w:tc>
      </w:tr>
      <w:tr w:rsidR="00DC7ED5" w:rsidRPr="00EF2D24" w:rsidTr="00DC7ED5">
        <w:tc>
          <w:tcPr>
            <w:tcW w:w="397" w:type="dxa"/>
            <w:vMerge w:val="restart"/>
            <w:shd w:val="clear" w:color="auto" w:fill="auto"/>
            <w:noWrap/>
            <w:vAlign w:val="center"/>
            <w:hideMark/>
          </w:tcPr>
          <w:p w:rsidR="00DC7ED5" w:rsidRPr="00EF2D24" w:rsidRDefault="00DC7ED5" w:rsidP="00EA14D9">
            <w:pPr>
              <w:spacing w:before="40" w:after="40" w:line="240" w:lineRule="auto"/>
              <w:ind w:left="0"/>
              <w:jc w:val="center"/>
              <w:rPr>
                <w:rFonts w:eastAsia="Times New Roman" w:cs="Arial"/>
                <w:color w:val="000000"/>
                <w:sz w:val="16"/>
                <w:szCs w:val="16"/>
                <w:lang w:eastAsia="ru-RU"/>
              </w:rPr>
            </w:pPr>
            <w:r w:rsidRPr="00EF2D24">
              <w:rPr>
                <w:rFonts w:eastAsia="Times New Roman" w:cs="Arial"/>
                <w:color w:val="000000"/>
                <w:sz w:val="16"/>
                <w:szCs w:val="16"/>
                <w:lang w:eastAsia="ru-RU"/>
              </w:rPr>
              <w:t>13</w:t>
            </w:r>
          </w:p>
        </w:tc>
        <w:tc>
          <w:tcPr>
            <w:tcW w:w="3431" w:type="dxa"/>
            <w:vMerge w:val="restart"/>
            <w:shd w:val="clear" w:color="000000" w:fill="FFFFFF"/>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r w:rsidRPr="00EA14D9">
              <w:rPr>
                <w:rFonts w:eastAsia="Times New Roman" w:cs="Arial"/>
                <w:color w:val="000000"/>
                <w:sz w:val="16"/>
                <w:szCs w:val="16"/>
                <w:lang w:eastAsia="ru-RU"/>
              </w:rPr>
              <w:t>Котельная №21 пр-т Сталина, 91а МКД</w:t>
            </w:r>
          </w:p>
        </w:tc>
        <w:tc>
          <w:tcPr>
            <w:tcW w:w="1171" w:type="dxa"/>
            <w:vMerge w:val="restart"/>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природный газ</w:t>
            </w: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proofErr w:type="spellStart"/>
            <w:r w:rsidRPr="00EF2D24">
              <w:rPr>
                <w:rFonts w:eastAsia="Times New Roman" w:cs="Arial"/>
                <w:sz w:val="16"/>
                <w:szCs w:val="16"/>
                <w:lang w:eastAsia="ru-RU"/>
              </w:rPr>
              <w:t>ту</w:t>
            </w:r>
            <w:proofErr w:type="gramStart"/>
            <w:r w:rsidRPr="00EF2D24">
              <w:rPr>
                <w:rFonts w:eastAsia="Times New Roman" w:cs="Arial"/>
                <w:sz w:val="16"/>
                <w:szCs w:val="16"/>
                <w:lang w:eastAsia="ru-RU"/>
              </w:rPr>
              <w:t>.т</w:t>
            </w:r>
            <w:proofErr w:type="spellEnd"/>
            <w:proofErr w:type="gramEnd"/>
            <w:r w:rsidRPr="00EF2D24">
              <w:rPr>
                <w:rFonts w:eastAsia="Times New Roman" w:cs="Arial"/>
                <w:sz w:val="16"/>
                <w:szCs w:val="16"/>
                <w:lang w:eastAsia="ru-RU"/>
              </w:rPr>
              <w:t>.</w:t>
            </w:r>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33,6</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36,0</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35,6</w:t>
            </w:r>
          </w:p>
        </w:tc>
      </w:tr>
      <w:tr w:rsidR="00DC7ED5" w:rsidRPr="00EF2D24" w:rsidTr="00DC7ED5">
        <w:tc>
          <w:tcPr>
            <w:tcW w:w="397" w:type="dxa"/>
            <w:vMerge/>
            <w:vAlign w:val="center"/>
            <w:hideMark/>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3431" w:type="dxa"/>
            <w:vMerge/>
            <w:vAlign w:val="center"/>
          </w:tcPr>
          <w:p w:rsidR="00DC7ED5" w:rsidRPr="00EF2D24" w:rsidRDefault="00DC7ED5" w:rsidP="00EA14D9">
            <w:pPr>
              <w:spacing w:before="40" w:after="40" w:line="240" w:lineRule="auto"/>
              <w:ind w:left="0"/>
              <w:jc w:val="left"/>
              <w:rPr>
                <w:rFonts w:eastAsia="Times New Roman" w:cs="Arial"/>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sz w:val="16"/>
                <w:szCs w:val="16"/>
                <w:lang w:eastAsia="ru-RU"/>
              </w:rPr>
            </w:pPr>
          </w:p>
        </w:tc>
        <w:tc>
          <w:tcPr>
            <w:tcW w:w="1069" w:type="dxa"/>
            <w:gridSpan w:val="2"/>
            <w:shd w:val="clear" w:color="auto" w:fill="auto"/>
            <w:vAlign w:val="center"/>
            <w:hideMark/>
          </w:tcPr>
          <w:p w:rsidR="00DC7ED5" w:rsidRPr="00EF2D24" w:rsidRDefault="00DC7ED5" w:rsidP="00EA14D9">
            <w:pPr>
              <w:spacing w:before="40" w:after="40" w:line="240" w:lineRule="auto"/>
              <w:ind w:left="0"/>
              <w:jc w:val="center"/>
              <w:rPr>
                <w:rFonts w:eastAsia="Times New Roman" w:cs="Arial"/>
                <w:sz w:val="16"/>
                <w:szCs w:val="16"/>
                <w:lang w:eastAsia="ru-RU"/>
              </w:rPr>
            </w:pPr>
            <w:r w:rsidRPr="00EF2D24">
              <w:rPr>
                <w:rFonts w:eastAsia="Times New Roman" w:cs="Arial"/>
                <w:sz w:val="16"/>
                <w:szCs w:val="16"/>
                <w:lang w:eastAsia="ru-RU"/>
              </w:rPr>
              <w:t xml:space="preserve">тыс. </w:t>
            </w:r>
            <w:proofErr w:type="spellStart"/>
            <w:r w:rsidRPr="00EF2D24">
              <w:rPr>
                <w:rFonts w:eastAsia="Times New Roman" w:cs="Arial"/>
                <w:sz w:val="16"/>
                <w:szCs w:val="16"/>
                <w:lang w:eastAsia="ru-RU"/>
              </w:rPr>
              <w:t>куб</w:t>
            </w:r>
            <w:proofErr w:type="gramStart"/>
            <w:r w:rsidRPr="00EF2D24">
              <w:rPr>
                <w:rFonts w:eastAsia="Times New Roman" w:cs="Arial"/>
                <w:sz w:val="16"/>
                <w:szCs w:val="16"/>
                <w:lang w:eastAsia="ru-RU"/>
              </w:rPr>
              <w:t>.н</w:t>
            </w:r>
            <w:proofErr w:type="gramEnd"/>
            <w:r w:rsidRPr="00EF2D24">
              <w:rPr>
                <w:rFonts w:eastAsia="Times New Roman" w:cs="Arial"/>
                <w:sz w:val="16"/>
                <w:szCs w:val="16"/>
                <w:lang w:eastAsia="ru-RU"/>
              </w:rPr>
              <w:t>м</w:t>
            </w:r>
            <w:proofErr w:type="spellEnd"/>
          </w:p>
        </w:tc>
        <w:tc>
          <w:tcPr>
            <w:tcW w:w="116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28,0</w:t>
            </w:r>
          </w:p>
        </w:tc>
        <w:tc>
          <w:tcPr>
            <w:tcW w:w="1134"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30,0</w:t>
            </w:r>
          </w:p>
        </w:tc>
        <w:tc>
          <w:tcPr>
            <w:tcW w:w="992" w:type="dxa"/>
            <w:shd w:val="clear" w:color="auto" w:fill="auto"/>
            <w:noWrap/>
            <w:vAlign w:val="center"/>
          </w:tcPr>
          <w:p w:rsidR="00DC7ED5" w:rsidRPr="00DC7ED5" w:rsidRDefault="00DC7ED5" w:rsidP="00DC7ED5">
            <w:pPr>
              <w:spacing w:before="40" w:after="40" w:line="240" w:lineRule="auto"/>
              <w:ind w:left="0"/>
              <w:jc w:val="center"/>
              <w:rPr>
                <w:rFonts w:eastAsia="Times New Roman" w:cs="Arial"/>
                <w:sz w:val="18"/>
                <w:szCs w:val="18"/>
                <w:lang w:eastAsia="ru-RU"/>
              </w:rPr>
            </w:pPr>
            <w:r w:rsidRPr="00DC7ED5">
              <w:rPr>
                <w:rFonts w:cs="Arial"/>
                <w:color w:val="000000"/>
                <w:sz w:val="18"/>
                <w:szCs w:val="18"/>
              </w:rPr>
              <w:t>29,7</w:t>
            </w:r>
          </w:p>
        </w:tc>
      </w:tr>
      <w:tr w:rsidR="00DC7ED5" w:rsidRPr="00EF2D24" w:rsidTr="00DC7ED5">
        <w:tc>
          <w:tcPr>
            <w:tcW w:w="3828" w:type="dxa"/>
            <w:gridSpan w:val="2"/>
            <w:vMerge w:val="restart"/>
            <w:shd w:val="clear" w:color="000000" w:fill="FCE4D6"/>
            <w:noWrap/>
            <w:vAlign w:val="center"/>
            <w:hideMark/>
          </w:tcPr>
          <w:p w:rsidR="00DC7ED5" w:rsidRPr="00EF2D24" w:rsidRDefault="00DC7ED5" w:rsidP="00EA14D9">
            <w:pPr>
              <w:spacing w:before="40" w:after="40" w:line="240" w:lineRule="auto"/>
              <w:ind w:left="0"/>
              <w:jc w:val="center"/>
              <w:rPr>
                <w:rFonts w:eastAsia="Times New Roman" w:cs="Arial"/>
                <w:b/>
                <w:bCs/>
                <w:color w:val="000000"/>
                <w:sz w:val="16"/>
                <w:szCs w:val="16"/>
                <w:lang w:eastAsia="ru-RU"/>
              </w:rPr>
            </w:pPr>
            <w:r w:rsidRPr="00EF2D24">
              <w:rPr>
                <w:rFonts w:eastAsia="Times New Roman" w:cs="Arial"/>
                <w:b/>
                <w:bCs/>
                <w:color w:val="000000"/>
                <w:sz w:val="16"/>
                <w:szCs w:val="16"/>
                <w:lang w:eastAsia="ru-RU"/>
              </w:rPr>
              <w:t>Всего по городу</w:t>
            </w:r>
          </w:p>
        </w:tc>
        <w:tc>
          <w:tcPr>
            <w:tcW w:w="1171" w:type="dxa"/>
            <w:vMerge w:val="restart"/>
            <w:shd w:val="clear" w:color="000000" w:fill="FCE4D6"/>
            <w:vAlign w:val="center"/>
            <w:hideMark/>
          </w:tcPr>
          <w:p w:rsidR="00DC7ED5" w:rsidRPr="00EF2D24" w:rsidRDefault="00DC7ED5" w:rsidP="00EA14D9">
            <w:pPr>
              <w:spacing w:before="40" w:after="40" w:line="240" w:lineRule="auto"/>
              <w:ind w:left="0"/>
              <w:jc w:val="center"/>
              <w:rPr>
                <w:rFonts w:eastAsia="Times New Roman" w:cs="Arial"/>
                <w:b/>
                <w:bCs/>
                <w:sz w:val="16"/>
                <w:szCs w:val="16"/>
                <w:lang w:eastAsia="ru-RU"/>
              </w:rPr>
            </w:pPr>
            <w:r w:rsidRPr="00EF2D24">
              <w:rPr>
                <w:rFonts w:eastAsia="Times New Roman" w:cs="Arial"/>
                <w:b/>
                <w:bCs/>
                <w:sz w:val="16"/>
                <w:szCs w:val="16"/>
                <w:lang w:eastAsia="ru-RU"/>
              </w:rPr>
              <w:t>природный газ</w:t>
            </w:r>
          </w:p>
        </w:tc>
        <w:tc>
          <w:tcPr>
            <w:tcW w:w="1061" w:type="dxa"/>
            <w:shd w:val="clear" w:color="000000" w:fill="FCE4D6"/>
            <w:vAlign w:val="center"/>
            <w:hideMark/>
          </w:tcPr>
          <w:p w:rsidR="00DC7ED5" w:rsidRPr="00EF2D24" w:rsidRDefault="00DC7ED5" w:rsidP="00EA14D9">
            <w:pPr>
              <w:spacing w:before="40" w:after="40" w:line="240" w:lineRule="auto"/>
              <w:ind w:left="0"/>
              <w:jc w:val="center"/>
              <w:rPr>
                <w:rFonts w:eastAsia="Times New Roman" w:cs="Arial"/>
                <w:b/>
                <w:bCs/>
                <w:sz w:val="16"/>
                <w:szCs w:val="16"/>
                <w:lang w:eastAsia="ru-RU"/>
              </w:rPr>
            </w:pPr>
            <w:proofErr w:type="spellStart"/>
            <w:r w:rsidRPr="00EF2D24">
              <w:rPr>
                <w:rFonts w:eastAsia="Times New Roman" w:cs="Arial"/>
                <w:b/>
                <w:bCs/>
                <w:sz w:val="16"/>
                <w:szCs w:val="16"/>
                <w:lang w:eastAsia="ru-RU"/>
              </w:rPr>
              <w:t>ту</w:t>
            </w:r>
            <w:proofErr w:type="gramStart"/>
            <w:r w:rsidRPr="00EF2D24">
              <w:rPr>
                <w:rFonts w:eastAsia="Times New Roman" w:cs="Arial"/>
                <w:b/>
                <w:bCs/>
                <w:sz w:val="16"/>
                <w:szCs w:val="16"/>
                <w:lang w:eastAsia="ru-RU"/>
              </w:rPr>
              <w:t>.т</w:t>
            </w:r>
            <w:proofErr w:type="spellEnd"/>
            <w:proofErr w:type="gramEnd"/>
            <w:r w:rsidRPr="00EF2D24">
              <w:rPr>
                <w:rFonts w:eastAsia="Times New Roman" w:cs="Arial"/>
                <w:b/>
                <w:bCs/>
                <w:sz w:val="16"/>
                <w:szCs w:val="16"/>
                <w:lang w:eastAsia="ru-RU"/>
              </w:rPr>
              <w:t>.</w:t>
            </w:r>
          </w:p>
        </w:tc>
        <w:tc>
          <w:tcPr>
            <w:tcW w:w="1170" w:type="dxa"/>
            <w:gridSpan w:val="2"/>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2330,4</w:t>
            </w:r>
          </w:p>
        </w:tc>
        <w:tc>
          <w:tcPr>
            <w:tcW w:w="1134" w:type="dxa"/>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2492,8</w:t>
            </w:r>
          </w:p>
        </w:tc>
        <w:tc>
          <w:tcPr>
            <w:tcW w:w="992" w:type="dxa"/>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2469,1</w:t>
            </w:r>
          </w:p>
        </w:tc>
      </w:tr>
      <w:tr w:rsidR="00DC7ED5" w:rsidRPr="00EF2D24" w:rsidTr="00DC7ED5">
        <w:tc>
          <w:tcPr>
            <w:tcW w:w="3828" w:type="dxa"/>
            <w:gridSpan w:val="2"/>
            <w:vMerge/>
            <w:vAlign w:val="center"/>
            <w:hideMark/>
          </w:tcPr>
          <w:p w:rsidR="00DC7ED5" w:rsidRPr="00EF2D24" w:rsidRDefault="00DC7ED5" w:rsidP="00EA14D9">
            <w:pPr>
              <w:spacing w:before="40" w:after="40" w:line="240" w:lineRule="auto"/>
              <w:ind w:left="0"/>
              <w:jc w:val="left"/>
              <w:rPr>
                <w:rFonts w:eastAsia="Times New Roman" w:cs="Arial"/>
                <w:b/>
                <w:bCs/>
                <w:color w:val="000000"/>
                <w:sz w:val="16"/>
                <w:szCs w:val="16"/>
                <w:lang w:eastAsia="ru-RU"/>
              </w:rPr>
            </w:pPr>
          </w:p>
        </w:tc>
        <w:tc>
          <w:tcPr>
            <w:tcW w:w="1171" w:type="dxa"/>
            <w:vMerge/>
            <w:vAlign w:val="center"/>
            <w:hideMark/>
          </w:tcPr>
          <w:p w:rsidR="00DC7ED5" w:rsidRPr="00EF2D24" w:rsidRDefault="00DC7ED5" w:rsidP="00EA14D9">
            <w:pPr>
              <w:spacing w:before="40" w:after="40" w:line="240" w:lineRule="auto"/>
              <w:ind w:left="0"/>
              <w:jc w:val="left"/>
              <w:rPr>
                <w:rFonts w:eastAsia="Times New Roman" w:cs="Arial"/>
                <w:b/>
                <w:bCs/>
                <w:sz w:val="16"/>
                <w:szCs w:val="16"/>
                <w:lang w:eastAsia="ru-RU"/>
              </w:rPr>
            </w:pPr>
          </w:p>
        </w:tc>
        <w:tc>
          <w:tcPr>
            <w:tcW w:w="1061" w:type="dxa"/>
            <w:shd w:val="clear" w:color="000000" w:fill="FCE4D6"/>
            <w:vAlign w:val="center"/>
            <w:hideMark/>
          </w:tcPr>
          <w:p w:rsidR="00DC7ED5" w:rsidRPr="00EF2D24" w:rsidRDefault="00DC7ED5" w:rsidP="00EA14D9">
            <w:pPr>
              <w:spacing w:before="40" w:after="40" w:line="240" w:lineRule="auto"/>
              <w:ind w:left="0"/>
              <w:jc w:val="center"/>
              <w:rPr>
                <w:rFonts w:eastAsia="Times New Roman" w:cs="Arial"/>
                <w:b/>
                <w:bCs/>
                <w:sz w:val="16"/>
                <w:szCs w:val="16"/>
                <w:lang w:eastAsia="ru-RU"/>
              </w:rPr>
            </w:pPr>
            <w:r w:rsidRPr="00EF2D24">
              <w:rPr>
                <w:rFonts w:eastAsia="Times New Roman" w:cs="Arial"/>
                <w:b/>
                <w:bCs/>
                <w:sz w:val="16"/>
                <w:szCs w:val="16"/>
                <w:lang w:eastAsia="ru-RU"/>
              </w:rPr>
              <w:t xml:space="preserve">тыс. </w:t>
            </w:r>
            <w:proofErr w:type="spellStart"/>
            <w:r w:rsidRPr="00EF2D24">
              <w:rPr>
                <w:rFonts w:eastAsia="Times New Roman" w:cs="Arial"/>
                <w:b/>
                <w:bCs/>
                <w:sz w:val="16"/>
                <w:szCs w:val="16"/>
                <w:lang w:eastAsia="ru-RU"/>
              </w:rPr>
              <w:t>куб</w:t>
            </w:r>
            <w:proofErr w:type="gramStart"/>
            <w:r w:rsidRPr="00EF2D24">
              <w:rPr>
                <w:rFonts w:eastAsia="Times New Roman" w:cs="Arial"/>
                <w:b/>
                <w:bCs/>
                <w:sz w:val="16"/>
                <w:szCs w:val="16"/>
                <w:lang w:eastAsia="ru-RU"/>
              </w:rPr>
              <w:t>.н</w:t>
            </w:r>
            <w:proofErr w:type="gramEnd"/>
            <w:r w:rsidRPr="00EF2D24">
              <w:rPr>
                <w:rFonts w:eastAsia="Times New Roman" w:cs="Arial"/>
                <w:b/>
                <w:bCs/>
                <w:sz w:val="16"/>
                <w:szCs w:val="16"/>
                <w:lang w:eastAsia="ru-RU"/>
              </w:rPr>
              <w:t>м</w:t>
            </w:r>
            <w:proofErr w:type="spellEnd"/>
          </w:p>
        </w:tc>
        <w:tc>
          <w:tcPr>
            <w:tcW w:w="1170" w:type="dxa"/>
            <w:gridSpan w:val="2"/>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1945,0</w:t>
            </w:r>
          </w:p>
        </w:tc>
        <w:tc>
          <w:tcPr>
            <w:tcW w:w="1134" w:type="dxa"/>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2080,5</w:t>
            </w:r>
          </w:p>
        </w:tc>
        <w:tc>
          <w:tcPr>
            <w:tcW w:w="992" w:type="dxa"/>
            <w:shd w:val="clear" w:color="000000" w:fill="FCE4D6"/>
            <w:noWrap/>
            <w:vAlign w:val="center"/>
          </w:tcPr>
          <w:p w:rsidR="00DC7ED5" w:rsidRPr="00DC7ED5" w:rsidRDefault="00DC7ED5" w:rsidP="00DC7ED5">
            <w:pPr>
              <w:spacing w:before="40" w:after="40" w:line="240" w:lineRule="auto"/>
              <w:ind w:left="0"/>
              <w:jc w:val="center"/>
              <w:rPr>
                <w:rFonts w:eastAsia="Times New Roman" w:cs="Arial"/>
                <w:b/>
                <w:sz w:val="18"/>
                <w:szCs w:val="18"/>
                <w:lang w:eastAsia="ru-RU"/>
              </w:rPr>
            </w:pPr>
            <w:r w:rsidRPr="00DC7ED5">
              <w:rPr>
                <w:rFonts w:cs="Arial"/>
                <w:b/>
                <w:color w:val="000000"/>
                <w:sz w:val="18"/>
                <w:szCs w:val="18"/>
              </w:rPr>
              <w:t>2060,7</w:t>
            </w:r>
          </w:p>
        </w:tc>
      </w:tr>
    </w:tbl>
    <w:p w:rsidR="00261F2D" w:rsidRDefault="00261F2D" w:rsidP="00EF2D24">
      <w:pPr>
        <w:widowControl w:val="0"/>
        <w:shd w:val="clear" w:color="auto" w:fill="FFFFFF"/>
        <w:spacing w:after="0"/>
        <w:ind w:left="0" w:firstLine="760"/>
        <w:rPr>
          <w:rFonts w:eastAsia="Times New Roman" w:cs="Arial"/>
          <w:spacing w:val="-1"/>
          <w:szCs w:val="24"/>
          <w:lang w:eastAsia="ru-RU"/>
        </w:rPr>
      </w:pPr>
    </w:p>
    <w:p w:rsidR="00EA14D9" w:rsidRDefault="00EA14D9" w:rsidP="00EF2D24">
      <w:pPr>
        <w:widowControl w:val="0"/>
        <w:shd w:val="clear" w:color="auto" w:fill="FFFFFF"/>
        <w:spacing w:after="0"/>
        <w:ind w:left="0" w:firstLine="760"/>
        <w:rPr>
          <w:rFonts w:eastAsia="Times New Roman" w:cs="Arial"/>
          <w:spacing w:val="-1"/>
          <w:szCs w:val="24"/>
          <w:lang w:eastAsia="ru-RU"/>
        </w:rPr>
      </w:pPr>
    </w:p>
    <w:p w:rsidR="00EF2D24" w:rsidRPr="00EF2D24" w:rsidRDefault="00EF2D24" w:rsidP="00EF2D24">
      <w:pPr>
        <w:widowControl w:val="0"/>
        <w:numPr>
          <w:ilvl w:val="2"/>
          <w:numId w:val="14"/>
        </w:numPr>
        <w:adjustRightInd w:val="0"/>
        <w:spacing w:before="120" w:after="120"/>
        <w:textAlignment w:val="baseline"/>
        <w:outlineLvl w:val="2"/>
        <w:rPr>
          <w:rFonts w:eastAsia="Microsoft YaHei" w:cs="Arial"/>
          <w:b/>
          <w:spacing w:val="-10"/>
          <w:kern w:val="28"/>
        </w:rPr>
      </w:pPr>
      <w:bookmarkStart w:id="331" w:name="_Toc399856705"/>
      <w:bookmarkStart w:id="332" w:name="_Toc460523378"/>
      <w:bookmarkStart w:id="333" w:name="_Toc29986088"/>
      <w:bookmarkStart w:id="334" w:name="_Toc40109174"/>
      <w:bookmarkStart w:id="335" w:name="_Toc107861358"/>
      <w:bookmarkStart w:id="336" w:name="_Toc122355372"/>
      <w:bookmarkStart w:id="337" w:name="_Toc122522421"/>
      <w:r w:rsidRPr="00EF2D24">
        <w:rPr>
          <w:rFonts w:eastAsia="Microsoft YaHei" w:cs="Arial"/>
          <w:b/>
          <w:spacing w:val="-10"/>
          <w:kern w:val="28"/>
        </w:rPr>
        <w:lastRenderedPageBreak/>
        <w:t>Описание видов резервного и аварийного топлива и возможности их обеспечения в соответствии в соответствии с нормативными требованиями</w:t>
      </w:r>
      <w:bookmarkEnd w:id="331"/>
      <w:bookmarkEnd w:id="332"/>
      <w:bookmarkEnd w:id="333"/>
      <w:bookmarkEnd w:id="334"/>
      <w:bookmarkEnd w:id="335"/>
      <w:bookmarkEnd w:id="336"/>
      <w:bookmarkEnd w:id="337"/>
    </w:p>
    <w:p w:rsidR="00EF2D24" w:rsidRPr="00EF2D24" w:rsidRDefault="00EF2D24" w:rsidP="00EF2D24">
      <w:pPr>
        <w:spacing w:after="0"/>
        <w:ind w:left="0" w:firstLine="567"/>
        <w:rPr>
          <w:rFonts w:cs="Arial"/>
        </w:rPr>
      </w:pPr>
      <w:bookmarkStart w:id="338" w:name="_Toc399856706"/>
      <w:bookmarkStart w:id="339" w:name="_Toc460523379"/>
      <w:r w:rsidRPr="00EF2D24">
        <w:rPr>
          <w:rFonts w:cs="Arial"/>
        </w:rPr>
        <w:t xml:space="preserve">В таблице 1.9.2 представлены сведения о видах резервного и аварийного топлива источников тепловой энергии г. </w:t>
      </w:r>
      <w:r w:rsidR="007342F6">
        <w:rPr>
          <w:rFonts w:cs="Arial"/>
        </w:rPr>
        <w:t>Дагестанские Огни</w:t>
      </w:r>
      <w:r w:rsidRPr="00EF2D24">
        <w:rPr>
          <w:rFonts w:cs="Arial"/>
        </w:rPr>
        <w:t>.</w:t>
      </w:r>
    </w:p>
    <w:p w:rsidR="00EF2D24" w:rsidRPr="00076BE8" w:rsidRDefault="00EF2D24" w:rsidP="00076BE8">
      <w:pPr>
        <w:pStyle w:val="17"/>
        <w:numPr>
          <w:ilvl w:val="2"/>
          <w:numId w:val="44"/>
        </w:numPr>
        <w:tabs>
          <w:tab w:val="left" w:pos="2268"/>
        </w:tabs>
        <w:ind w:left="0"/>
        <w:jc w:val="both"/>
      </w:pPr>
      <w:bookmarkStart w:id="340" w:name="_Toc40109241"/>
      <w:bookmarkStart w:id="341" w:name="_Toc107851957"/>
      <w:bookmarkStart w:id="342" w:name="_Toc122525226"/>
      <w:r w:rsidRPr="00076BE8">
        <w:t>Основное, резервное и аварийное топливо, используемое на источниках тепловой энергии</w:t>
      </w:r>
      <w:bookmarkEnd w:id="340"/>
      <w:bookmarkEnd w:id="341"/>
      <w:bookmarkEnd w:id="342"/>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678"/>
        <w:gridCol w:w="1559"/>
        <w:gridCol w:w="1276"/>
        <w:gridCol w:w="1276"/>
      </w:tblGrid>
      <w:tr w:rsidR="00EF2D24" w:rsidRPr="00EA14D9" w:rsidTr="00EA14D9">
        <w:trPr>
          <w:trHeight w:val="300"/>
          <w:tblHeader/>
        </w:trPr>
        <w:tc>
          <w:tcPr>
            <w:tcW w:w="567" w:type="dxa"/>
            <w:vMerge w:val="restart"/>
            <w:shd w:val="clear" w:color="000000" w:fill="D9D9D9"/>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w:t>
            </w:r>
          </w:p>
        </w:tc>
        <w:tc>
          <w:tcPr>
            <w:tcW w:w="4678" w:type="dxa"/>
            <w:vMerge w:val="restart"/>
            <w:shd w:val="clear" w:color="000000" w:fill="D9D9D9"/>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Наименование источника</w:t>
            </w:r>
          </w:p>
        </w:tc>
        <w:tc>
          <w:tcPr>
            <w:tcW w:w="4111" w:type="dxa"/>
            <w:gridSpan w:val="3"/>
            <w:shd w:val="clear" w:color="000000" w:fill="D9D9D9"/>
            <w:noWrap/>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Топливо</w:t>
            </w:r>
          </w:p>
        </w:tc>
      </w:tr>
      <w:tr w:rsidR="00EF2D24" w:rsidRPr="00EA14D9" w:rsidTr="00EA14D9">
        <w:trPr>
          <w:trHeight w:val="300"/>
          <w:tblHeader/>
        </w:trPr>
        <w:tc>
          <w:tcPr>
            <w:tcW w:w="567" w:type="dxa"/>
            <w:vMerge/>
            <w:vAlign w:val="center"/>
            <w:hideMark/>
          </w:tcPr>
          <w:p w:rsidR="00EF2D24" w:rsidRPr="00EA14D9" w:rsidRDefault="00EF2D24" w:rsidP="00EF2D24">
            <w:pPr>
              <w:spacing w:after="0" w:line="240" w:lineRule="auto"/>
              <w:ind w:left="0"/>
              <w:jc w:val="left"/>
              <w:rPr>
                <w:rFonts w:eastAsia="Times New Roman" w:cs="Arial"/>
                <w:b/>
                <w:bCs/>
                <w:color w:val="000000"/>
                <w:sz w:val="18"/>
                <w:szCs w:val="18"/>
                <w:lang w:eastAsia="ru-RU"/>
              </w:rPr>
            </w:pPr>
          </w:p>
        </w:tc>
        <w:tc>
          <w:tcPr>
            <w:tcW w:w="4678" w:type="dxa"/>
            <w:vMerge/>
            <w:vAlign w:val="center"/>
            <w:hideMark/>
          </w:tcPr>
          <w:p w:rsidR="00EF2D24" w:rsidRPr="00EA14D9" w:rsidRDefault="00EF2D24" w:rsidP="00EF2D24">
            <w:pPr>
              <w:spacing w:after="0" w:line="240" w:lineRule="auto"/>
              <w:ind w:left="0"/>
              <w:jc w:val="left"/>
              <w:rPr>
                <w:rFonts w:eastAsia="Times New Roman" w:cs="Arial"/>
                <w:b/>
                <w:bCs/>
                <w:color w:val="000000"/>
                <w:sz w:val="18"/>
                <w:szCs w:val="18"/>
                <w:lang w:eastAsia="ru-RU"/>
              </w:rPr>
            </w:pPr>
          </w:p>
        </w:tc>
        <w:tc>
          <w:tcPr>
            <w:tcW w:w="1559" w:type="dxa"/>
            <w:shd w:val="clear" w:color="000000" w:fill="D9D9D9"/>
            <w:noWrap/>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основное</w:t>
            </w:r>
          </w:p>
        </w:tc>
        <w:tc>
          <w:tcPr>
            <w:tcW w:w="1276" w:type="dxa"/>
            <w:shd w:val="clear" w:color="000000" w:fill="D9D9D9"/>
            <w:noWrap/>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резервное</w:t>
            </w:r>
          </w:p>
        </w:tc>
        <w:tc>
          <w:tcPr>
            <w:tcW w:w="1276" w:type="dxa"/>
            <w:shd w:val="clear" w:color="000000" w:fill="D9D9D9"/>
            <w:noWrap/>
            <w:vAlign w:val="center"/>
            <w:hideMark/>
          </w:tcPr>
          <w:p w:rsidR="00EF2D24" w:rsidRPr="00EA14D9" w:rsidRDefault="00EF2D24" w:rsidP="00EF2D24">
            <w:pPr>
              <w:spacing w:after="0" w:line="240" w:lineRule="auto"/>
              <w:ind w:left="0"/>
              <w:jc w:val="center"/>
              <w:rPr>
                <w:rFonts w:eastAsia="Times New Roman" w:cs="Arial"/>
                <w:b/>
                <w:bCs/>
                <w:color w:val="000000"/>
                <w:sz w:val="18"/>
                <w:szCs w:val="18"/>
                <w:lang w:eastAsia="ru-RU"/>
              </w:rPr>
            </w:pPr>
            <w:r w:rsidRPr="00EA14D9">
              <w:rPr>
                <w:rFonts w:eastAsia="Times New Roman" w:cs="Arial"/>
                <w:b/>
                <w:bCs/>
                <w:color w:val="000000"/>
                <w:sz w:val="18"/>
                <w:szCs w:val="18"/>
                <w:lang w:eastAsia="ru-RU"/>
              </w:rPr>
              <w:t>аварийное</w:t>
            </w:r>
          </w:p>
        </w:tc>
      </w:tr>
      <w:tr w:rsidR="00EF2D24" w:rsidRPr="00EA14D9" w:rsidTr="00EA14D9">
        <w:trPr>
          <w:trHeight w:val="300"/>
        </w:trPr>
        <w:tc>
          <w:tcPr>
            <w:tcW w:w="9356" w:type="dxa"/>
            <w:gridSpan w:val="5"/>
            <w:shd w:val="clear" w:color="000000" w:fill="FCE4D6"/>
            <w:noWrap/>
            <w:vAlign w:val="center"/>
            <w:hideMark/>
          </w:tcPr>
          <w:p w:rsidR="00EF2D24" w:rsidRPr="00EA14D9" w:rsidRDefault="00EF2D24" w:rsidP="00BF28E2">
            <w:pPr>
              <w:spacing w:after="0" w:line="240" w:lineRule="auto"/>
              <w:ind w:left="0"/>
              <w:jc w:val="left"/>
              <w:rPr>
                <w:rFonts w:eastAsia="Times New Roman" w:cs="Arial"/>
                <w:color w:val="000000"/>
                <w:sz w:val="18"/>
                <w:szCs w:val="18"/>
                <w:lang w:eastAsia="ru-RU"/>
              </w:rPr>
            </w:pPr>
            <w:r w:rsidRPr="00EA14D9">
              <w:rPr>
                <w:rFonts w:eastAsia="Times New Roman" w:cs="Arial"/>
                <w:b/>
                <w:bCs/>
                <w:color w:val="000000"/>
                <w:sz w:val="18"/>
                <w:szCs w:val="18"/>
                <w:lang w:eastAsia="ru-RU"/>
              </w:rPr>
              <w:t xml:space="preserve">Котельные </w:t>
            </w:r>
            <w:r w:rsidR="00BF28E2">
              <w:rPr>
                <w:rFonts w:eastAsia="Times New Roman" w:cs="Arial"/>
                <w:b/>
                <w:bCs/>
                <w:color w:val="000000"/>
                <w:sz w:val="18"/>
                <w:szCs w:val="18"/>
                <w:lang w:eastAsia="ru-RU"/>
              </w:rPr>
              <w:t>МУП «Тепловые сети»</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1</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 ул. Революции, 7а м/</w:t>
            </w:r>
            <w:proofErr w:type="gramStart"/>
            <w:r w:rsidRPr="00EA14D9">
              <w:rPr>
                <w:rFonts w:eastAsia="Times New Roman" w:cs="Arial"/>
                <w:color w:val="000000"/>
                <w:sz w:val="18"/>
                <w:szCs w:val="18"/>
                <w:lang w:eastAsia="ru-RU"/>
              </w:rPr>
              <w:t>р</w:t>
            </w:r>
            <w:proofErr w:type="gramEnd"/>
            <w:r w:rsidRPr="00EA14D9">
              <w:rPr>
                <w:rFonts w:eastAsia="Times New Roman" w:cs="Arial"/>
                <w:color w:val="000000"/>
                <w:sz w:val="18"/>
                <w:szCs w:val="18"/>
                <w:lang w:eastAsia="ru-RU"/>
              </w:rPr>
              <w:t xml:space="preserve"> «Квадрат»</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2</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№2 Аллея дружбы 15г  м/</w:t>
            </w:r>
            <w:proofErr w:type="gramStart"/>
            <w:r w:rsidRPr="00EA14D9">
              <w:rPr>
                <w:rFonts w:eastAsia="Times New Roman" w:cs="Arial"/>
                <w:color w:val="000000"/>
                <w:sz w:val="18"/>
                <w:szCs w:val="18"/>
                <w:lang w:eastAsia="ru-RU"/>
              </w:rPr>
              <w:t>р</w:t>
            </w:r>
            <w:proofErr w:type="gramEnd"/>
            <w:r w:rsidRPr="00EA14D9">
              <w:rPr>
                <w:rFonts w:eastAsia="Times New Roman" w:cs="Arial"/>
                <w:color w:val="000000"/>
                <w:sz w:val="18"/>
                <w:szCs w:val="18"/>
                <w:lang w:eastAsia="ru-RU"/>
              </w:rPr>
              <w:t xml:space="preserve"> «Черемушки»</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3</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№4 ул. Козленко, 20 СОШ №8</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4</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№5 ул. Горького,51 д/с №2 «Изюминка»</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5</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№6 ул. Ленина, 25 д/с 4 «Соколенок»</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6</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№7</w:t>
            </w:r>
            <w:proofErr w:type="gramStart"/>
            <w:r w:rsidRPr="00EA14D9">
              <w:rPr>
                <w:rFonts w:eastAsia="Times New Roman" w:cs="Arial"/>
                <w:color w:val="000000"/>
                <w:sz w:val="18"/>
                <w:szCs w:val="18"/>
                <w:lang w:eastAsia="ru-RU"/>
              </w:rPr>
              <w:t xml:space="preserve"> П</w:t>
            </w:r>
            <w:proofErr w:type="gramEnd"/>
            <w:r w:rsidRPr="00EA14D9">
              <w:rPr>
                <w:rFonts w:eastAsia="Times New Roman" w:cs="Arial"/>
                <w:color w:val="000000"/>
                <w:sz w:val="18"/>
                <w:szCs w:val="18"/>
                <w:lang w:eastAsia="ru-RU"/>
              </w:rPr>
              <w:t>л. Кирова, 5 СОШ №2</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7</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№8 ул. М. Гаджиева, 45а СОШ №3</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8</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№9 ул. Школьная, 67 СОШ №4</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9</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№10 ул.  Горького, 55/1 СОШ №6</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10</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 xml:space="preserve">Котельная №11 ул. </w:t>
            </w:r>
            <w:proofErr w:type="spellStart"/>
            <w:r w:rsidRPr="00EA14D9">
              <w:rPr>
                <w:rFonts w:eastAsia="Times New Roman" w:cs="Arial"/>
                <w:color w:val="000000"/>
                <w:sz w:val="18"/>
                <w:szCs w:val="18"/>
                <w:lang w:eastAsia="ru-RU"/>
              </w:rPr>
              <w:t>Леваневского</w:t>
            </w:r>
            <w:proofErr w:type="spellEnd"/>
            <w:r w:rsidRPr="00EA14D9">
              <w:rPr>
                <w:rFonts w:eastAsia="Times New Roman" w:cs="Arial"/>
                <w:color w:val="000000"/>
                <w:sz w:val="18"/>
                <w:szCs w:val="18"/>
                <w:lang w:eastAsia="ru-RU"/>
              </w:rPr>
              <w:t>, 2а СОШ №7</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11</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 xml:space="preserve">Котельная № 17  ул. </w:t>
            </w:r>
            <w:proofErr w:type="gramStart"/>
            <w:r w:rsidRPr="00EA14D9">
              <w:rPr>
                <w:rFonts w:eastAsia="Times New Roman" w:cs="Arial"/>
                <w:color w:val="000000"/>
                <w:sz w:val="18"/>
                <w:szCs w:val="18"/>
                <w:lang w:eastAsia="ru-RU"/>
              </w:rPr>
              <w:t>Берегового</w:t>
            </w:r>
            <w:proofErr w:type="gramEnd"/>
            <w:r w:rsidRPr="00EA14D9">
              <w:rPr>
                <w:rFonts w:eastAsia="Times New Roman" w:cs="Arial"/>
                <w:color w:val="000000"/>
                <w:sz w:val="18"/>
                <w:szCs w:val="18"/>
                <w:lang w:eastAsia="ru-RU"/>
              </w:rPr>
              <w:t>, 27/1 ДЮСШ №2</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12</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№18 ул. Кутузова, 1 УЖКХ</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r w:rsidR="00EA14D9" w:rsidRPr="00EA14D9" w:rsidTr="00BF28E2">
        <w:trPr>
          <w:trHeight w:val="300"/>
        </w:trPr>
        <w:tc>
          <w:tcPr>
            <w:tcW w:w="567"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13</w:t>
            </w:r>
          </w:p>
        </w:tc>
        <w:tc>
          <w:tcPr>
            <w:tcW w:w="4678" w:type="dxa"/>
            <w:shd w:val="clear" w:color="000000" w:fill="FFFFFF"/>
            <w:vAlign w:val="center"/>
            <w:hideMark/>
          </w:tcPr>
          <w:p w:rsidR="00EA14D9" w:rsidRPr="00EA14D9" w:rsidRDefault="00EA14D9" w:rsidP="00BF28E2">
            <w:pPr>
              <w:spacing w:after="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№21 пр-т Сталина, 91а МКД</w:t>
            </w:r>
          </w:p>
        </w:tc>
        <w:tc>
          <w:tcPr>
            <w:tcW w:w="1559" w:type="dxa"/>
            <w:shd w:val="clear" w:color="auto" w:fill="auto"/>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природный газ</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c>
          <w:tcPr>
            <w:tcW w:w="1276" w:type="dxa"/>
            <w:shd w:val="clear" w:color="auto" w:fill="auto"/>
            <w:noWrap/>
            <w:vAlign w:val="center"/>
            <w:hideMark/>
          </w:tcPr>
          <w:p w:rsidR="00EA14D9" w:rsidRPr="00EA14D9" w:rsidRDefault="00EA14D9" w:rsidP="00EF2D24">
            <w:pPr>
              <w:spacing w:after="0" w:line="240" w:lineRule="auto"/>
              <w:ind w:left="0"/>
              <w:jc w:val="center"/>
              <w:rPr>
                <w:rFonts w:eastAsia="Times New Roman" w:cs="Arial"/>
                <w:color w:val="000000"/>
                <w:sz w:val="18"/>
                <w:szCs w:val="18"/>
                <w:lang w:eastAsia="ru-RU"/>
              </w:rPr>
            </w:pPr>
            <w:r w:rsidRPr="00EA14D9">
              <w:rPr>
                <w:rFonts w:eastAsia="Times New Roman" w:cs="Arial"/>
                <w:color w:val="000000"/>
                <w:sz w:val="18"/>
                <w:szCs w:val="18"/>
                <w:lang w:eastAsia="ru-RU"/>
              </w:rPr>
              <w:t>отсутствует</w:t>
            </w:r>
          </w:p>
        </w:tc>
      </w:tr>
    </w:tbl>
    <w:p w:rsidR="00EF2D24" w:rsidRDefault="00BF28E2" w:rsidP="00EF2D24">
      <w:pPr>
        <w:shd w:val="clear" w:color="auto" w:fill="FFFFFF"/>
        <w:spacing w:before="100" w:beforeAutospacing="1" w:after="0"/>
        <w:ind w:left="0" w:firstLine="567"/>
        <w:rPr>
          <w:rFonts w:eastAsia="Gulim" w:cs="Arial"/>
          <w:szCs w:val="25"/>
          <w:lang w:eastAsia="ru-RU"/>
        </w:rPr>
      </w:pPr>
      <w:r>
        <w:rPr>
          <w:rFonts w:eastAsia="Gulim" w:cs="Arial"/>
          <w:szCs w:val="25"/>
          <w:lang w:eastAsia="ru-RU"/>
        </w:rPr>
        <w:t>Основным топливом для всех котельных является природный газ. Р</w:t>
      </w:r>
      <w:r w:rsidR="00EF2D24" w:rsidRPr="00EF2D24">
        <w:rPr>
          <w:rFonts w:eastAsia="Gulim" w:cs="Arial"/>
          <w:szCs w:val="25"/>
          <w:lang w:eastAsia="ru-RU"/>
        </w:rPr>
        <w:t xml:space="preserve">езервное </w:t>
      </w:r>
      <w:r>
        <w:rPr>
          <w:rFonts w:eastAsia="Gulim" w:cs="Arial"/>
          <w:szCs w:val="25"/>
          <w:lang w:eastAsia="ru-RU"/>
        </w:rPr>
        <w:t xml:space="preserve">и аварийное </w:t>
      </w:r>
      <w:r w:rsidR="00EF2D24" w:rsidRPr="00EF2D24">
        <w:rPr>
          <w:rFonts w:eastAsia="Gulim" w:cs="Arial"/>
          <w:szCs w:val="25"/>
          <w:lang w:eastAsia="ru-RU"/>
        </w:rPr>
        <w:t xml:space="preserve">топливо для всех источников тепловой энергии г. </w:t>
      </w:r>
      <w:r w:rsidR="007342F6">
        <w:rPr>
          <w:rFonts w:eastAsia="Gulim" w:cs="Arial"/>
          <w:szCs w:val="25"/>
          <w:lang w:eastAsia="ru-RU"/>
        </w:rPr>
        <w:t>Дагестанские Огни</w:t>
      </w:r>
      <w:r w:rsidR="00EF2D24" w:rsidRPr="00EF2D24">
        <w:rPr>
          <w:rFonts w:eastAsia="Gulim" w:cs="Arial"/>
          <w:szCs w:val="25"/>
          <w:lang w:eastAsia="ru-RU"/>
        </w:rPr>
        <w:t xml:space="preserve"> не предусматривается</w:t>
      </w:r>
      <w:r>
        <w:rPr>
          <w:rFonts w:eastAsia="Gulim" w:cs="Arial"/>
          <w:szCs w:val="25"/>
          <w:lang w:eastAsia="ru-RU"/>
        </w:rPr>
        <w:t>.</w:t>
      </w:r>
    </w:p>
    <w:p w:rsidR="00261F2D" w:rsidRPr="00076BE8" w:rsidRDefault="00261F2D" w:rsidP="00261F2D">
      <w:pPr>
        <w:spacing w:after="0"/>
        <w:ind w:left="0" w:firstLine="567"/>
        <w:rPr>
          <w:rFonts w:cs="Arial"/>
          <w:sz w:val="16"/>
          <w:szCs w:val="16"/>
        </w:rPr>
      </w:pPr>
    </w:p>
    <w:p w:rsidR="00EF2D24" w:rsidRPr="00EF2D24" w:rsidRDefault="00EF2D24" w:rsidP="00EF2D24">
      <w:pPr>
        <w:keepNext/>
        <w:widowControl w:val="0"/>
        <w:numPr>
          <w:ilvl w:val="2"/>
          <w:numId w:val="14"/>
        </w:numPr>
        <w:adjustRightInd w:val="0"/>
        <w:spacing w:before="100" w:beforeAutospacing="1" w:after="120" w:line="259" w:lineRule="auto"/>
        <w:textAlignment w:val="baseline"/>
        <w:outlineLvl w:val="2"/>
        <w:rPr>
          <w:rFonts w:eastAsia="Microsoft YaHei" w:cs="Arial"/>
          <w:b/>
          <w:spacing w:val="-10"/>
          <w:kern w:val="28"/>
        </w:rPr>
      </w:pPr>
      <w:bookmarkStart w:id="343" w:name="_Toc29986089"/>
      <w:bookmarkStart w:id="344" w:name="_Toc40109175"/>
      <w:bookmarkStart w:id="345" w:name="_Toc107861359"/>
      <w:bookmarkStart w:id="346" w:name="_Toc122355373"/>
      <w:bookmarkStart w:id="347" w:name="_Toc122522422"/>
      <w:r w:rsidRPr="00EF2D24">
        <w:rPr>
          <w:rFonts w:eastAsia="Microsoft YaHei" w:cs="Arial"/>
          <w:b/>
          <w:spacing w:val="-10"/>
          <w:kern w:val="28"/>
        </w:rPr>
        <w:t>Описание особенностей характеристик топлива в зависимости от мест поставки</w:t>
      </w:r>
      <w:bookmarkEnd w:id="338"/>
      <w:bookmarkEnd w:id="339"/>
      <w:bookmarkEnd w:id="343"/>
      <w:bookmarkEnd w:id="344"/>
      <w:bookmarkEnd w:id="345"/>
      <w:bookmarkEnd w:id="346"/>
      <w:bookmarkEnd w:id="347"/>
    </w:p>
    <w:p w:rsidR="00EF2D24" w:rsidRPr="00EF2D24" w:rsidRDefault="00EF2D24" w:rsidP="00EF2D24">
      <w:pPr>
        <w:shd w:val="clear" w:color="auto" w:fill="FFFFFF"/>
        <w:spacing w:before="100" w:beforeAutospacing="1" w:after="0"/>
        <w:ind w:left="0" w:firstLine="567"/>
        <w:rPr>
          <w:rFonts w:eastAsia="Gulim" w:cs="Arial"/>
          <w:szCs w:val="25"/>
          <w:lang w:eastAsia="ru-RU"/>
        </w:rPr>
      </w:pPr>
      <w:bookmarkStart w:id="348" w:name="_Toc460523354"/>
      <w:r w:rsidRPr="00EF2D24">
        <w:rPr>
          <w:rFonts w:eastAsia="Gulim" w:cs="Arial"/>
          <w:szCs w:val="25"/>
          <w:lang w:eastAsia="ru-RU"/>
        </w:rPr>
        <w:t>Основным видом топлива для котельных является природный газ.</w:t>
      </w:r>
    </w:p>
    <w:p w:rsidR="00EF2D24" w:rsidRDefault="00EF2D24" w:rsidP="00EF2D24">
      <w:pPr>
        <w:shd w:val="clear" w:color="auto" w:fill="FFFFFF"/>
        <w:spacing w:after="0"/>
        <w:ind w:left="0" w:firstLine="567"/>
        <w:rPr>
          <w:rFonts w:eastAsia="Gulim" w:cs="Arial"/>
          <w:szCs w:val="25"/>
          <w:lang w:eastAsia="ru-RU"/>
        </w:rPr>
      </w:pPr>
      <w:r w:rsidRPr="00EF2D24">
        <w:rPr>
          <w:rFonts w:eastAsia="Gulim" w:cs="Arial"/>
          <w:szCs w:val="25"/>
          <w:lang w:eastAsia="ru-RU"/>
        </w:rPr>
        <w:t>В таблице ниже представлены характеристики топлива в зависимости от мест поставки.</w:t>
      </w:r>
    </w:p>
    <w:p w:rsidR="00076BE8" w:rsidRDefault="00076BE8" w:rsidP="00EF2D24">
      <w:pPr>
        <w:shd w:val="clear" w:color="auto" w:fill="FFFFFF"/>
        <w:spacing w:after="0"/>
        <w:ind w:left="0" w:firstLine="567"/>
        <w:rPr>
          <w:rFonts w:eastAsia="Gulim" w:cs="Arial"/>
          <w:szCs w:val="25"/>
          <w:lang w:eastAsia="ru-RU"/>
        </w:rPr>
      </w:pPr>
    </w:p>
    <w:p w:rsidR="00076BE8" w:rsidRDefault="00076BE8" w:rsidP="00EF2D24">
      <w:pPr>
        <w:shd w:val="clear" w:color="auto" w:fill="FFFFFF"/>
        <w:spacing w:after="0"/>
        <w:ind w:left="0" w:firstLine="567"/>
        <w:rPr>
          <w:rFonts w:eastAsia="Gulim" w:cs="Arial"/>
          <w:szCs w:val="25"/>
          <w:lang w:eastAsia="ru-RU"/>
        </w:rPr>
      </w:pPr>
    </w:p>
    <w:p w:rsidR="00076BE8" w:rsidRDefault="00076BE8" w:rsidP="00EF2D24">
      <w:pPr>
        <w:shd w:val="clear" w:color="auto" w:fill="FFFFFF"/>
        <w:spacing w:after="0"/>
        <w:ind w:left="0" w:firstLine="567"/>
        <w:rPr>
          <w:rFonts w:eastAsia="Gulim" w:cs="Arial"/>
          <w:szCs w:val="25"/>
          <w:lang w:eastAsia="ru-RU"/>
        </w:rPr>
      </w:pPr>
    </w:p>
    <w:p w:rsidR="00076BE8" w:rsidRDefault="00076BE8" w:rsidP="00EF2D24">
      <w:pPr>
        <w:shd w:val="clear" w:color="auto" w:fill="FFFFFF"/>
        <w:spacing w:after="0"/>
        <w:ind w:left="0" w:firstLine="567"/>
        <w:rPr>
          <w:rFonts w:eastAsia="Gulim" w:cs="Arial"/>
          <w:szCs w:val="25"/>
          <w:lang w:eastAsia="ru-RU"/>
        </w:rPr>
      </w:pPr>
    </w:p>
    <w:p w:rsidR="00076BE8" w:rsidRDefault="00076BE8" w:rsidP="00EF2D24">
      <w:pPr>
        <w:shd w:val="clear" w:color="auto" w:fill="FFFFFF"/>
        <w:spacing w:after="0"/>
        <w:ind w:left="0" w:firstLine="567"/>
        <w:rPr>
          <w:rFonts w:eastAsia="Gulim" w:cs="Arial"/>
          <w:szCs w:val="25"/>
          <w:lang w:eastAsia="ru-RU"/>
        </w:rPr>
      </w:pPr>
    </w:p>
    <w:p w:rsidR="00EF2D24" w:rsidRPr="00076BE8" w:rsidRDefault="00EF2D24" w:rsidP="00076BE8">
      <w:pPr>
        <w:pStyle w:val="17"/>
        <w:numPr>
          <w:ilvl w:val="2"/>
          <w:numId w:val="44"/>
        </w:numPr>
        <w:tabs>
          <w:tab w:val="left" w:pos="2268"/>
        </w:tabs>
        <w:ind w:left="0"/>
        <w:jc w:val="both"/>
      </w:pPr>
      <w:bookmarkStart w:id="349" w:name="_Toc122525227"/>
      <w:r w:rsidRPr="00076BE8">
        <w:lastRenderedPageBreak/>
        <w:t>Характеристики топлива используемого на источниках тепловой энергии</w:t>
      </w:r>
      <w:bookmarkEnd w:id="349"/>
    </w:p>
    <w:tbl>
      <w:tblPr>
        <w:tblW w:w="9356" w:type="dxa"/>
        <w:tblInd w:w="108" w:type="dxa"/>
        <w:tblLayout w:type="fixed"/>
        <w:tblLook w:val="04A0" w:firstRow="1" w:lastRow="0" w:firstColumn="1" w:lastColumn="0" w:noHBand="0" w:noVBand="1"/>
      </w:tblPr>
      <w:tblGrid>
        <w:gridCol w:w="426"/>
        <w:gridCol w:w="4678"/>
        <w:gridCol w:w="1418"/>
        <w:gridCol w:w="1275"/>
        <w:gridCol w:w="1559"/>
      </w:tblGrid>
      <w:tr w:rsidR="00EF2D24" w:rsidRPr="00BF28E2" w:rsidTr="00BF28E2">
        <w:trPr>
          <w:trHeight w:val="284"/>
          <w:tblHeader/>
        </w:trPr>
        <w:tc>
          <w:tcPr>
            <w:tcW w:w="426"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EF2D24" w:rsidRPr="00BF28E2" w:rsidRDefault="00EF2D24" w:rsidP="00BF28E2">
            <w:pPr>
              <w:spacing w:before="40" w:after="40" w:line="240" w:lineRule="auto"/>
              <w:ind w:left="0"/>
              <w:jc w:val="center"/>
              <w:rPr>
                <w:rFonts w:eastAsia="Times New Roman" w:cs="Arial"/>
                <w:b/>
                <w:bCs/>
                <w:color w:val="000000"/>
                <w:sz w:val="18"/>
                <w:szCs w:val="18"/>
                <w:lang w:eastAsia="ru-RU"/>
              </w:rPr>
            </w:pPr>
            <w:r w:rsidRPr="00BF28E2">
              <w:rPr>
                <w:rFonts w:eastAsia="Times New Roman" w:cs="Arial"/>
                <w:b/>
                <w:bCs/>
                <w:color w:val="000000"/>
                <w:sz w:val="18"/>
                <w:szCs w:val="18"/>
                <w:lang w:eastAsia="ru-RU"/>
              </w:rPr>
              <w:t>№</w:t>
            </w:r>
          </w:p>
        </w:tc>
        <w:tc>
          <w:tcPr>
            <w:tcW w:w="4678" w:type="dxa"/>
            <w:tcBorders>
              <w:top w:val="single" w:sz="4" w:space="0" w:color="auto"/>
              <w:left w:val="nil"/>
              <w:bottom w:val="single" w:sz="4" w:space="0" w:color="auto"/>
              <w:right w:val="single" w:sz="4" w:space="0" w:color="auto"/>
            </w:tcBorders>
            <w:shd w:val="clear" w:color="000000" w:fill="D9D9D9"/>
            <w:vAlign w:val="center"/>
            <w:hideMark/>
          </w:tcPr>
          <w:p w:rsidR="00EF2D24" w:rsidRPr="00BF28E2" w:rsidRDefault="00EF2D24" w:rsidP="00BF28E2">
            <w:pPr>
              <w:spacing w:before="40" w:after="40" w:line="240" w:lineRule="auto"/>
              <w:ind w:left="0"/>
              <w:jc w:val="center"/>
              <w:rPr>
                <w:rFonts w:eastAsia="Times New Roman" w:cs="Arial"/>
                <w:b/>
                <w:bCs/>
                <w:color w:val="000000"/>
                <w:sz w:val="18"/>
                <w:szCs w:val="18"/>
                <w:lang w:eastAsia="ru-RU"/>
              </w:rPr>
            </w:pPr>
            <w:r w:rsidRPr="00BF28E2">
              <w:rPr>
                <w:rFonts w:eastAsia="Times New Roman" w:cs="Arial"/>
                <w:b/>
                <w:bCs/>
                <w:color w:val="000000"/>
                <w:sz w:val="18"/>
                <w:szCs w:val="18"/>
                <w:lang w:eastAsia="ru-RU"/>
              </w:rPr>
              <w:t>Наименование источника</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rsidR="00EF2D24" w:rsidRPr="00BF28E2" w:rsidRDefault="00EF2D24" w:rsidP="00BF28E2">
            <w:pPr>
              <w:spacing w:before="40" w:after="40" w:line="240" w:lineRule="auto"/>
              <w:ind w:left="0"/>
              <w:jc w:val="center"/>
              <w:rPr>
                <w:rFonts w:eastAsia="Times New Roman" w:cs="Arial"/>
                <w:b/>
                <w:bCs/>
                <w:color w:val="000000"/>
                <w:sz w:val="18"/>
                <w:szCs w:val="18"/>
                <w:lang w:eastAsia="ru-RU"/>
              </w:rPr>
            </w:pPr>
            <w:r w:rsidRPr="00BF28E2">
              <w:rPr>
                <w:rFonts w:eastAsia="Times New Roman" w:cs="Arial"/>
                <w:b/>
                <w:bCs/>
                <w:color w:val="000000"/>
                <w:sz w:val="18"/>
                <w:szCs w:val="18"/>
                <w:lang w:eastAsia="ru-RU"/>
              </w:rPr>
              <w:t>Вид топлива</w:t>
            </w:r>
          </w:p>
        </w:tc>
        <w:tc>
          <w:tcPr>
            <w:tcW w:w="1275" w:type="dxa"/>
            <w:tcBorders>
              <w:top w:val="single" w:sz="4" w:space="0" w:color="auto"/>
              <w:left w:val="nil"/>
              <w:bottom w:val="single" w:sz="4" w:space="0" w:color="auto"/>
              <w:right w:val="single" w:sz="4" w:space="0" w:color="auto"/>
            </w:tcBorders>
            <w:shd w:val="clear" w:color="000000" w:fill="D9D9D9"/>
            <w:vAlign w:val="center"/>
            <w:hideMark/>
          </w:tcPr>
          <w:p w:rsidR="00EF2D24" w:rsidRPr="00BF28E2" w:rsidRDefault="00EF2D24" w:rsidP="00BF28E2">
            <w:pPr>
              <w:spacing w:before="40" w:after="40" w:line="240" w:lineRule="auto"/>
              <w:ind w:left="-108" w:right="-109"/>
              <w:jc w:val="center"/>
              <w:rPr>
                <w:rFonts w:eastAsia="Times New Roman" w:cs="Arial"/>
                <w:b/>
                <w:bCs/>
                <w:color w:val="000000"/>
                <w:sz w:val="18"/>
                <w:szCs w:val="18"/>
                <w:lang w:eastAsia="ru-RU"/>
              </w:rPr>
            </w:pPr>
            <w:r w:rsidRPr="00BF28E2">
              <w:rPr>
                <w:rFonts w:eastAsia="Times New Roman" w:cs="Arial"/>
                <w:b/>
                <w:bCs/>
                <w:color w:val="000000"/>
                <w:sz w:val="18"/>
                <w:szCs w:val="18"/>
                <w:lang w:eastAsia="ru-RU"/>
              </w:rPr>
              <w:t>Размерность</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rsidR="00EF2D24" w:rsidRPr="00BF28E2" w:rsidRDefault="00EF2D24" w:rsidP="00BF28E2">
            <w:pPr>
              <w:spacing w:before="40" w:after="40" w:line="240" w:lineRule="auto"/>
              <w:ind w:left="-107" w:right="-108"/>
              <w:jc w:val="center"/>
              <w:rPr>
                <w:rFonts w:eastAsia="Times New Roman" w:cs="Arial"/>
                <w:b/>
                <w:bCs/>
                <w:color w:val="000000"/>
                <w:sz w:val="18"/>
                <w:szCs w:val="18"/>
                <w:lang w:eastAsia="ru-RU"/>
              </w:rPr>
            </w:pPr>
            <w:proofErr w:type="spellStart"/>
            <w:r w:rsidRPr="00BF28E2">
              <w:rPr>
                <w:rFonts w:eastAsia="Times New Roman" w:cs="Arial"/>
                <w:b/>
                <w:bCs/>
                <w:color w:val="000000"/>
                <w:sz w:val="18"/>
                <w:szCs w:val="18"/>
                <w:lang w:eastAsia="ru-RU"/>
              </w:rPr>
              <w:t>Каллорийность</w:t>
            </w:r>
            <w:proofErr w:type="spellEnd"/>
            <w:r w:rsidRPr="00BF28E2">
              <w:rPr>
                <w:rFonts w:eastAsia="Times New Roman" w:cs="Arial"/>
                <w:b/>
                <w:bCs/>
                <w:color w:val="000000"/>
                <w:sz w:val="18"/>
                <w:szCs w:val="18"/>
                <w:lang w:eastAsia="ru-RU"/>
              </w:rPr>
              <w:t xml:space="preserve"> топлива</w:t>
            </w:r>
          </w:p>
        </w:tc>
      </w:tr>
      <w:tr w:rsidR="00EF2D24" w:rsidRPr="00BF28E2" w:rsidTr="00BF28E2">
        <w:trPr>
          <w:trHeight w:val="284"/>
        </w:trPr>
        <w:tc>
          <w:tcPr>
            <w:tcW w:w="9356" w:type="dxa"/>
            <w:gridSpan w:val="5"/>
            <w:tcBorders>
              <w:top w:val="nil"/>
              <w:left w:val="single" w:sz="4" w:space="0" w:color="auto"/>
              <w:bottom w:val="single" w:sz="4" w:space="0" w:color="auto"/>
              <w:right w:val="single" w:sz="4" w:space="0" w:color="auto"/>
            </w:tcBorders>
            <w:shd w:val="clear" w:color="000000" w:fill="FCE4D6"/>
            <w:noWrap/>
            <w:vAlign w:val="center"/>
            <w:hideMark/>
          </w:tcPr>
          <w:p w:rsidR="00EF2D24" w:rsidRPr="00BF28E2" w:rsidRDefault="00BF28E2" w:rsidP="00BF28E2">
            <w:pPr>
              <w:spacing w:before="40" w:after="40" w:line="240" w:lineRule="auto"/>
              <w:ind w:left="0"/>
              <w:jc w:val="left"/>
              <w:rPr>
                <w:rFonts w:eastAsia="Times New Roman" w:cs="Arial"/>
                <w:color w:val="000000"/>
                <w:sz w:val="18"/>
                <w:szCs w:val="18"/>
                <w:lang w:eastAsia="ru-RU"/>
              </w:rPr>
            </w:pPr>
            <w:r w:rsidRPr="00BF28E2">
              <w:rPr>
                <w:rFonts w:eastAsia="Times New Roman" w:cs="Arial"/>
                <w:b/>
                <w:bCs/>
                <w:color w:val="000000"/>
                <w:sz w:val="18"/>
                <w:szCs w:val="18"/>
                <w:lang w:eastAsia="ru-RU"/>
              </w:rPr>
              <w:t>Котельные МУП «Тепловые сети</w:t>
            </w:r>
          </w:p>
        </w:tc>
      </w:tr>
      <w:tr w:rsidR="00BF28E2" w:rsidRPr="00BF28E2" w:rsidTr="00BF28E2">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BF28E2" w:rsidRPr="00BF28E2" w:rsidRDefault="00BF28E2"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1</w:t>
            </w:r>
          </w:p>
        </w:tc>
        <w:tc>
          <w:tcPr>
            <w:tcW w:w="4678" w:type="dxa"/>
            <w:tcBorders>
              <w:top w:val="nil"/>
              <w:left w:val="nil"/>
              <w:bottom w:val="single" w:sz="4" w:space="0" w:color="auto"/>
              <w:right w:val="single" w:sz="4" w:space="0" w:color="auto"/>
            </w:tcBorders>
            <w:shd w:val="clear" w:color="000000" w:fill="FFFFFF"/>
            <w:vAlign w:val="center"/>
            <w:hideMark/>
          </w:tcPr>
          <w:p w:rsidR="00BF28E2" w:rsidRPr="00BF28E2" w:rsidRDefault="00BF28E2"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 ул. Революции, 7а м/</w:t>
            </w:r>
            <w:proofErr w:type="gramStart"/>
            <w:r w:rsidRPr="00EA14D9">
              <w:rPr>
                <w:rFonts w:eastAsia="Times New Roman" w:cs="Arial"/>
                <w:color w:val="000000"/>
                <w:sz w:val="18"/>
                <w:szCs w:val="18"/>
                <w:lang w:eastAsia="ru-RU"/>
              </w:rPr>
              <w:t>р</w:t>
            </w:r>
            <w:proofErr w:type="gramEnd"/>
            <w:r w:rsidRPr="00EA14D9">
              <w:rPr>
                <w:rFonts w:eastAsia="Times New Roman" w:cs="Arial"/>
                <w:color w:val="000000"/>
                <w:sz w:val="18"/>
                <w:szCs w:val="18"/>
                <w:lang w:eastAsia="ru-RU"/>
              </w:rPr>
              <w:t xml:space="preserve"> «Квадрат»</w:t>
            </w:r>
          </w:p>
        </w:tc>
        <w:tc>
          <w:tcPr>
            <w:tcW w:w="1418" w:type="dxa"/>
            <w:tcBorders>
              <w:top w:val="nil"/>
              <w:left w:val="nil"/>
              <w:bottom w:val="single" w:sz="4" w:space="0" w:color="auto"/>
              <w:right w:val="single" w:sz="4" w:space="0" w:color="auto"/>
            </w:tcBorders>
            <w:shd w:val="clear" w:color="auto" w:fill="auto"/>
            <w:vAlign w:val="center"/>
            <w:hideMark/>
          </w:tcPr>
          <w:p w:rsidR="00BF28E2" w:rsidRPr="00BF28E2" w:rsidRDefault="00BF28E2"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BF28E2" w:rsidRPr="00BF28E2" w:rsidRDefault="00BF28E2"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vAlign w:val="center"/>
            <w:hideMark/>
          </w:tcPr>
          <w:p w:rsidR="001D59FA" w:rsidRPr="00BF28E2" w:rsidRDefault="00BF28E2" w:rsidP="001D59FA">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8</w:t>
            </w:r>
            <w:r>
              <w:rPr>
                <w:rFonts w:eastAsia="Times New Roman" w:cs="Arial"/>
                <w:color w:val="000000"/>
                <w:sz w:val="18"/>
                <w:szCs w:val="18"/>
                <w:lang w:eastAsia="ru-RU"/>
              </w:rPr>
              <w:t>3</w:t>
            </w:r>
            <w:r w:rsidR="001D59FA">
              <w:rPr>
                <w:rFonts w:eastAsia="Times New Roman" w:cs="Arial"/>
                <w:color w:val="000000"/>
                <w:sz w:val="18"/>
                <w:szCs w:val="18"/>
                <w:lang w:eastAsia="ru-RU"/>
              </w:rPr>
              <w:t>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2</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right="-108"/>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№2 Аллея дружбы 15г  м/</w:t>
            </w:r>
            <w:proofErr w:type="gramStart"/>
            <w:r w:rsidRPr="00EA14D9">
              <w:rPr>
                <w:rFonts w:eastAsia="Times New Roman" w:cs="Arial"/>
                <w:color w:val="000000"/>
                <w:sz w:val="18"/>
                <w:szCs w:val="18"/>
                <w:lang w:eastAsia="ru-RU"/>
              </w:rPr>
              <w:t>р</w:t>
            </w:r>
            <w:proofErr w:type="gramEnd"/>
            <w:r w:rsidRPr="00EA14D9">
              <w:rPr>
                <w:rFonts w:eastAsia="Times New Roman" w:cs="Arial"/>
                <w:color w:val="000000"/>
                <w:sz w:val="18"/>
                <w:szCs w:val="18"/>
                <w:lang w:eastAsia="ru-RU"/>
              </w:rPr>
              <w:t xml:space="preserve"> «Черемушки»</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3</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№4 ул. Козленко, 20 СОШ №8</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4</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right="-109"/>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№5 ул. Горького,51 д/с №2 «Изюминка»</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5</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№6 ул. Ленина, 25 д/с 4 «Соколенок»</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6</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№7</w:t>
            </w:r>
            <w:proofErr w:type="gramStart"/>
            <w:r w:rsidRPr="00EA14D9">
              <w:rPr>
                <w:rFonts w:eastAsia="Times New Roman" w:cs="Arial"/>
                <w:color w:val="000000"/>
                <w:sz w:val="18"/>
                <w:szCs w:val="18"/>
                <w:lang w:eastAsia="ru-RU"/>
              </w:rPr>
              <w:t xml:space="preserve"> П</w:t>
            </w:r>
            <w:proofErr w:type="gramEnd"/>
            <w:r w:rsidRPr="00EA14D9">
              <w:rPr>
                <w:rFonts w:eastAsia="Times New Roman" w:cs="Arial"/>
                <w:color w:val="000000"/>
                <w:sz w:val="18"/>
                <w:szCs w:val="18"/>
                <w:lang w:eastAsia="ru-RU"/>
              </w:rPr>
              <w:t>л. Кирова, 5 СОШ №2</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7</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№8 ул. М. Гаджиева, 45а СОШ №3</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8</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№9 ул. Школьная, 67 СОШ №4</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9</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№10 ул.  Горького, 55/1 СОШ №6</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10</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 xml:space="preserve">Котельная №11 ул. </w:t>
            </w:r>
            <w:proofErr w:type="spellStart"/>
            <w:r w:rsidRPr="00EA14D9">
              <w:rPr>
                <w:rFonts w:eastAsia="Times New Roman" w:cs="Arial"/>
                <w:color w:val="000000"/>
                <w:sz w:val="18"/>
                <w:szCs w:val="18"/>
                <w:lang w:eastAsia="ru-RU"/>
              </w:rPr>
              <w:t>Леваневского</w:t>
            </w:r>
            <w:proofErr w:type="spellEnd"/>
            <w:r w:rsidRPr="00EA14D9">
              <w:rPr>
                <w:rFonts w:eastAsia="Times New Roman" w:cs="Arial"/>
                <w:color w:val="000000"/>
                <w:sz w:val="18"/>
                <w:szCs w:val="18"/>
                <w:lang w:eastAsia="ru-RU"/>
              </w:rPr>
              <w:t>, 2а СОШ №7</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11</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 xml:space="preserve">Котельная № 17  ул. </w:t>
            </w:r>
            <w:proofErr w:type="gramStart"/>
            <w:r w:rsidRPr="00EA14D9">
              <w:rPr>
                <w:rFonts w:eastAsia="Times New Roman" w:cs="Arial"/>
                <w:color w:val="000000"/>
                <w:sz w:val="18"/>
                <w:szCs w:val="18"/>
                <w:lang w:eastAsia="ru-RU"/>
              </w:rPr>
              <w:t>Берегового</w:t>
            </w:r>
            <w:proofErr w:type="gramEnd"/>
            <w:r w:rsidRPr="00EA14D9">
              <w:rPr>
                <w:rFonts w:eastAsia="Times New Roman" w:cs="Arial"/>
                <w:color w:val="000000"/>
                <w:sz w:val="18"/>
                <w:szCs w:val="18"/>
                <w:lang w:eastAsia="ru-RU"/>
              </w:rPr>
              <w:t>, 27/1 ДЮСШ №2</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12</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№18 ул. Кутузова, 1 УЖКХ</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r w:rsidR="001D59FA" w:rsidRPr="00BF28E2" w:rsidTr="004F6608">
        <w:trPr>
          <w:trHeight w:val="28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13</w:t>
            </w:r>
          </w:p>
        </w:tc>
        <w:tc>
          <w:tcPr>
            <w:tcW w:w="4678" w:type="dxa"/>
            <w:tcBorders>
              <w:top w:val="nil"/>
              <w:left w:val="nil"/>
              <w:bottom w:val="single" w:sz="4" w:space="0" w:color="auto"/>
              <w:right w:val="single" w:sz="4" w:space="0" w:color="auto"/>
            </w:tcBorders>
            <w:shd w:val="clear" w:color="000000" w:fill="FFFFFF"/>
            <w:vAlign w:val="center"/>
            <w:hideMark/>
          </w:tcPr>
          <w:p w:rsidR="001D59FA" w:rsidRPr="00BF28E2" w:rsidRDefault="001D59FA" w:rsidP="00BF28E2">
            <w:pPr>
              <w:spacing w:before="40" w:after="40" w:line="240" w:lineRule="auto"/>
              <w:ind w:left="0"/>
              <w:jc w:val="left"/>
              <w:rPr>
                <w:rFonts w:eastAsia="Times New Roman" w:cs="Arial"/>
                <w:color w:val="000000"/>
                <w:sz w:val="18"/>
                <w:szCs w:val="18"/>
                <w:lang w:eastAsia="ru-RU"/>
              </w:rPr>
            </w:pPr>
            <w:r w:rsidRPr="00EA14D9">
              <w:rPr>
                <w:rFonts w:eastAsia="Times New Roman" w:cs="Arial"/>
                <w:color w:val="000000"/>
                <w:sz w:val="18"/>
                <w:szCs w:val="18"/>
                <w:lang w:eastAsia="ru-RU"/>
              </w:rPr>
              <w:t>Котельная №21 пр-т Сталина, 91а МКД</w:t>
            </w:r>
          </w:p>
        </w:tc>
        <w:tc>
          <w:tcPr>
            <w:tcW w:w="1418"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107" w:right="-108"/>
              <w:jc w:val="center"/>
              <w:rPr>
                <w:rFonts w:eastAsia="Times New Roman" w:cs="Arial"/>
                <w:color w:val="000000"/>
                <w:sz w:val="18"/>
                <w:szCs w:val="18"/>
                <w:lang w:eastAsia="ru-RU"/>
              </w:rPr>
            </w:pPr>
            <w:r w:rsidRPr="00BF28E2">
              <w:rPr>
                <w:rFonts w:eastAsia="Times New Roman" w:cs="Arial"/>
                <w:color w:val="000000"/>
                <w:sz w:val="18"/>
                <w:szCs w:val="18"/>
                <w:lang w:eastAsia="ru-RU"/>
              </w:rPr>
              <w:t>природный газ</w:t>
            </w:r>
          </w:p>
        </w:tc>
        <w:tc>
          <w:tcPr>
            <w:tcW w:w="1275" w:type="dxa"/>
            <w:tcBorders>
              <w:top w:val="nil"/>
              <w:left w:val="nil"/>
              <w:bottom w:val="single" w:sz="4" w:space="0" w:color="auto"/>
              <w:right w:val="single" w:sz="4" w:space="0" w:color="auto"/>
            </w:tcBorders>
            <w:shd w:val="clear" w:color="auto" w:fill="auto"/>
            <w:vAlign w:val="center"/>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BF28E2">
              <w:rPr>
                <w:rFonts w:eastAsia="Times New Roman" w:cs="Arial"/>
                <w:color w:val="000000"/>
                <w:sz w:val="18"/>
                <w:szCs w:val="18"/>
                <w:lang w:eastAsia="ru-RU"/>
              </w:rPr>
              <w:t>ккал/</w:t>
            </w:r>
            <w:proofErr w:type="spellStart"/>
            <w:r w:rsidRPr="00BF28E2">
              <w:rPr>
                <w:rFonts w:eastAsia="Times New Roman" w:cs="Arial"/>
                <w:color w:val="000000"/>
                <w:sz w:val="18"/>
                <w:szCs w:val="18"/>
                <w:lang w:eastAsia="ru-RU"/>
              </w:rPr>
              <w:t>куб</w:t>
            </w:r>
            <w:proofErr w:type="gramStart"/>
            <w:r w:rsidRPr="00BF28E2">
              <w:rPr>
                <w:rFonts w:eastAsia="Times New Roman" w:cs="Arial"/>
                <w:color w:val="000000"/>
                <w:sz w:val="18"/>
                <w:szCs w:val="18"/>
                <w:lang w:eastAsia="ru-RU"/>
              </w:rPr>
              <w:t>.н</w:t>
            </w:r>
            <w:proofErr w:type="gramEnd"/>
            <w:r w:rsidRPr="00BF28E2">
              <w:rPr>
                <w:rFonts w:eastAsia="Times New Roman" w:cs="Arial"/>
                <w:color w:val="000000"/>
                <w:sz w:val="18"/>
                <w:szCs w:val="18"/>
                <w:lang w:eastAsia="ru-RU"/>
              </w:rPr>
              <w:t>м</w:t>
            </w:r>
            <w:proofErr w:type="spellEnd"/>
          </w:p>
        </w:tc>
        <w:tc>
          <w:tcPr>
            <w:tcW w:w="1559" w:type="dxa"/>
            <w:tcBorders>
              <w:top w:val="nil"/>
              <w:left w:val="nil"/>
              <w:bottom w:val="single" w:sz="4" w:space="0" w:color="auto"/>
              <w:right w:val="single" w:sz="4" w:space="0" w:color="auto"/>
            </w:tcBorders>
            <w:shd w:val="clear" w:color="auto" w:fill="auto"/>
            <w:noWrap/>
            <w:hideMark/>
          </w:tcPr>
          <w:p w:rsidR="001D59FA" w:rsidRPr="00BF28E2" w:rsidRDefault="001D59FA" w:rsidP="00BF28E2">
            <w:pPr>
              <w:spacing w:before="40" w:after="40" w:line="240" w:lineRule="auto"/>
              <w:ind w:left="0"/>
              <w:jc w:val="center"/>
              <w:rPr>
                <w:rFonts w:eastAsia="Times New Roman" w:cs="Arial"/>
                <w:color w:val="000000"/>
                <w:sz w:val="18"/>
                <w:szCs w:val="18"/>
                <w:lang w:eastAsia="ru-RU"/>
              </w:rPr>
            </w:pPr>
            <w:r w:rsidRPr="001D59FA">
              <w:rPr>
                <w:rFonts w:eastAsia="Times New Roman" w:cs="Arial"/>
                <w:color w:val="000000"/>
                <w:sz w:val="18"/>
                <w:szCs w:val="18"/>
                <w:lang w:eastAsia="ru-RU"/>
              </w:rPr>
              <w:t>8387</w:t>
            </w:r>
          </w:p>
        </w:tc>
      </w:tr>
    </w:tbl>
    <w:p w:rsidR="00BF28E2" w:rsidRDefault="00BF28E2" w:rsidP="00EF2D24">
      <w:pPr>
        <w:shd w:val="clear" w:color="auto" w:fill="FFFFFF"/>
        <w:spacing w:after="0"/>
        <w:ind w:left="0" w:firstLine="567"/>
        <w:rPr>
          <w:rFonts w:eastAsia="Gulim" w:cs="Arial"/>
          <w:szCs w:val="25"/>
          <w:lang w:eastAsia="ru-RU"/>
        </w:rPr>
      </w:pPr>
    </w:p>
    <w:p w:rsidR="00EF2D24" w:rsidRDefault="00EF2D24" w:rsidP="00EF2D24">
      <w:pPr>
        <w:shd w:val="clear" w:color="auto" w:fill="FFFFFF"/>
        <w:spacing w:after="0"/>
        <w:ind w:left="0" w:firstLine="567"/>
        <w:rPr>
          <w:rFonts w:eastAsia="Gulim" w:cs="Arial"/>
          <w:szCs w:val="25"/>
          <w:lang w:eastAsia="ru-RU"/>
        </w:rPr>
      </w:pPr>
      <w:r w:rsidRPr="00EF2D24">
        <w:rPr>
          <w:rFonts w:eastAsia="Gulim" w:cs="Arial"/>
          <w:szCs w:val="25"/>
          <w:lang w:eastAsia="ru-RU"/>
        </w:rPr>
        <w:t>Сбоев поставки основного вида топлива не зафиксировано. Количество поставляемого топлива всем потребителям обеспечивает потребности в производстве тепловой энергии в течение всего года. В зафиксированный минимум температур наружного воздуха в 202</w:t>
      </w:r>
      <w:r w:rsidR="001D59FA">
        <w:rPr>
          <w:rFonts w:eastAsia="Gulim" w:cs="Arial"/>
          <w:szCs w:val="25"/>
          <w:lang w:eastAsia="ru-RU"/>
        </w:rPr>
        <w:t>2</w:t>
      </w:r>
      <w:r w:rsidRPr="00EF2D24">
        <w:rPr>
          <w:rFonts w:eastAsia="Gulim" w:cs="Arial"/>
          <w:szCs w:val="25"/>
          <w:lang w:eastAsia="ru-RU"/>
        </w:rPr>
        <w:t xml:space="preserve"> году перерывы в поставках топлива отсутствовали.</w:t>
      </w:r>
    </w:p>
    <w:p w:rsidR="00261F2D" w:rsidRPr="00076BE8" w:rsidRDefault="00261F2D" w:rsidP="00261F2D">
      <w:pPr>
        <w:spacing w:after="0"/>
        <w:ind w:left="0" w:firstLine="567"/>
        <w:rPr>
          <w:rFonts w:cs="Arial"/>
          <w:sz w:val="16"/>
          <w:szCs w:val="16"/>
        </w:rPr>
      </w:pPr>
    </w:p>
    <w:p w:rsidR="00EF2D24" w:rsidRPr="00EF2D24" w:rsidRDefault="00EF2D24" w:rsidP="00EF2D24">
      <w:pPr>
        <w:widowControl w:val="0"/>
        <w:numPr>
          <w:ilvl w:val="2"/>
          <w:numId w:val="14"/>
        </w:numPr>
        <w:adjustRightInd w:val="0"/>
        <w:spacing w:before="100" w:beforeAutospacing="1" w:after="120" w:line="259" w:lineRule="auto"/>
        <w:textAlignment w:val="baseline"/>
        <w:outlineLvl w:val="2"/>
        <w:rPr>
          <w:rFonts w:eastAsia="Microsoft YaHei" w:cs="Arial"/>
          <w:b/>
          <w:spacing w:val="-10"/>
          <w:kern w:val="28"/>
        </w:rPr>
      </w:pPr>
      <w:bookmarkStart w:id="350" w:name="_Toc29986090"/>
      <w:bookmarkStart w:id="351" w:name="_Toc40109176"/>
      <w:bookmarkStart w:id="352" w:name="_Toc107861360"/>
      <w:bookmarkStart w:id="353" w:name="_Toc122355374"/>
      <w:bookmarkStart w:id="354" w:name="_Toc122522423"/>
      <w:bookmarkStart w:id="355" w:name="_Toc399856707"/>
      <w:bookmarkStart w:id="356" w:name="_Toc460523380"/>
      <w:bookmarkEnd w:id="348"/>
      <w:r w:rsidRPr="00EF2D24">
        <w:rPr>
          <w:rFonts w:eastAsia="Microsoft YaHei" w:cs="Arial"/>
          <w:b/>
          <w:spacing w:val="-10"/>
          <w:kern w:val="28"/>
        </w:rPr>
        <w:t>Описание использования местных видов топлива</w:t>
      </w:r>
      <w:bookmarkEnd w:id="350"/>
      <w:bookmarkEnd w:id="351"/>
      <w:bookmarkEnd w:id="352"/>
      <w:bookmarkEnd w:id="353"/>
      <w:bookmarkEnd w:id="354"/>
    </w:p>
    <w:p w:rsidR="00EF2D24" w:rsidRDefault="00EF2D24" w:rsidP="00EF2D24">
      <w:pPr>
        <w:spacing w:before="100" w:beforeAutospacing="1" w:after="0"/>
        <w:ind w:left="0" w:firstLine="567"/>
        <w:rPr>
          <w:rFonts w:cs="Arial"/>
        </w:rPr>
      </w:pPr>
      <w:r w:rsidRPr="00EF2D24">
        <w:rPr>
          <w:rFonts w:cs="Arial"/>
        </w:rPr>
        <w:t xml:space="preserve">В г. </w:t>
      </w:r>
      <w:r w:rsidR="007342F6">
        <w:rPr>
          <w:rFonts w:cs="Arial"/>
        </w:rPr>
        <w:t>Дагестанские Огни</w:t>
      </w:r>
      <w:r w:rsidRPr="00EF2D24">
        <w:rPr>
          <w:rFonts w:cs="Arial"/>
        </w:rPr>
        <w:t>, местные виды топлива, для производства тепловой энергии не используются.</w:t>
      </w:r>
    </w:p>
    <w:p w:rsidR="00261F2D" w:rsidRPr="00076BE8" w:rsidRDefault="00261F2D" w:rsidP="00261F2D">
      <w:pPr>
        <w:spacing w:after="0"/>
        <w:ind w:left="0" w:firstLine="567"/>
        <w:rPr>
          <w:rFonts w:cs="Arial"/>
          <w:sz w:val="16"/>
          <w:szCs w:val="16"/>
        </w:rPr>
      </w:pPr>
    </w:p>
    <w:p w:rsidR="00EF2D24" w:rsidRPr="00EF2D24" w:rsidRDefault="00EF2D24" w:rsidP="00261F2D">
      <w:pPr>
        <w:widowControl w:val="0"/>
        <w:numPr>
          <w:ilvl w:val="2"/>
          <w:numId w:val="14"/>
        </w:numPr>
        <w:adjustRightInd w:val="0"/>
        <w:spacing w:before="100" w:beforeAutospacing="1" w:after="120" w:line="259" w:lineRule="auto"/>
        <w:textAlignment w:val="baseline"/>
        <w:outlineLvl w:val="2"/>
        <w:rPr>
          <w:rFonts w:eastAsia="Microsoft YaHei" w:cs="Arial"/>
          <w:b/>
          <w:spacing w:val="-10"/>
          <w:kern w:val="28"/>
        </w:rPr>
      </w:pPr>
      <w:bookmarkStart w:id="357" w:name="_Toc40109177"/>
      <w:bookmarkStart w:id="358" w:name="_Toc107861361"/>
      <w:bookmarkStart w:id="359" w:name="_Toc122355375"/>
      <w:bookmarkStart w:id="360" w:name="_Toc122522424"/>
      <w:proofErr w:type="gramStart"/>
      <w:r w:rsidRPr="00EF2D24">
        <w:rPr>
          <w:rFonts w:eastAsia="Microsoft YaHei" w:cs="Arial"/>
          <w:b/>
          <w:spacing w:val="-10"/>
          <w:kern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EF2D24">
        <w:rPr>
          <w:rFonts w:eastAsia="Microsoft YaHei" w:cs="Arial"/>
          <w:b/>
          <w:spacing w:val="-10"/>
          <w:kern w:val="28"/>
        </w:rPr>
        <w:t xml:space="preserve"> </w:t>
      </w:r>
      <w:proofErr w:type="gramStart"/>
      <w:r w:rsidRPr="00EF2D24">
        <w:rPr>
          <w:rFonts w:eastAsia="Microsoft YaHei" w:cs="Arial"/>
          <w:b/>
          <w:spacing w:val="-10"/>
          <w:kern w:val="28"/>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357"/>
      <w:bookmarkEnd w:id="358"/>
      <w:bookmarkEnd w:id="359"/>
      <w:bookmarkEnd w:id="360"/>
      <w:proofErr w:type="gramEnd"/>
    </w:p>
    <w:p w:rsidR="00EF2D24" w:rsidRDefault="00EF2D24" w:rsidP="00EF2D24">
      <w:pPr>
        <w:spacing w:after="0"/>
        <w:ind w:left="0" w:firstLine="567"/>
        <w:rPr>
          <w:rFonts w:cs="Arial"/>
        </w:rPr>
      </w:pPr>
      <w:r w:rsidRPr="00EF2D24">
        <w:rPr>
          <w:rFonts w:cs="Arial"/>
        </w:rPr>
        <w:t xml:space="preserve">Уголь на источниках тепловой энергии в г. </w:t>
      </w:r>
      <w:r w:rsidR="007342F6">
        <w:rPr>
          <w:rFonts w:cs="Arial"/>
        </w:rPr>
        <w:t>Дагестанские Огни</w:t>
      </w:r>
      <w:r w:rsidRPr="00EF2D24">
        <w:rPr>
          <w:rFonts w:cs="Arial"/>
        </w:rPr>
        <w:t xml:space="preserve"> не используется.</w:t>
      </w:r>
    </w:p>
    <w:p w:rsidR="00261F2D" w:rsidRDefault="00261F2D" w:rsidP="00EF2D24">
      <w:pPr>
        <w:spacing w:after="0"/>
        <w:ind w:left="0" w:firstLine="567"/>
        <w:rPr>
          <w:rFonts w:cs="Arial"/>
        </w:rPr>
      </w:pPr>
    </w:p>
    <w:p w:rsidR="00BF28E2" w:rsidRPr="00EF2D24" w:rsidRDefault="00BF28E2" w:rsidP="00EF2D24">
      <w:pPr>
        <w:spacing w:after="0"/>
        <w:ind w:left="0" w:firstLine="567"/>
        <w:rPr>
          <w:rFonts w:cs="Arial"/>
        </w:rPr>
      </w:pPr>
    </w:p>
    <w:p w:rsidR="00EF2D24" w:rsidRPr="00EF2D24" w:rsidRDefault="00EF2D24" w:rsidP="00EF2D24">
      <w:pPr>
        <w:widowControl w:val="0"/>
        <w:numPr>
          <w:ilvl w:val="2"/>
          <w:numId w:val="14"/>
        </w:numPr>
        <w:adjustRightInd w:val="0"/>
        <w:spacing w:before="100" w:beforeAutospacing="1" w:after="120"/>
        <w:textAlignment w:val="baseline"/>
        <w:outlineLvl w:val="2"/>
        <w:rPr>
          <w:rFonts w:eastAsia="Microsoft YaHei" w:cs="Arial"/>
          <w:b/>
          <w:spacing w:val="-10"/>
          <w:kern w:val="28"/>
        </w:rPr>
      </w:pPr>
      <w:bookmarkStart w:id="361" w:name="_Toc40109178"/>
      <w:bookmarkStart w:id="362" w:name="_Toc107861362"/>
      <w:bookmarkStart w:id="363" w:name="_Toc122355376"/>
      <w:bookmarkStart w:id="364" w:name="_Toc122522425"/>
      <w:r w:rsidRPr="00EF2D24">
        <w:rPr>
          <w:rFonts w:eastAsia="Microsoft YaHei" w:cs="Arial"/>
          <w:b/>
          <w:spacing w:val="-10"/>
          <w:kern w:val="28"/>
        </w:rPr>
        <w:lastRenderedPageBreak/>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361"/>
      <w:bookmarkEnd w:id="362"/>
      <w:bookmarkEnd w:id="363"/>
      <w:bookmarkEnd w:id="364"/>
    </w:p>
    <w:p w:rsidR="00EF2D24" w:rsidRDefault="00725C71" w:rsidP="00EF2D24">
      <w:pPr>
        <w:widowControl w:val="0"/>
        <w:adjustRightInd w:val="0"/>
        <w:spacing w:before="100" w:beforeAutospacing="1" w:after="0"/>
        <w:ind w:left="0" w:firstLine="709"/>
        <w:textAlignment w:val="baseline"/>
        <w:rPr>
          <w:rFonts w:eastAsia="Microsoft YaHei" w:cs="Arial"/>
          <w:spacing w:val="-5"/>
          <w:szCs w:val="24"/>
        </w:rPr>
      </w:pPr>
      <w:r>
        <w:rPr>
          <w:rFonts w:eastAsia="Microsoft YaHei" w:cs="Arial"/>
          <w:spacing w:val="-5"/>
          <w:szCs w:val="24"/>
        </w:rPr>
        <w:t xml:space="preserve">За период </w:t>
      </w:r>
      <w:proofErr w:type="spellStart"/>
      <w:r>
        <w:rPr>
          <w:rFonts w:eastAsia="Microsoft YaHei" w:cs="Arial"/>
          <w:spacing w:val="-5"/>
          <w:szCs w:val="24"/>
        </w:rPr>
        <w:t>дейтвия</w:t>
      </w:r>
      <w:proofErr w:type="spellEnd"/>
      <w:r>
        <w:rPr>
          <w:rFonts w:eastAsia="Microsoft YaHei" w:cs="Arial"/>
          <w:spacing w:val="-5"/>
          <w:szCs w:val="24"/>
        </w:rPr>
        <w:t xml:space="preserve"> утвержденной схемы </w:t>
      </w:r>
      <w:r w:rsidR="00EF2D24" w:rsidRPr="00EF2D24">
        <w:rPr>
          <w:rFonts w:eastAsia="Microsoft YaHei" w:cs="Arial"/>
          <w:spacing w:val="-5"/>
          <w:szCs w:val="24"/>
        </w:rPr>
        <w:t>преобладающий вид топлива – природный газ. Доля потребления природного газа составляет 100 % от суммарного расхода топлива на всех источниках тепловой энергии.</w:t>
      </w:r>
    </w:p>
    <w:p w:rsidR="00EF2D24" w:rsidRPr="00EF2D24" w:rsidRDefault="00EF2D24" w:rsidP="00EF2D24">
      <w:pPr>
        <w:widowControl w:val="0"/>
        <w:numPr>
          <w:ilvl w:val="2"/>
          <w:numId w:val="14"/>
        </w:numPr>
        <w:adjustRightInd w:val="0"/>
        <w:spacing w:before="100" w:beforeAutospacing="1" w:after="120"/>
        <w:textAlignment w:val="baseline"/>
        <w:outlineLvl w:val="2"/>
        <w:rPr>
          <w:rFonts w:eastAsia="Microsoft YaHei" w:cs="Arial"/>
          <w:b/>
          <w:spacing w:val="-10"/>
          <w:kern w:val="28"/>
        </w:rPr>
      </w:pPr>
      <w:bookmarkStart w:id="365" w:name="_Toc40109179"/>
      <w:bookmarkStart w:id="366" w:name="_Toc107861363"/>
      <w:bookmarkStart w:id="367" w:name="_Toc122355377"/>
      <w:bookmarkStart w:id="368" w:name="_Toc122522426"/>
      <w:r w:rsidRPr="00EF2D24">
        <w:rPr>
          <w:rFonts w:eastAsia="Microsoft YaHei" w:cs="Arial"/>
          <w:b/>
          <w:spacing w:val="-10"/>
          <w:kern w:val="28"/>
        </w:rPr>
        <w:t>Описание приоритетного направления развития топливного баланса поселения, городского округа</w:t>
      </w:r>
      <w:bookmarkEnd w:id="365"/>
      <w:bookmarkEnd w:id="366"/>
      <w:bookmarkEnd w:id="367"/>
      <w:bookmarkEnd w:id="368"/>
    </w:p>
    <w:p w:rsidR="00EF2D24" w:rsidRDefault="00EF2D24" w:rsidP="00EF2D24">
      <w:pPr>
        <w:widowControl w:val="0"/>
        <w:adjustRightInd w:val="0"/>
        <w:spacing w:before="100" w:beforeAutospacing="1" w:after="0"/>
        <w:ind w:left="0" w:firstLine="709"/>
        <w:textAlignment w:val="baseline"/>
        <w:rPr>
          <w:rFonts w:eastAsia="Microsoft YaHei" w:cs="Arial"/>
          <w:spacing w:val="-5"/>
          <w:szCs w:val="24"/>
        </w:rPr>
      </w:pPr>
      <w:r w:rsidRPr="00EF2D24">
        <w:rPr>
          <w:rFonts w:eastAsia="Microsoft YaHei" w:cs="Arial"/>
          <w:spacing w:val="-5"/>
          <w:szCs w:val="24"/>
        </w:rPr>
        <w:t xml:space="preserve">Приоритетное развитие топливного баланса в г. </w:t>
      </w:r>
      <w:r w:rsidR="007342F6">
        <w:rPr>
          <w:rFonts w:eastAsia="Microsoft YaHei" w:cs="Arial"/>
          <w:spacing w:val="-5"/>
          <w:szCs w:val="24"/>
        </w:rPr>
        <w:t>Дагестанские Огни</w:t>
      </w:r>
      <w:r w:rsidRPr="00EF2D24">
        <w:rPr>
          <w:rFonts w:eastAsia="Microsoft YaHei" w:cs="Arial"/>
          <w:spacing w:val="-5"/>
          <w:szCs w:val="24"/>
        </w:rPr>
        <w:t xml:space="preserve"> не предусматривает изменения вида топлива, используемого на источниках тепловой энергии.</w:t>
      </w:r>
    </w:p>
    <w:p w:rsidR="00261F2D" w:rsidRPr="00EF2D24" w:rsidRDefault="00261F2D" w:rsidP="00EF2D24">
      <w:pPr>
        <w:widowControl w:val="0"/>
        <w:adjustRightInd w:val="0"/>
        <w:spacing w:before="100" w:beforeAutospacing="1" w:after="0"/>
        <w:ind w:left="0" w:firstLine="709"/>
        <w:textAlignment w:val="baseline"/>
        <w:rPr>
          <w:rFonts w:eastAsia="Microsoft YaHei" w:cs="Arial"/>
          <w:spacing w:val="-5"/>
          <w:szCs w:val="24"/>
        </w:rPr>
      </w:pPr>
    </w:p>
    <w:p w:rsidR="00EF2D24" w:rsidRPr="00EF2D24" w:rsidRDefault="00EF2D24" w:rsidP="00EF2D24">
      <w:pPr>
        <w:widowControl w:val="0"/>
        <w:adjustRightInd w:val="0"/>
        <w:spacing w:before="100" w:beforeAutospacing="1" w:after="0"/>
        <w:ind w:left="0" w:firstLine="709"/>
        <w:textAlignment w:val="baseline"/>
        <w:rPr>
          <w:rFonts w:eastAsia="Microsoft YaHei" w:cs="Arial"/>
          <w:spacing w:val="-5"/>
          <w:szCs w:val="24"/>
        </w:rPr>
      </w:pPr>
      <w:r w:rsidRPr="00EF2D24">
        <w:rPr>
          <w:rFonts w:eastAsia="Microsoft YaHei"/>
          <w:spacing w:val="-5"/>
          <w:szCs w:val="24"/>
        </w:rPr>
        <w:t>.</w:t>
      </w:r>
    </w:p>
    <w:p w:rsidR="00EF2D24" w:rsidRPr="00EF2D24" w:rsidRDefault="00EF2D24" w:rsidP="00EF2D24">
      <w:pPr>
        <w:pageBreakBefore/>
        <w:widowControl w:val="0"/>
        <w:numPr>
          <w:ilvl w:val="1"/>
          <w:numId w:val="14"/>
        </w:numPr>
        <w:adjustRightInd w:val="0"/>
        <w:spacing w:after="120" w:line="259" w:lineRule="auto"/>
        <w:jc w:val="left"/>
        <w:textAlignment w:val="baseline"/>
        <w:outlineLvl w:val="2"/>
        <w:rPr>
          <w:rFonts w:eastAsia="Microsoft YaHei"/>
          <w:b/>
          <w:spacing w:val="-10"/>
          <w:kern w:val="28"/>
        </w:rPr>
      </w:pPr>
      <w:bookmarkStart w:id="369" w:name="_Toc107861365"/>
      <w:bookmarkStart w:id="370" w:name="_Toc122355379"/>
      <w:bookmarkStart w:id="371" w:name="_Toc122522427"/>
      <w:bookmarkEnd w:id="355"/>
      <w:bookmarkEnd w:id="356"/>
      <w:r w:rsidRPr="00EF2D24">
        <w:rPr>
          <w:rFonts w:eastAsia="Microsoft YaHei"/>
          <w:b/>
          <w:spacing w:val="-10"/>
          <w:kern w:val="28"/>
        </w:rPr>
        <w:lastRenderedPageBreak/>
        <w:t>Часть 9. Надежность теплоснабжения</w:t>
      </w:r>
      <w:bookmarkEnd w:id="321"/>
      <w:bookmarkEnd w:id="322"/>
      <w:bookmarkEnd w:id="323"/>
      <w:bookmarkEnd w:id="369"/>
      <w:bookmarkEnd w:id="370"/>
      <w:bookmarkEnd w:id="371"/>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372" w:name="_Toc397594040"/>
      <w:bookmarkStart w:id="373" w:name="_Toc457916171"/>
      <w:bookmarkStart w:id="374" w:name="_Toc29986094"/>
      <w:bookmarkStart w:id="375" w:name="_Toc40109182"/>
      <w:bookmarkStart w:id="376" w:name="_Toc45978722"/>
      <w:bookmarkStart w:id="377" w:name="_Toc107861366"/>
      <w:bookmarkStart w:id="378" w:name="_Toc122355380"/>
      <w:bookmarkStart w:id="379" w:name="_Toc122522428"/>
      <w:r w:rsidRPr="00EF2D24">
        <w:rPr>
          <w:rFonts w:eastAsia="Microsoft YaHei"/>
          <w:b/>
          <w:spacing w:val="-10"/>
          <w:kern w:val="28"/>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372"/>
      <w:bookmarkEnd w:id="373"/>
      <w:bookmarkEnd w:id="374"/>
      <w:bookmarkEnd w:id="375"/>
      <w:bookmarkEnd w:id="376"/>
      <w:bookmarkEnd w:id="377"/>
      <w:bookmarkEnd w:id="378"/>
      <w:bookmarkEnd w:id="379"/>
    </w:p>
    <w:p w:rsidR="00EF2D24" w:rsidRPr="00EF2D24" w:rsidRDefault="00EF2D24" w:rsidP="00EF2D24">
      <w:pPr>
        <w:spacing w:before="100" w:beforeAutospacing="1" w:after="0"/>
        <w:ind w:left="0" w:firstLine="567"/>
        <w:rPr>
          <w:rFonts w:eastAsia="Times New Roman" w:cs="Arial"/>
          <w:szCs w:val="24"/>
          <w:lang w:eastAsia="ru-RU"/>
        </w:rPr>
      </w:pPr>
      <w:r w:rsidRPr="00EF2D24">
        <w:rPr>
          <w:rFonts w:eastAsia="Times New Roman" w:cs="Arial"/>
          <w:szCs w:val="24"/>
          <w:lang w:eastAsia="ru-RU"/>
        </w:rPr>
        <w:t>Нормативные требования к надёжности теплоснабжения установлены СП 124.13330.2012, введенного 01.01.2013 г. (Актуализированная версия СНиП 41.02.2003 «Тепловые сети») раздела «Надежность». В СП 124.13330.2012 надежность теплоснабжения определяется как «способность проектируемых и действующих источников теплоты, тепловых сетей и систем централизованного теплоснабжения обеспечивать в течение заданного времени требуемые режимы, параметры и качество теплоснабжения, а также технологические потребности предприятий в паре и горячей воде, обеспечивать нормативные показатели вероятности безотказной работы, коэффициент готовности и живучести».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 соответствии с СП 124.13330.2012 «Тепловые сети» расчет надежности теплоснабжения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для источника тепловой энергии </w:t>
      </w:r>
      <w:proofErr w:type="gramStart"/>
      <w:r w:rsidRPr="00EF2D24">
        <w:rPr>
          <w:rFonts w:eastAsia="Times New Roman" w:cs="Arial"/>
          <w:szCs w:val="24"/>
          <w:lang w:eastAsia="ru-RU"/>
        </w:rPr>
        <w:t>равным</w:t>
      </w:r>
      <w:proofErr w:type="gramEnd"/>
      <w:r w:rsidRPr="00EF2D24">
        <w:rPr>
          <w:rFonts w:eastAsia="Times New Roman" w:cs="Arial"/>
          <w:szCs w:val="24"/>
          <w:lang w:eastAsia="ru-RU"/>
        </w:rPr>
        <w:t xml:space="preserve"> 0,97;</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для тепловых сетей </w:t>
      </w:r>
      <w:proofErr w:type="gramStart"/>
      <w:r w:rsidRPr="00EF2D24">
        <w:rPr>
          <w:rFonts w:eastAsia="Times New Roman" w:cs="Arial"/>
          <w:szCs w:val="24"/>
          <w:lang w:eastAsia="ru-RU"/>
        </w:rPr>
        <w:t>равным</w:t>
      </w:r>
      <w:proofErr w:type="gramEnd"/>
      <w:r w:rsidRPr="00EF2D24">
        <w:rPr>
          <w:rFonts w:eastAsia="Times New Roman" w:cs="Arial"/>
          <w:szCs w:val="24"/>
          <w:lang w:eastAsia="ru-RU"/>
        </w:rPr>
        <w:t xml:space="preserve"> 0,9;</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для потребителя тепловой энергии </w:t>
      </w:r>
      <w:proofErr w:type="gramStart"/>
      <w:r w:rsidRPr="00EF2D24">
        <w:rPr>
          <w:rFonts w:eastAsia="Times New Roman" w:cs="Arial"/>
          <w:szCs w:val="24"/>
          <w:lang w:eastAsia="ru-RU"/>
        </w:rPr>
        <w:t>равным</w:t>
      </w:r>
      <w:proofErr w:type="gramEnd"/>
      <w:r w:rsidRPr="00EF2D24">
        <w:rPr>
          <w:rFonts w:eastAsia="Times New Roman" w:cs="Arial"/>
          <w:szCs w:val="24"/>
          <w:lang w:eastAsia="ru-RU"/>
        </w:rPr>
        <w:t xml:space="preserve"> 0,99;</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для систем централизованного теплоснабжения, в целом, </w:t>
      </w:r>
      <w:proofErr w:type="gramStart"/>
      <w:r w:rsidRPr="00EF2D24">
        <w:rPr>
          <w:rFonts w:eastAsia="Times New Roman" w:cs="Arial"/>
          <w:szCs w:val="24"/>
          <w:lang w:eastAsia="ru-RU"/>
        </w:rPr>
        <w:t>равным</w:t>
      </w:r>
      <w:proofErr w:type="gramEnd"/>
      <w:r w:rsidRPr="00EF2D24">
        <w:rPr>
          <w:rFonts w:eastAsia="Times New Roman" w:cs="Arial"/>
          <w:szCs w:val="24"/>
          <w:lang w:eastAsia="ru-RU"/>
        </w:rPr>
        <w:t xml:space="preserve"> 0,86.</w:t>
      </w:r>
    </w:p>
    <w:p w:rsidR="00EF2D24" w:rsidRPr="00EF2D24" w:rsidRDefault="00EF2D24" w:rsidP="00EF2D24">
      <w:pPr>
        <w:spacing w:before="100" w:beforeAutospacing="1" w:after="0"/>
        <w:ind w:left="0" w:firstLine="567"/>
        <w:rPr>
          <w:rFonts w:eastAsia="Times New Roman" w:cs="Arial"/>
          <w:szCs w:val="24"/>
          <w:lang w:eastAsia="ru-RU"/>
        </w:rPr>
      </w:pPr>
      <w:r w:rsidRPr="00EF2D24">
        <w:rPr>
          <w:rFonts w:eastAsia="Times New Roman" w:cs="Arial"/>
          <w:szCs w:val="24"/>
          <w:lang w:eastAsia="ru-RU"/>
        </w:rPr>
        <w:t>Расчет вероятности безотказной работы тепловой сети по отношению к конечному потребителю осуществляется по следующему алгоритму:</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1. Для каждого участка тепловой сети устанавливаются: год его ввода в эксплуатацию, год реконструкции, диаметр и протяженность.</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2. На основе обработки данных по отказам и восстановлениям всех участков тепловых сетей за несколько лет их работы устанавливается средневзвешенная частота (интенсивность) устойчивых отказов участков в системе теплоснабжения λ0, (1/км/год).</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3. Частота (интенсивность) отказов каждого участка тепловой сети измеряется с помощью показателя </w:t>
      </w:r>
      <w:proofErr w:type="spellStart"/>
      <w:r w:rsidRPr="00EF2D24">
        <w:rPr>
          <w:rFonts w:eastAsia="Times New Roman" w:cs="Arial"/>
          <w:szCs w:val="24"/>
          <w:lang w:eastAsia="ru-RU"/>
        </w:rPr>
        <w:t>λi</w:t>
      </w:r>
      <w:proofErr w:type="spellEnd"/>
      <w:r w:rsidRPr="00EF2D24">
        <w:rPr>
          <w:rFonts w:eastAsia="Times New Roman" w:cs="Arial"/>
          <w:szCs w:val="24"/>
          <w:lang w:eastAsia="ru-RU"/>
        </w:rPr>
        <w:t>, который имеет размерность [1/км/год].</w:t>
      </w:r>
    </w:p>
    <w:p w:rsidR="00EF2D24" w:rsidRPr="00EF2D24" w:rsidRDefault="00EF2D24" w:rsidP="00EF2D24">
      <w:pPr>
        <w:spacing w:before="100" w:beforeAutospacing="1" w:after="0"/>
        <w:ind w:left="0" w:firstLine="567"/>
        <w:rPr>
          <w:rFonts w:eastAsia="Times New Roman" w:cs="Arial"/>
          <w:szCs w:val="24"/>
          <w:lang w:eastAsia="ru-RU"/>
        </w:rPr>
      </w:pPr>
      <w:r w:rsidRPr="00EF2D24">
        <w:rPr>
          <w:rFonts w:eastAsia="Times New Roman" w:cs="Arial"/>
          <w:szCs w:val="24"/>
          <w:lang w:eastAsia="ru-RU"/>
        </w:rPr>
        <w:t xml:space="preserve">Интенсивность отказов всей тепловой сети (без резервирования) по отношению к надежности теплоснабжения потребителя представляется как </w:t>
      </w:r>
      <w:r w:rsidRPr="00EF2D24">
        <w:rPr>
          <w:rFonts w:eastAsia="Times New Roman" w:cs="Arial"/>
          <w:szCs w:val="24"/>
          <w:lang w:eastAsia="ru-RU"/>
        </w:rPr>
        <w:lastRenderedPageBreak/>
        <w:t>последовательное соединение элементов, при котором отказ одного из всей совокупности элементов приводит к отказу всей тепловой сети в целом. Средняя вероятность безотказной работы тепловой сети, состоящей из последовательно соединенных элементов, равна произведению вероятностей безотказной работы участков (элементов) и определяется по формуле:</w:t>
      </w:r>
    </w:p>
    <w:p w:rsidR="00EF2D24" w:rsidRPr="00EF2D24" w:rsidRDefault="00EF2D24" w:rsidP="00EF2D24">
      <w:pPr>
        <w:spacing w:after="0"/>
        <w:ind w:left="0" w:firstLine="567"/>
        <w:jc w:val="center"/>
        <w:rPr>
          <w:rFonts w:eastAsia="Times New Roman" w:cs="Arial"/>
          <w:szCs w:val="24"/>
          <w:lang w:eastAsia="ru-RU"/>
        </w:rPr>
      </w:pPr>
      <w:r w:rsidRPr="00EF2D24">
        <w:rPr>
          <w:rFonts w:eastAsia="Times New Roman" w:cs="Arial"/>
          <w:szCs w:val="24"/>
          <w:lang w:eastAsia="ru-RU"/>
        </w:rPr>
        <w:object w:dxaOrig="6090" w:dyaOrig="885" w14:anchorId="3A7DBA8E">
          <v:shape id="_x0000_i1025" type="#_x0000_t75" style="width:294.55pt;height:36.45pt" o:ole="">
            <v:imagedata r:id="rId31" o:title=""/>
          </v:shape>
          <o:OLEObject Type="Embed" ProgID="Equation.3" ShapeID="_x0000_i1025" DrawAspect="Content" ObjectID="_1744779546" r:id="rId32"/>
        </w:objec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noProof/>
          <w:szCs w:val="24"/>
          <w:lang w:eastAsia="ru-RU"/>
        </w:rPr>
        <w:drawing>
          <wp:anchor distT="0" distB="0" distL="114300" distR="114300" simplePos="0" relativeHeight="251659264" behindDoc="0" locked="0" layoutInCell="1" allowOverlap="1" wp14:anchorId="046AA5A4" wp14:editId="0A614612">
            <wp:simplePos x="0" y="0"/>
            <wp:positionH relativeFrom="column">
              <wp:posOffset>2616200</wp:posOffset>
            </wp:positionH>
            <wp:positionV relativeFrom="paragraph">
              <wp:posOffset>532765</wp:posOffset>
            </wp:positionV>
            <wp:extent cx="1616075" cy="223520"/>
            <wp:effectExtent l="0" t="0" r="0" b="0"/>
            <wp:wrapNone/>
            <wp:docPr id="12"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16075" cy="223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2D24">
        <w:rPr>
          <w:rFonts w:eastAsia="Times New Roman" w:cs="Arial"/>
          <w:szCs w:val="24"/>
          <w:lang w:eastAsia="ru-RU"/>
        </w:rPr>
        <w:t xml:space="preserve">Интенсивность отказов всего последовательного соединения равна сумме интенсивностей отказов на каждом участке, [1/час], где </w:t>
      </w:r>
      <w:proofErr w:type="spellStart"/>
      <w:r w:rsidRPr="00EF2D24">
        <w:rPr>
          <w:rFonts w:eastAsia="Times New Roman" w:cs="Arial"/>
          <w:szCs w:val="24"/>
          <w:lang w:eastAsia="ru-RU"/>
        </w:rPr>
        <w:t>Li</w:t>
      </w:r>
      <w:proofErr w:type="spellEnd"/>
      <w:r w:rsidRPr="00EF2D24">
        <w:rPr>
          <w:rFonts w:eastAsia="Times New Roman" w:cs="Arial"/>
          <w:szCs w:val="24"/>
          <w:lang w:eastAsia="ru-RU"/>
        </w:rPr>
        <w:t xml:space="preserve"> -протяженность каждого участка, [</w:t>
      </w:r>
      <w:proofErr w:type="gramStart"/>
      <w:r w:rsidRPr="00EF2D24">
        <w:rPr>
          <w:rFonts w:eastAsia="Times New Roman" w:cs="Arial"/>
          <w:szCs w:val="24"/>
          <w:lang w:eastAsia="ru-RU"/>
        </w:rPr>
        <w:t>км</w:t>
      </w:r>
      <w:proofErr w:type="gramEnd"/>
      <w:r w:rsidRPr="00EF2D24">
        <w:rPr>
          <w:rFonts w:eastAsia="Times New Roman" w:cs="Arial"/>
          <w:szCs w:val="24"/>
          <w:lang w:eastAsia="ru-RU"/>
        </w:rPr>
        <w:t>].</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w:t>
      </w:r>
      <w:proofErr w:type="spellStart"/>
      <w:r w:rsidRPr="00EF2D24">
        <w:rPr>
          <w:rFonts w:eastAsia="Times New Roman" w:cs="Arial"/>
          <w:szCs w:val="24"/>
          <w:lang w:eastAsia="ru-RU"/>
        </w:rPr>
        <w:t>Вейбулла</w:t>
      </w:r>
      <w:proofErr w:type="spellEnd"/>
      <w:r w:rsidRPr="00EF2D24">
        <w:rPr>
          <w:rFonts w:eastAsia="Times New Roman" w:cs="Arial"/>
          <w:szCs w:val="24"/>
          <w:lang w:eastAsia="ru-RU"/>
        </w:rPr>
        <w:t>:</w:t>
      </w:r>
    </w:p>
    <w:tbl>
      <w:tblPr>
        <w:tblW w:w="5000" w:type="pct"/>
        <w:tblLook w:val="00A0" w:firstRow="1" w:lastRow="0" w:firstColumn="1" w:lastColumn="0" w:noHBand="0" w:noVBand="0"/>
      </w:tblPr>
      <w:tblGrid>
        <w:gridCol w:w="8106"/>
        <w:gridCol w:w="1464"/>
      </w:tblGrid>
      <w:tr w:rsidR="00EF2D24" w:rsidRPr="00EF2D24" w:rsidTr="00030EB7">
        <w:trPr>
          <w:trHeight w:val="468"/>
        </w:trPr>
        <w:tc>
          <w:tcPr>
            <w:tcW w:w="4235" w:type="pct"/>
            <w:hideMark/>
          </w:tcPr>
          <w:p w:rsidR="00EF2D24" w:rsidRPr="00EF2D24" w:rsidRDefault="00EF2D24" w:rsidP="00EF2D24">
            <w:pPr>
              <w:spacing w:after="0"/>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50C9CA93" wp14:editId="686D3F6B">
                  <wp:extent cx="1209675" cy="295275"/>
                  <wp:effectExtent l="0" t="0" r="9525" b="9525"/>
                  <wp:docPr id="13"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p>
        </w:tc>
        <w:tc>
          <w:tcPr>
            <w:tcW w:w="765" w:type="pct"/>
            <w:vAlign w:val="center"/>
          </w:tcPr>
          <w:p w:rsidR="00EF2D24" w:rsidRPr="00EF2D24" w:rsidRDefault="00EF2D24" w:rsidP="00EF2D24">
            <w:pPr>
              <w:spacing w:after="0"/>
              <w:ind w:left="0" w:firstLine="567"/>
              <w:rPr>
                <w:rFonts w:eastAsia="Times New Roman" w:cs="Arial"/>
                <w:szCs w:val="24"/>
                <w:lang w:eastAsia="ru-RU"/>
              </w:rPr>
            </w:pPr>
          </w:p>
        </w:tc>
      </w:tr>
    </w:tbl>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где </w:t>
      </w:r>
      <w:r w:rsidRPr="00EF2D24">
        <w:rPr>
          <w:rFonts w:eastAsia="Times New Roman" w:cs="Arial"/>
          <w:noProof/>
          <w:szCs w:val="24"/>
          <w:lang w:eastAsia="ru-RU"/>
        </w:rPr>
        <w:drawing>
          <wp:inline distT="0" distB="0" distL="0" distR="0" wp14:anchorId="4226D9CB" wp14:editId="677E0621">
            <wp:extent cx="104775" cy="104775"/>
            <wp:effectExtent l="0" t="0" r="0" b="0"/>
            <wp:docPr id="14"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F2D24">
        <w:rPr>
          <w:rFonts w:eastAsia="Times New Roman" w:cs="Arial"/>
          <w:szCs w:val="24"/>
          <w:lang w:eastAsia="ru-RU"/>
        </w:rPr>
        <w:t xml:space="preserve">- срок эксплуатации участка [лет]. </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Для распределения </w:t>
      </w:r>
      <w:proofErr w:type="spellStart"/>
      <w:r w:rsidRPr="00EF2D24">
        <w:rPr>
          <w:rFonts w:eastAsia="Times New Roman" w:cs="Arial"/>
          <w:szCs w:val="24"/>
          <w:lang w:eastAsia="ru-RU"/>
        </w:rPr>
        <w:t>Вейбулла</w:t>
      </w:r>
      <w:proofErr w:type="spellEnd"/>
      <w:r w:rsidRPr="00EF2D24">
        <w:rPr>
          <w:rFonts w:eastAsia="Times New Roman" w:cs="Arial"/>
          <w:szCs w:val="24"/>
          <w:lang w:eastAsia="ru-RU"/>
        </w:rPr>
        <w:t xml:space="preserve"> используются следующие эмпирические коэффициенты:</w:t>
      </w:r>
    </w:p>
    <w:tbl>
      <w:tblPr>
        <w:tblW w:w="5000" w:type="pct"/>
        <w:tblLook w:val="00A0" w:firstRow="1" w:lastRow="0" w:firstColumn="1" w:lastColumn="0" w:noHBand="0" w:noVBand="0"/>
      </w:tblPr>
      <w:tblGrid>
        <w:gridCol w:w="8140"/>
        <w:gridCol w:w="1430"/>
      </w:tblGrid>
      <w:tr w:rsidR="00EF2D24" w:rsidRPr="00EF2D24" w:rsidTr="00030EB7">
        <w:trPr>
          <w:trHeight w:val="424"/>
        </w:trPr>
        <w:tc>
          <w:tcPr>
            <w:tcW w:w="4253" w:type="pct"/>
            <w:hideMark/>
          </w:tcPr>
          <w:p w:rsidR="00EF2D24" w:rsidRPr="00EF2D24" w:rsidRDefault="00EF2D24" w:rsidP="00EF2D24">
            <w:pPr>
              <w:spacing w:after="0"/>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68BE0178" wp14:editId="5C4B3E7F">
                  <wp:extent cx="1952242" cy="809625"/>
                  <wp:effectExtent l="0" t="0" r="0" b="0"/>
                  <wp:docPr id="16"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58446" cy="812198"/>
                          </a:xfrm>
                          <a:prstGeom prst="rect">
                            <a:avLst/>
                          </a:prstGeom>
                          <a:noFill/>
                          <a:ln>
                            <a:noFill/>
                          </a:ln>
                        </pic:spPr>
                      </pic:pic>
                    </a:graphicData>
                  </a:graphic>
                </wp:inline>
              </w:drawing>
            </w:r>
          </w:p>
        </w:tc>
        <w:tc>
          <w:tcPr>
            <w:tcW w:w="747" w:type="pct"/>
            <w:vAlign w:val="center"/>
          </w:tcPr>
          <w:p w:rsidR="00EF2D24" w:rsidRPr="00EF2D24" w:rsidRDefault="00EF2D24" w:rsidP="00EF2D24">
            <w:pPr>
              <w:spacing w:after="0"/>
              <w:ind w:left="0" w:firstLine="567"/>
              <w:rPr>
                <w:rFonts w:eastAsia="Times New Roman" w:cs="Arial"/>
                <w:szCs w:val="24"/>
                <w:lang w:eastAsia="ru-RU"/>
              </w:rPr>
            </w:pPr>
          </w:p>
        </w:tc>
      </w:tr>
    </w:tbl>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4. По данным региональных справочников по климату о среднесуточных температурах наружного воздуха за последние десять лет определяется повторяемость температур наружного воздуха.</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5. С использованием данных о теплоаккумулирующей способности абонентских установок рассчитывалось время, за которое температура внутри отапливаемого помещения снизится до температуры, установленной в критериях отказа теплоснабжения. Согласно СП 124.13330.2012 «Тепловые сети» отказ теплоснабжения потребителя это событие, приводящее к падению температуры в отапливаемых помещениях жилых и общественных зданий ниже +12</w:t>
      </w:r>
      <w:proofErr w:type="gramStart"/>
      <w:r w:rsidRPr="00EF2D24">
        <w:rPr>
          <w:rFonts w:eastAsia="Times New Roman" w:cs="Arial"/>
          <w:szCs w:val="24"/>
          <w:lang w:eastAsia="ru-RU"/>
        </w:rPr>
        <w:t>º С</w:t>
      </w:r>
      <w:proofErr w:type="gramEnd"/>
      <w:r w:rsidRPr="00EF2D24">
        <w:rPr>
          <w:rFonts w:eastAsia="Times New Roman" w:cs="Arial"/>
          <w:szCs w:val="24"/>
          <w:lang w:eastAsia="ru-RU"/>
        </w:rPr>
        <w:t xml:space="preserve">, а в промышленных зданиях - ниже +8 ºС. </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Время снижения температуры в жилом задании до +12</w:t>
      </w:r>
      <w:proofErr w:type="gramStart"/>
      <w:r w:rsidRPr="00EF2D24">
        <w:rPr>
          <w:rFonts w:eastAsia="Times New Roman" w:cs="Arial"/>
          <w:szCs w:val="24"/>
          <w:lang w:eastAsia="ru-RU"/>
        </w:rPr>
        <w:t xml:space="preserve"> ºС</w:t>
      </w:r>
      <w:proofErr w:type="gramEnd"/>
      <w:r w:rsidRPr="00EF2D24">
        <w:rPr>
          <w:rFonts w:eastAsia="Times New Roman" w:cs="Arial"/>
          <w:szCs w:val="24"/>
          <w:lang w:eastAsia="ru-RU"/>
        </w:rPr>
        <w:t xml:space="preserve"> при внезапном прекращении теплоснабжения определяется, как:</w:t>
      </w:r>
    </w:p>
    <w:tbl>
      <w:tblPr>
        <w:tblW w:w="4945" w:type="pct"/>
        <w:tblLook w:val="01E0" w:firstRow="1" w:lastRow="1" w:firstColumn="1" w:lastColumn="1" w:noHBand="0" w:noVBand="0"/>
      </w:tblPr>
      <w:tblGrid>
        <w:gridCol w:w="1104"/>
        <w:gridCol w:w="422"/>
        <w:gridCol w:w="6025"/>
        <w:gridCol w:w="1914"/>
      </w:tblGrid>
      <w:tr w:rsidR="00EF2D24" w:rsidRPr="00EF2D24" w:rsidTr="006A5850">
        <w:trPr>
          <w:trHeight w:val="769"/>
        </w:trPr>
        <w:tc>
          <w:tcPr>
            <w:tcW w:w="3989" w:type="pct"/>
            <w:gridSpan w:val="3"/>
            <w:vAlign w:val="center"/>
          </w:tcPr>
          <w:p w:rsidR="00EF2D24" w:rsidRPr="00EF2D24" w:rsidRDefault="00EF2D24" w:rsidP="00EF2D24">
            <w:pPr>
              <w:spacing w:after="0"/>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4DA9692D" wp14:editId="7734B16B">
                  <wp:extent cx="1314450" cy="552450"/>
                  <wp:effectExtent l="0" t="0" r="0" b="0"/>
                  <wp:docPr id="18"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14450" cy="552450"/>
                          </a:xfrm>
                          <a:prstGeom prst="rect">
                            <a:avLst/>
                          </a:prstGeom>
                          <a:noFill/>
                          <a:ln>
                            <a:noFill/>
                          </a:ln>
                        </pic:spPr>
                      </pic:pic>
                    </a:graphicData>
                  </a:graphic>
                </wp:inline>
              </w:drawing>
            </w:r>
          </w:p>
          <w:p w:rsidR="00EF2D24" w:rsidRPr="00EF2D24" w:rsidRDefault="00EF2D24" w:rsidP="008F5D68">
            <w:pPr>
              <w:spacing w:after="0" w:line="240" w:lineRule="auto"/>
              <w:ind w:left="0" w:firstLine="567"/>
              <w:rPr>
                <w:rFonts w:eastAsia="Times New Roman" w:cs="Arial"/>
                <w:szCs w:val="24"/>
                <w:lang w:eastAsia="ru-RU"/>
              </w:rPr>
            </w:pPr>
            <w:r w:rsidRPr="00EF2D24">
              <w:rPr>
                <w:rFonts w:eastAsia="Times New Roman" w:cs="Arial"/>
                <w:szCs w:val="24"/>
                <w:lang w:eastAsia="ru-RU"/>
              </w:rPr>
              <w:lastRenderedPageBreak/>
              <w:t>Где:</w:t>
            </w:r>
          </w:p>
        </w:tc>
        <w:tc>
          <w:tcPr>
            <w:tcW w:w="1011" w:type="pct"/>
            <w:vAlign w:val="center"/>
          </w:tcPr>
          <w:p w:rsidR="00EF2D24" w:rsidRPr="00EF2D24" w:rsidRDefault="00EF2D24" w:rsidP="00EF2D24">
            <w:pPr>
              <w:spacing w:after="0"/>
              <w:ind w:left="0" w:firstLine="567"/>
              <w:rPr>
                <w:rFonts w:eastAsia="Times New Roman" w:cs="Arial"/>
                <w:szCs w:val="24"/>
                <w:lang w:eastAsia="ru-RU"/>
              </w:rPr>
            </w:pPr>
          </w:p>
        </w:tc>
      </w:tr>
      <w:tr w:rsidR="00EF2D24" w:rsidRPr="00EF2D24" w:rsidTr="006A5850">
        <w:tc>
          <w:tcPr>
            <w:tcW w:w="583" w:type="pct"/>
            <w:hideMark/>
          </w:tcPr>
          <w:p w:rsidR="00EF2D24" w:rsidRPr="00EF2D24" w:rsidRDefault="00EF2D24" w:rsidP="00EF2D24">
            <w:pPr>
              <w:spacing w:after="0"/>
              <w:ind w:left="0" w:firstLine="567"/>
              <w:rPr>
                <w:rFonts w:eastAsia="Times New Roman" w:cs="Arial"/>
                <w:szCs w:val="24"/>
                <w:lang w:eastAsia="ru-RU"/>
              </w:rPr>
            </w:pPr>
            <w:proofErr w:type="spellStart"/>
            <w:proofErr w:type="gramStart"/>
            <w:r w:rsidRPr="00EF2D24">
              <w:rPr>
                <w:rFonts w:eastAsia="Times New Roman" w:cs="Arial"/>
                <w:szCs w:val="24"/>
                <w:lang w:eastAsia="ru-RU"/>
              </w:rPr>
              <w:lastRenderedPageBreak/>
              <w:t>t</w:t>
            </w:r>
            <w:proofErr w:type="gramEnd"/>
            <w:r w:rsidRPr="006A5850">
              <w:rPr>
                <w:rFonts w:eastAsia="Times New Roman" w:cs="Arial"/>
                <w:szCs w:val="24"/>
                <w:vertAlign w:val="subscript"/>
                <w:lang w:eastAsia="ru-RU"/>
              </w:rPr>
              <w:t>в</w:t>
            </w:r>
            <w:proofErr w:type="spellEnd"/>
          </w:p>
        </w:tc>
        <w:tc>
          <w:tcPr>
            <w:tcW w:w="223" w:type="pct"/>
            <w:hideMark/>
          </w:tcPr>
          <w:p w:rsidR="00EF2D24" w:rsidRPr="00EF2D24" w:rsidRDefault="00EF2D24" w:rsidP="006A5850">
            <w:pPr>
              <w:spacing w:after="0"/>
              <w:ind w:left="-675" w:right="-99" w:firstLine="567"/>
              <w:jc w:val="center"/>
              <w:rPr>
                <w:rFonts w:eastAsia="Times New Roman" w:cs="Arial"/>
                <w:szCs w:val="24"/>
                <w:lang w:eastAsia="ru-RU"/>
              </w:rPr>
            </w:pPr>
            <w:r w:rsidRPr="00EF2D24">
              <w:rPr>
                <w:rFonts w:eastAsia="Times New Roman" w:cs="Arial"/>
                <w:szCs w:val="24"/>
                <w:lang w:eastAsia="ru-RU"/>
              </w:rPr>
              <w:t>-</w:t>
            </w:r>
          </w:p>
        </w:tc>
        <w:tc>
          <w:tcPr>
            <w:tcW w:w="4193" w:type="pct"/>
            <w:gridSpan w:val="2"/>
            <w:vAlign w:val="center"/>
            <w:hideMark/>
          </w:tcPr>
          <w:p w:rsidR="00EF2D24" w:rsidRPr="00EF2D24" w:rsidRDefault="00EF2D24" w:rsidP="006A5850">
            <w:pPr>
              <w:spacing w:after="0"/>
              <w:ind w:left="0"/>
              <w:rPr>
                <w:rFonts w:eastAsia="Times New Roman" w:cs="Arial"/>
                <w:szCs w:val="24"/>
                <w:lang w:eastAsia="ru-RU"/>
              </w:rPr>
            </w:pPr>
            <w:r w:rsidRPr="00EF2D24">
              <w:rPr>
                <w:rFonts w:eastAsia="Times New Roman" w:cs="Arial"/>
                <w:szCs w:val="24"/>
                <w:lang w:eastAsia="ru-RU"/>
              </w:rPr>
              <w:t>внутренняя температура, которая устанавливается критерием отказа теплоснабжения (+12</w:t>
            </w:r>
            <w:proofErr w:type="gramStart"/>
            <w:r w:rsidRPr="00EF2D24">
              <w:rPr>
                <w:rFonts w:eastAsia="Times New Roman" w:cs="Arial"/>
                <w:szCs w:val="24"/>
                <w:lang w:eastAsia="ru-RU"/>
              </w:rPr>
              <w:t xml:space="preserve"> ºС</w:t>
            </w:r>
            <w:proofErr w:type="gramEnd"/>
            <w:r w:rsidRPr="00EF2D24">
              <w:rPr>
                <w:rFonts w:eastAsia="Times New Roman" w:cs="Arial"/>
                <w:szCs w:val="24"/>
                <w:lang w:eastAsia="ru-RU"/>
              </w:rPr>
              <w:t xml:space="preserve"> для жилых зданий)</w:t>
            </w:r>
          </w:p>
        </w:tc>
      </w:tr>
      <w:tr w:rsidR="00EF2D24" w:rsidRPr="00EF2D24" w:rsidTr="006A5850">
        <w:tc>
          <w:tcPr>
            <w:tcW w:w="583" w:type="pct"/>
            <w:hideMark/>
          </w:tcPr>
          <w:p w:rsidR="00EF2D24" w:rsidRPr="00EF2D24" w:rsidRDefault="006A5850" w:rsidP="00EF2D24">
            <w:pPr>
              <w:spacing w:after="0"/>
              <w:ind w:left="0" w:firstLine="567"/>
              <w:rPr>
                <w:rFonts w:eastAsia="Times New Roman" w:cs="Arial"/>
                <w:szCs w:val="24"/>
                <w:lang w:eastAsia="ru-RU"/>
              </w:rPr>
            </w:pPr>
            <w:proofErr w:type="spellStart"/>
            <w:r>
              <w:rPr>
                <w:rFonts w:eastAsia="Times New Roman" w:cs="Arial"/>
                <w:szCs w:val="24"/>
                <w:lang w:eastAsia="ru-RU"/>
              </w:rPr>
              <w:t>t</w:t>
            </w:r>
            <w:r w:rsidRPr="006A5850">
              <w:rPr>
                <w:rFonts w:eastAsia="Times New Roman" w:cs="Arial"/>
                <w:szCs w:val="24"/>
                <w:vertAlign w:val="subscript"/>
                <w:lang w:eastAsia="ru-RU"/>
              </w:rPr>
              <w:t>в</w:t>
            </w:r>
            <w:proofErr w:type="gramStart"/>
            <w:r w:rsidRPr="006A5850">
              <w:rPr>
                <w:rFonts w:eastAsia="Times New Roman" w:cs="Arial"/>
                <w:szCs w:val="24"/>
                <w:vertAlign w:val="subscript"/>
                <w:lang w:eastAsia="ru-RU"/>
              </w:rPr>
              <w:t>.</w:t>
            </w:r>
            <w:r w:rsidR="00EF2D24" w:rsidRPr="006A5850">
              <w:rPr>
                <w:rFonts w:eastAsia="Times New Roman" w:cs="Arial"/>
                <w:szCs w:val="24"/>
                <w:vertAlign w:val="subscript"/>
                <w:lang w:eastAsia="ru-RU"/>
              </w:rPr>
              <w:t>а</w:t>
            </w:r>
            <w:proofErr w:type="spellEnd"/>
            <w:proofErr w:type="gramEnd"/>
          </w:p>
        </w:tc>
        <w:tc>
          <w:tcPr>
            <w:tcW w:w="223" w:type="pct"/>
            <w:hideMark/>
          </w:tcPr>
          <w:p w:rsidR="00EF2D24" w:rsidRPr="00EF2D24" w:rsidRDefault="00EF2D24" w:rsidP="006A5850">
            <w:pPr>
              <w:spacing w:after="0"/>
              <w:ind w:left="-675" w:right="-99" w:firstLine="567"/>
              <w:jc w:val="center"/>
              <w:rPr>
                <w:rFonts w:eastAsia="Times New Roman" w:cs="Arial"/>
                <w:szCs w:val="24"/>
                <w:lang w:eastAsia="ru-RU"/>
              </w:rPr>
            </w:pPr>
            <w:r w:rsidRPr="00EF2D24">
              <w:rPr>
                <w:rFonts w:eastAsia="Times New Roman" w:cs="Arial"/>
                <w:szCs w:val="24"/>
                <w:lang w:eastAsia="ru-RU"/>
              </w:rPr>
              <w:t>-</w:t>
            </w:r>
          </w:p>
        </w:tc>
        <w:tc>
          <w:tcPr>
            <w:tcW w:w="4193" w:type="pct"/>
            <w:gridSpan w:val="2"/>
            <w:vAlign w:val="center"/>
            <w:hideMark/>
          </w:tcPr>
          <w:p w:rsidR="00EF2D24" w:rsidRPr="00EF2D24" w:rsidRDefault="00EF2D24" w:rsidP="006A5850">
            <w:pPr>
              <w:spacing w:after="0"/>
              <w:ind w:left="0"/>
              <w:rPr>
                <w:rFonts w:eastAsia="Times New Roman" w:cs="Arial"/>
                <w:szCs w:val="24"/>
                <w:lang w:eastAsia="ru-RU"/>
              </w:rPr>
            </w:pPr>
            <w:r w:rsidRPr="00EF2D24">
              <w:rPr>
                <w:rFonts w:eastAsia="Times New Roman" w:cs="Arial"/>
                <w:szCs w:val="24"/>
                <w:lang w:eastAsia="ru-RU"/>
              </w:rPr>
              <w:t>температура в отапливаемом помещении, которая была в момент начала исходного события, º</w:t>
            </w:r>
            <w:proofErr w:type="gramStart"/>
            <w:r w:rsidRPr="00EF2D24">
              <w:rPr>
                <w:rFonts w:eastAsia="Times New Roman" w:cs="Arial"/>
                <w:szCs w:val="24"/>
                <w:lang w:eastAsia="ru-RU"/>
              </w:rPr>
              <w:t>С</w:t>
            </w:r>
            <w:proofErr w:type="gramEnd"/>
            <w:r w:rsidRPr="00EF2D24">
              <w:rPr>
                <w:rFonts w:eastAsia="Times New Roman" w:cs="Arial"/>
                <w:szCs w:val="24"/>
                <w:lang w:eastAsia="ru-RU"/>
              </w:rPr>
              <w:t>;</w:t>
            </w:r>
          </w:p>
        </w:tc>
      </w:tr>
      <w:tr w:rsidR="00EF2D24" w:rsidRPr="00EF2D24" w:rsidTr="006A5850">
        <w:tc>
          <w:tcPr>
            <w:tcW w:w="583" w:type="pct"/>
            <w:hideMark/>
          </w:tcPr>
          <w:p w:rsidR="00EF2D24" w:rsidRPr="00EF2D24" w:rsidRDefault="00EF2D24" w:rsidP="00EF2D24">
            <w:pPr>
              <w:spacing w:after="0"/>
              <w:ind w:left="0" w:firstLine="567"/>
              <w:rPr>
                <w:rFonts w:eastAsia="Times New Roman" w:cs="Arial"/>
                <w:szCs w:val="24"/>
                <w:lang w:eastAsia="ru-RU"/>
              </w:rPr>
            </w:pPr>
            <w:proofErr w:type="spellStart"/>
            <w:proofErr w:type="gramStart"/>
            <w:r w:rsidRPr="00EF2D24">
              <w:rPr>
                <w:rFonts w:eastAsia="Times New Roman" w:cs="Arial"/>
                <w:szCs w:val="24"/>
                <w:lang w:eastAsia="ru-RU"/>
              </w:rPr>
              <w:t>t</w:t>
            </w:r>
            <w:proofErr w:type="gramEnd"/>
            <w:r w:rsidRPr="006A5850">
              <w:rPr>
                <w:rFonts w:eastAsia="Times New Roman" w:cs="Arial"/>
                <w:szCs w:val="24"/>
                <w:vertAlign w:val="subscript"/>
                <w:lang w:eastAsia="ru-RU"/>
              </w:rPr>
              <w:t>н</w:t>
            </w:r>
            <w:proofErr w:type="spellEnd"/>
          </w:p>
        </w:tc>
        <w:tc>
          <w:tcPr>
            <w:tcW w:w="223" w:type="pct"/>
            <w:hideMark/>
          </w:tcPr>
          <w:p w:rsidR="00EF2D24" w:rsidRPr="00EF2D24" w:rsidRDefault="006A5850" w:rsidP="006A5850">
            <w:pPr>
              <w:spacing w:after="0"/>
              <w:ind w:left="-675" w:right="-99" w:firstLine="567"/>
              <w:jc w:val="center"/>
              <w:rPr>
                <w:rFonts w:eastAsia="Times New Roman" w:cs="Arial"/>
                <w:szCs w:val="24"/>
                <w:lang w:eastAsia="ru-RU"/>
              </w:rPr>
            </w:pPr>
            <w:r>
              <w:rPr>
                <w:rFonts w:eastAsia="Times New Roman" w:cs="Arial"/>
                <w:szCs w:val="24"/>
                <w:lang w:eastAsia="ru-RU"/>
              </w:rPr>
              <w:t>-</w:t>
            </w:r>
          </w:p>
        </w:tc>
        <w:tc>
          <w:tcPr>
            <w:tcW w:w="4193" w:type="pct"/>
            <w:gridSpan w:val="2"/>
            <w:vAlign w:val="center"/>
            <w:hideMark/>
          </w:tcPr>
          <w:p w:rsidR="00EF2D24" w:rsidRPr="00EF2D24" w:rsidRDefault="00EF2D24" w:rsidP="006A5850">
            <w:pPr>
              <w:spacing w:after="0"/>
              <w:ind w:left="0"/>
              <w:rPr>
                <w:rFonts w:eastAsia="Times New Roman" w:cs="Arial"/>
                <w:szCs w:val="24"/>
                <w:lang w:eastAsia="ru-RU"/>
              </w:rPr>
            </w:pPr>
            <w:r w:rsidRPr="00EF2D24">
              <w:rPr>
                <w:rFonts w:eastAsia="Times New Roman" w:cs="Arial"/>
                <w:szCs w:val="24"/>
                <w:lang w:eastAsia="ru-RU"/>
              </w:rPr>
              <w:t>температура наружного воздуха, º</w:t>
            </w:r>
            <w:proofErr w:type="gramStart"/>
            <w:r w:rsidRPr="00EF2D24">
              <w:rPr>
                <w:rFonts w:eastAsia="Times New Roman" w:cs="Arial"/>
                <w:szCs w:val="24"/>
                <w:lang w:eastAsia="ru-RU"/>
              </w:rPr>
              <w:t>С</w:t>
            </w:r>
            <w:proofErr w:type="gramEnd"/>
            <w:r w:rsidRPr="00EF2D24">
              <w:rPr>
                <w:rFonts w:eastAsia="Times New Roman" w:cs="Arial"/>
                <w:szCs w:val="24"/>
                <w:lang w:eastAsia="ru-RU"/>
              </w:rPr>
              <w:t>;</w:t>
            </w:r>
          </w:p>
        </w:tc>
      </w:tr>
      <w:tr w:rsidR="00EF2D24" w:rsidRPr="00EF2D24" w:rsidTr="006A5850">
        <w:tc>
          <w:tcPr>
            <w:tcW w:w="583" w:type="pct"/>
            <w:hideMark/>
          </w:tcPr>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β</w:t>
            </w:r>
          </w:p>
        </w:tc>
        <w:tc>
          <w:tcPr>
            <w:tcW w:w="223" w:type="pct"/>
            <w:hideMark/>
          </w:tcPr>
          <w:p w:rsidR="00EF2D24" w:rsidRPr="00EF2D24" w:rsidRDefault="00EF2D24" w:rsidP="006A5850">
            <w:pPr>
              <w:spacing w:after="0"/>
              <w:ind w:left="-675" w:right="-99" w:firstLine="567"/>
              <w:jc w:val="center"/>
              <w:rPr>
                <w:rFonts w:eastAsia="Times New Roman" w:cs="Arial"/>
                <w:szCs w:val="24"/>
                <w:lang w:eastAsia="ru-RU"/>
              </w:rPr>
            </w:pPr>
            <w:r w:rsidRPr="00EF2D24">
              <w:rPr>
                <w:rFonts w:eastAsia="Times New Roman" w:cs="Arial"/>
                <w:szCs w:val="24"/>
                <w:lang w:eastAsia="ru-RU"/>
              </w:rPr>
              <w:t>-</w:t>
            </w:r>
          </w:p>
        </w:tc>
        <w:tc>
          <w:tcPr>
            <w:tcW w:w="4193" w:type="pct"/>
            <w:gridSpan w:val="2"/>
            <w:vAlign w:val="center"/>
            <w:hideMark/>
          </w:tcPr>
          <w:p w:rsidR="00EF2D24" w:rsidRPr="00EF2D24" w:rsidRDefault="00EF2D24" w:rsidP="006A5850">
            <w:pPr>
              <w:spacing w:after="0"/>
              <w:ind w:left="0"/>
              <w:rPr>
                <w:rFonts w:eastAsia="Times New Roman" w:cs="Arial"/>
                <w:szCs w:val="24"/>
                <w:lang w:eastAsia="ru-RU"/>
              </w:rPr>
            </w:pPr>
            <w:r w:rsidRPr="00EF2D24">
              <w:rPr>
                <w:rFonts w:eastAsia="Times New Roman" w:cs="Arial"/>
                <w:szCs w:val="24"/>
                <w:lang w:eastAsia="ru-RU"/>
              </w:rPr>
              <w:t>коэффициент аккумуляции здания, ч. Для жилых зданий принимается равным 40 ч.</w:t>
            </w:r>
          </w:p>
        </w:tc>
      </w:tr>
    </w:tbl>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6. Определяется время ликвидации повреждения на каждом участке, входящем в путь от источника до потребителя. При отсутствии достоверных данных о времени восстановления теплоснабжения потребителей после устранения отказов, для определения времени, необходимого для ликвидации повреждения, используется эмпирическая зависимость, предложенная Е.Я. Соколовым:</w:t>
      </w:r>
    </w:p>
    <w:p w:rsidR="00EF2D24" w:rsidRPr="00EF2D24" w:rsidRDefault="00EF2D24" w:rsidP="008F5D68">
      <w:pPr>
        <w:spacing w:after="0" w:line="240" w:lineRule="auto"/>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3B87606A" wp14:editId="538A96CD">
            <wp:extent cx="1771650" cy="333375"/>
            <wp:effectExtent l="0" t="0" r="0" b="0"/>
            <wp:docPr id="19"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71650" cy="333375"/>
                    </a:xfrm>
                    <a:prstGeom prst="rect">
                      <a:avLst/>
                    </a:prstGeom>
                    <a:noFill/>
                    <a:ln>
                      <a:noFill/>
                    </a:ln>
                  </pic:spPr>
                </pic:pic>
              </a:graphicData>
            </a:graphic>
          </wp:inline>
        </w:drawing>
      </w:r>
    </w:p>
    <w:p w:rsidR="00EF2D24" w:rsidRPr="00EF2D24" w:rsidRDefault="00EF2D24" w:rsidP="006A5850">
      <w:pPr>
        <w:spacing w:after="0"/>
        <w:ind w:left="0"/>
        <w:rPr>
          <w:rFonts w:eastAsia="Times New Roman" w:cs="Arial"/>
          <w:szCs w:val="24"/>
          <w:lang w:eastAsia="ru-RU"/>
        </w:rPr>
      </w:pPr>
      <w:r w:rsidRPr="00EF2D24">
        <w:rPr>
          <w:rFonts w:eastAsia="Times New Roman" w:cs="Arial"/>
          <w:szCs w:val="24"/>
          <w:lang w:eastAsia="ru-RU"/>
        </w:rPr>
        <w:t>где:</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a, b, c - постоянные коэффициенты, зависящие от способа прокладки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EF2D24" w:rsidRPr="00EF2D24" w:rsidRDefault="00EF2D24" w:rsidP="00EF2D24">
      <w:pPr>
        <w:spacing w:after="0"/>
        <w:ind w:left="0" w:firstLine="567"/>
        <w:rPr>
          <w:rFonts w:eastAsia="Times New Roman" w:cs="Arial"/>
          <w:szCs w:val="24"/>
          <w:lang w:eastAsia="ru-RU"/>
        </w:rPr>
      </w:pPr>
      <w:proofErr w:type="spellStart"/>
      <w:r w:rsidRPr="00EF2D24">
        <w:rPr>
          <w:rFonts w:eastAsia="Times New Roman" w:cs="Arial"/>
          <w:szCs w:val="24"/>
          <w:lang w:eastAsia="ru-RU"/>
        </w:rPr>
        <w:t>lс</w:t>
      </w:r>
      <w:proofErr w:type="gramStart"/>
      <w:r w:rsidRPr="00EF2D24">
        <w:rPr>
          <w:rFonts w:eastAsia="Times New Roman" w:cs="Arial"/>
          <w:szCs w:val="24"/>
          <w:lang w:eastAsia="ru-RU"/>
        </w:rPr>
        <w:t>.з</w:t>
      </w:r>
      <w:proofErr w:type="spellEnd"/>
      <w:proofErr w:type="gramEnd"/>
      <w:r w:rsidRPr="00EF2D24">
        <w:rPr>
          <w:rFonts w:eastAsia="Times New Roman" w:cs="Arial"/>
          <w:szCs w:val="24"/>
          <w:lang w:eastAsia="ru-RU"/>
        </w:rPr>
        <w:t xml:space="preserve"> - расстояние между секционирующими задвижками (СЗ), м;</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D - условный диаметр трубопровода, </w:t>
      </w:r>
      <w:proofErr w:type="gramStart"/>
      <w:r w:rsidRPr="00EF2D24">
        <w:rPr>
          <w:rFonts w:eastAsia="Times New Roman" w:cs="Arial"/>
          <w:szCs w:val="24"/>
          <w:lang w:eastAsia="ru-RU"/>
        </w:rPr>
        <w:t>м</w:t>
      </w:r>
      <w:proofErr w:type="gramEnd"/>
      <w:r w:rsidRPr="00EF2D24">
        <w:rPr>
          <w:rFonts w:eastAsia="Times New Roman" w:cs="Arial"/>
          <w:szCs w:val="24"/>
          <w:lang w:eastAsia="ru-RU"/>
        </w:rPr>
        <w:t>.</w:t>
      </w:r>
    </w:p>
    <w:p w:rsidR="00EF2D24" w:rsidRPr="00EF2D24" w:rsidRDefault="00EF2D24" w:rsidP="00076BE8">
      <w:pPr>
        <w:pStyle w:val="17"/>
        <w:numPr>
          <w:ilvl w:val="2"/>
          <w:numId w:val="45"/>
        </w:numPr>
        <w:tabs>
          <w:tab w:val="left" w:pos="2268"/>
          <w:tab w:val="left" w:pos="2410"/>
        </w:tabs>
        <w:ind w:left="0"/>
        <w:jc w:val="both"/>
      </w:pPr>
      <w:bookmarkStart w:id="380" w:name="_Toc397594185"/>
      <w:bookmarkStart w:id="381" w:name="_Toc387654596"/>
      <w:bookmarkStart w:id="382" w:name="_Toc384133939"/>
      <w:bookmarkStart w:id="383" w:name="_Toc430618611"/>
      <w:bookmarkStart w:id="384" w:name="_Toc458522389"/>
      <w:bookmarkStart w:id="385" w:name="_Toc31036040"/>
      <w:bookmarkStart w:id="386" w:name="_Toc40109242"/>
      <w:bookmarkStart w:id="387" w:name="_Toc45978825"/>
      <w:bookmarkStart w:id="388" w:name="_Toc107851958"/>
      <w:bookmarkStart w:id="389" w:name="_Toc122525228"/>
      <w:r w:rsidRPr="00EF2D24">
        <w:t>Расстояния между СЗ в метрах и место их расположения</w:t>
      </w:r>
      <w:bookmarkEnd w:id="380"/>
      <w:bookmarkEnd w:id="381"/>
      <w:bookmarkEnd w:id="382"/>
      <w:bookmarkEnd w:id="383"/>
      <w:bookmarkEnd w:id="384"/>
      <w:bookmarkEnd w:id="385"/>
      <w:bookmarkEnd w:id="386"/>
      <w:bookmarkEnd w:id="387"/>
      <w:bookmarkEnd w:id="388"/>
      <w:bookmarkEnd w:id="389"/>
    </w:p>
    <w:tbl>
      <w:tblPr>
        <w:tblpPr w:leftFromText="180" w:rightFromText="180" w:vertAnchor="text" w:tblpXSpec="center" w:tblpY="1"/>
        <w:tblOverlap w:val="never"/>
        <w:tblW w:w="48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1253"/>
        <w:gridCol w:w="1550"/>
        <w:gridCol w:w="2542"/>
        <w:gridCol w:w="2824"/>
      </w:tblGrid>
      <w:tr w:rsidR="00EF2D24" w:rsidRPr="00EF2D24" w:rsidTr="006A5850">
        <w:trPr>
          <w:trHeight w:val="284"/>
          <w:tblHeader/>
        </w:trPr>
        <w:tc>
          <w:tcPr>
            <w:tcW w:w="594" w:type="pct"/>
            <w:vMerge w:val="restart"/>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 xml:space="preserve">Диаметр </w:t>
            </w:r>
            <w:proofErr w:type="spellStart"/>
            <w:proofErr w:type="gramStart"/>
            <w:r w:rsidRPr="00EF2D24">
              <w:rPr>
                <w:rFonts w:cs="Arial"/>
                <w:b/>
                <w:sz w:val="16"/>
                <w:szCs w:val="16"/>
              </w:rPr>
              <w:t>теплопро</w:t>
            </w:r>
            <w:proofErr w:type="spellEnd"/>
            <w:r w:rsidR="006A5850">
              <w:rPr>
                <w:rFonts w:cs="Arial"/>
                <w:b/>
                <w:sz w:val="16"/>
                <w:szCs w:val="16"/>
              </w:rPr>
              <w:t>-</w:t>
            </w:r>
            <w:r w:rsidRPr="00EF2D24">
              <w:rPr>
                <w:rFonts w:cs="Arial"/>
                <w:b/>
                <w:sz w:val="16"/>
                <w:szCs w:val="16"/>
              </w:rPr>
              <w:t>вода</w:t>
            </w:r>
            <w:proofErr w:type="gramEnd"/>
            <w:r w:rsidRPr="00EF2D24">
              <w:rPr>
                <w:rFonts w:cs="Arial"/>
                <w:b/>
                <w:sz w:val="16"/>
                <w:szCs w:val="16"/>
              </w:rPr>
              <w:t>, м</w:t>
            </w:r>
          </w:p>
        </w:tc>
        <w:tc>
          <w:tcPr>
            <w:tcW w:w="1512" w:type="pct"/>
            <w:gridSpan w:val="2"/>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Диаметр не изменяется</w:t>
            </w:r>
          </w:p>
        </w:tc>
        <w:tc>
          <w:tcPr>
            <w:tcW w:w="2894" w:type="pct"/>
            <w:gridSpan w:val="2"/>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Диаметр изменяется</w:t>
            </w:r>
          </w:p>
        </w:tc>
      </w:tr>
      <w:tr w:rsidR="00EF2D24" w:rsidRPr="00EF2D24" w:rsidTr="006A5850">
        <w:trPr>
          <w:trHeight w:val="284"/>
          <w:tblHeader/>
        </w:trPr>
        <w:tc>
          <w:tcPr>
            <w:tcW w:w="594" w:type="pct"/>
            <w:vMerge/>
            <w:vAlign w:val="center"/>
            <w:hideMark/>
          </w:tcPr>
          <w:p w:rsidR="00EF2D24" w:rsidRPr="00EF2D24" w:rsidRDefault="00EF2D24" w:rsidP="00EF2D24">
            <w:pPr>
              <w:spacing w:after="0" w:line="240" w:lineRule="auto"/>
              <w:ind w:left="0"/>
              <w:jc w:val="center"/>
              <w:rPr>
                <w:rFonts w:cs="Arial"/>
                <w:b/>
                <w:sz w:val="16"/>
                <w:szCs w:val="16"/>
              </w:rPr>
            </w:pPr>
          </w:p>
        </w:tc>
        <w:tc>
          <w:tcPr>
            <w:tcW w:w="676" w:type="pct"/>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ответвлений нет</w:t>
            </w:r>
          </w:p>
        </w:tc>
        <w:tc>
          <w:tcPr>
            <w:tcW w:w="836" w:type="pct"/>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ответвления есть</w:t>
            </w:r>
          </w:p>
        </w:tc>
        <w:tc>
          <w:tcPr>
            <w:tcW w:w="1371" w:type="pct"/>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ответвлений нет</w:t>
            </w:r>
          </w:p>
        </w:tc>
        <w:tc>
          <w:tcPr>
            <w:tcW w:w="1523" w:type="pct"/>
            <w:shd w:val="clear" w:color="auto" w:fill="D9D9D9"/>
            <w:vAlign w:val="center"/>
            <w:hideMark/>
          </w:tcPr>
          <w:p w:rsidR="00EF2D24" w:rsidRPr="00EF2D24" w:rsidRDefault="00EF2D24" w:rsidP="00EF2D24">
            <w:pPr>
              <w:spacing w:after="0" w:line="240" w:lineRule="auto"/>
              <w:ind w:left="0"/>
              <w:jc w:val="center"/>
              <w:rPr>
                <w:rFonts w:cs="Arial"/>
                <w:b/>
                <w:sz w:val="16"/>
                <w:szCs w:val="16"/>
              </w:rPr>
            </w:pPr>
            <w:r w:rsidRPr="00EF2D24">
              <w:rPr>
                <w:rFonts w:cs="Arial"/>
                <w:b/>
                <w:sz w:val="16"/>
                <w:szCs w:val="16"/>
              </w:rPr>
              <w:t>ответвления есть</w:t>
            </w:r>
          </w:p>
        </w:tc>
      </w:tr>
      <w:tr w:rsidR="00EF2D24" w:rsidRPr="00EF2D24" w:rsidTr="006A5850">
        <w:trPr>
          <w:trHeight w:val="284"/>
        </w:trPr>
        <w:tc>
          <w:tcPr>
            <w:tcW w:w="594"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до 0,4</w:t>
            </w:r>
          </w:p>
        </w:tc>
        <w:tc>
          <w:tcPr>
            <w:tcW w:w="67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1000</w:t>
            </w:r>
          </w:p>
        </w:tc>
        <w:tc>
          <w:tcPr>
            <w:tcW w:w="83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1000 м</w:t>
            </w:r>
          </w:p>
        </w:tc>
        <w:tc>
          <w:tcPr>
            <w:tcW w:w="1371"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местом изменения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1000 м</w:t>
            </w:r>
          </w:p>
        </w:tc>
        <w:tc>
          <w:tcPr>
            <w:tcW w:w="1523"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на теплопроводе меньшего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1000 м</w:t>
            </w:r>
          </w:p>
        </w:tc>
      </w:tr>
      <w:tr w:rsidR="00EF2D24" w:rsidRPr="00EF2D24" w:rsidTr="006A5850">
        <w:trPr>
          <w:trHeight w:val="284"/>
        </w:trPr>
        <w:tc>
          <w:tcPr>
            <w:tcW w:w="594"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от 0,4 до 0,6</w:t>
            </w:r>
          </w:p>
        </w:tc>
        <w:tc>
          <w:tcPr>
            <w:tcW w:w="67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1500</w:t>
            </w:r>
          </w:p>
        </w:tc>
        <w:tc>
          <w:tcPr>
            <w:tcW w:w="83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1500 м</w:t>
            </w:r>
          </w:p>
        </w:tc>
        <w:tc>
          <w:tcPr>
            <w:tcW w:w="1371"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местом изменения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1000 м</w:t>
            </w:r>
          </w:p>
        </w:tc>
        <w:tc>
          <w:tcPr>
            <w:tcW w:w="1523"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на теплопроводе меньшего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1000 м</w:t>
            </w:r>
          </w:p>
        </w:tc>
      </w:tr>
      <w:tr w:rsidR="00EF2D24" w:rsidRPr="00EF2D24" w:rsidTr="006A5850">
        <w:trPr>
          <w:trHeight w:val="284"/>
        </w:trPr>
        <w:tc>
          <w:tcPr>
            <w:tcW w:w="594"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от 0,6 до 0,9</w:t>
            </w:r>
          </w:p>
        </w:tc>
        <w:tc>
          <w:tcPr>
            <w:tcW w:w="67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3000</w:t>
            </w:r>
          </w:p>
        </w:tc>
        <w:tc>
          <w:tcPr>
            <w:tcW w:w="83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3000 м</w:t>
            </w:r>
          </w:p>
        </w:tc>
        <w:tc>
          <w:tcPr>
            <w:tcW w:w="1371"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местом изменения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в соответствии с меньшим диаметром (не более 1000 м, 1500 м)</w:t>
            </w:r>
          </w:p>
        </w:tc>
        <w:tc>
          <w:tcPr>
            <w:tcW w:w="1523"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на теплопроводе меньшего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в соответствии с меньшим диаметром</w:t>
            </w:r>
          </w:p>
          <w:p w:rsidR="00EF2D24" w:rsidRPr="00EF2D24" w:rsidRDefault="00EF2D24" w:rsidP="00EF2D24">
            <w:pPr>
              <w:spacing w:after="0" w:line="240" w:lineRule="auto"/>
              <w:ind w:left="0"/>
              <w:jc w:val="center"/>
              <w:rPr>
                <w:rFonts w:cs="Arial"/>
                <w:sz w:val="16"/>
                <w:szCs w:val="16"/>
              </w:rPr>
            </w:pPr>
            <w:r w:rsidRPr="00EF2D24">
              <w:rPr>
                <w:rFonts w:cs="Arial"/>
                <w:sz w:val="16"/>
                <w:szCs w:val="16"/>
              </w:rPr>
              <w:t>(не более 1000 м, 1500 м)</w:t>
            </w:r>
          </w:p>
        </w:tc>
      </w:tr>
      <w:tr w:rsidR="00EF2D24" w:rsidRPr="00EF2D24" w:rsidTr="006A5850">
        <w:trPr>
          <w:trHeight w:val="284"/>
        </w:trPr>
        <w:tc>
          <w:tcPr>
            <w:tcW w:w="594"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более 0,9</w:t>
            </w:r>
          </w:p>
        </w:tc>
        <w:tc>
          <w:tcPr>
            <w:tcW w:w="67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5000</w:t>
            </w:r>
          </w:p>
        </w:tc>
        <w:tc>
          <w:tcPr>
            <w:tcW w:w="836"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расстояние до </w:t>
            </w:r>
            <w:proofErr w:type="gramStart"/>
            <w:r w:rsidRPr="00EF2D24">
              <w:rPr>
                <w:rFonts w:cs="Arial"/>
                <w:sz w:val="16"/>
                <w:szCs w:val="16"/>
              </w:rPr>
              <w:t>ближайшей</w:t>
            </w:r>
            <w:proofErr w:type="gramEnd"/>
            <w:r w:rsidRPr="00EF2D24">
              <w:rPr>
                <w:rFonts w:cs="Arial"/>
                <w:sz w:val="16"/>
                <w:szCs w:val="16"/>
              </w:rPr>
              <w:t xml:space="preserve"> СЗ не более 5000 м</w:t>
            </w:r>
          </w:p>
        </w:tc>
        <w:tc>
          <w:tcPr>
            <w:tcW w:w="1371"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местом изменения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в соответствии с меньшим диаметром (не более 1000 м, 1500 м, 3000 м)</w:t>
            </w:r>
          </w:p>
        </w:tc>
        <w:tc>
          <w:tcPr>
            <w:tcW w:w="1523" w:type="pct"/>
            <w:vAlign w:val="center"/>
            <w:hideMark/>
          </w:tcPr>
          <w:p w:rsidR="00EF2D24" w:rsidRPr="00EF2D24" w:rsidRDefault="00EF2D24" w:rsidP="00EF2D24">
            <w:pPr>
              <w:spacing w:after="0" w:line="240" w:lineRule="auto"/>
              <w:ind w:left="0"/>
              <w:jc w:val="center"/>
              <w:rPr>
                <w:rFonts w:cs="Arial"/>
                <w:sz w:val="16"/>
                <w:szCs w:val="16"/>
              </w:rPr>
            </w:pPr>
            <w:r w:rsidRPr="00EF2D24">
              <w:rPr>
                <w:rFonts w:cs="Arial"/>
                <w:sz w:val="16"/>
                <w:szCs w:val="16"/>
              </w:rPr>
              <w:t xml:space="preserve">непосредственно за ответвлением, на теплопроводе меньшего диаметра, расстояние до </w:t>
            </w:r>
            <w:proofErr w:type="gramStart"/>
            <w:r w:rsidRPr="00EF2D24">
              <w:rPr>
                <w:rFonts w:cs="Arial"/>
                <w:sz w:val="16"/>
                <w:szCs w:val="16"/>
              </w:rPr>
              <w:t>ближайшей</w:t>
            </w:r>
            <w:proofErr w:type="gramEnd"/>
            <w:r w:rsidRPr="00EF2D24">
              <w:rPr>
                <w:rFonts w:cs="Arial"/>
                <w:sz w:val="16"/>
                <w:szCs w:val="16"/>
              </w:rPr>
              <w:t xml:space="preserve"> СЗ в соответствии с меньшим диаметром (не более 1000 м, 1500 м, 3000 м)</w:t>
            </w:r>
          </w:p>
        </w:tc>
      </w:tr>
    </w:tbl>
    <w:p w:rsidR="00EF2D24" w:rsidRPr="00EF2D24" w:rsidRDefault="00EF2D24" w:rsidP="00EF2D24">
      <w:pPr>
        <w:spacing w:before="240" w:after="0" w:line="259" w:lineRule="auto"/>
        <w:ind w:left="0" w:firstLine="567"/>
        <w:jc w:val="left"/>
        <w:sectPr w:rsidR="00EF2D24" w:rsidRPr="00EF2D24" w:rsidSect="00261F2D">
          <w:footerReference w:type="default" r:id="rId39"/>
          <w:pgSz w:w="11906" w:h="16838"/>
          <w:pgMar w:top="1134" w:right="851" w:bottom="1134" w:left="1701" w:header="284" w:footer="284" w:gutter="0"/>
          <w:cols w:space="720"/>
          <w:docGrid w:linePitch="326"/>
        </w:sectPr>
      </w:pP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lastRenderedPageBreak/>
        <w:t>7. На основе данных о частоте (потоке) отказов участков тепловой сети, повторяемости температур наружного воздуха и данных о времени восстановительного ремонта участка тепловых сетей определяется вероятность отказа теплоснабжения потребителя. Расчет выполняется для каждого участка, входящего в путь от источника до потребителя:</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по каждой градации повторяемости температур вычисляется допустимое время проведения ремонта (время снижения температуры внутри отапливаемого помещения до +12 ºС);</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по каждой градации повторяемости температур вычисляется допустимое время проведения ремонта;</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определяется интенсивность отказов каждого участка рассматриваемого пути;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w:t>
      </w:r>
      <w:proofErr w:type="gramStart"/>
      <w:r w:rsidRPr="00EF2D24">
        <w:rPr>
          <w:rFonts w:eastAsia="Times New Roman" w:cs="Arial"/>
          <w:szCs w:val="24"/>
          <w:lang w:eastAsia="ru-RU"/>
        </w:rPr>
        <w:t xml:space="preserve"> ºС</w:t>
      </w:r>
      <w:proofErr w:type="gramEnd"/>
      <w:r w:rsidRPr="00EF2D24">
        <w:rPr>
          <w:rFonts w:eastAsia="Times New Roman" w:cs="Arial"/>
          <w:szCs w:val="24"/>
          <w:lang w:eastAsia="ru-RU"/>
        </w:rPr>
        <w:t>:</w:t>
      </w:r>
    </w:p>
    <w:tbl>
      <w:tblPr>
        <w:tblW w:w="5000" w:type="pct"/>
        <w:tblLook w:val="04A0" w:firstRow="1" w:lastRow="0" w:firstColumn="1" w:lastColumn="0" w:noHBand="0" w:noVBand="1"/>
      </w:tblPr>
      <w:tblGrid>
        <w:gridCol w:w="4785"/>
        <w:gridCol w:w="4785"/>
      </w:tblGrid>
      <w:tr w:rsidR="00EF2D24" w:rsidRPr="00EF2D24" w:rsidTr="00030EB7">
        <w:tc>
          <w:tcPr>
            <w:tcW w:w="2500" w:type="pct"/>
            <w:shd w:val="clear" w:color="auto" w:fill="auto"/>
          </w:tcPr>
          <w:p w:rsidR="00EF2D24" w:rsidRDefault="00EF2D24" w:rsidP="008F5D68">
            <w:pPr>
              <w:spacing w:after="0"/>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06C81D94" wp14:editId="462367D8">
                  <wp:extent cx="1314450" cy="581025"/>
                  <wp:effectExtent l="0" t="0" r="0" b="0"/>
                  <wp:docPr id="22"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14450" cy="581025"/>
                          </a:xfrm>
                          <a:prstGeom prst="rect">
                            <a:avLst/>
                          </a:prstGeom>
                          <a:noFill/>
                          <a:ln>
                            <a:noFill/>
                          </a:ln>
                        </pic:spPr>
                      </pic:pic>
                    </a:graphicData>
                  </a:graphic>
                </wp:inline>
              </w:drawing>
            </w:r>
          </w:p>
          <w:p w:rsidR="008F5D68" w:rsidRDefault="008F5D68" w:rsidP="00EF2D24">
            <w:pPr>
              <w:spacing w:after="0"/>
              <w:ind w:left="0" w:firstLine="567"/>
              <w:rPr>
                <w:rFonts w:eastAsia="Times New Roman" w:cs="Arial"/>
                <w:szCs w:val="24"/>
                <w:lang w:eastAsia="ru-RU"/>
              </w:rPr>
            </w:pPr>
          </w:p>
          <w:p w:rsidR="008F5D68" w:rsidRPr="00EF2D24" w:rsidRDefault="008F5D68" w:rsidP="008F5D68">
            <w:pPr>
              <w:spacing w:after="0"/>
              <w:ind w:left="0" w:firstLine="567"/>
              <w:jc w:val="center"/>
              <w:rPr>
                <w:rFonts w:eastAsia="Times New Roman" w:cs="Arial"/>
                <w:szCs w:val="24"/>
                <w:lang w:eastAsia="ru-RU"/>
              </w:rPr>
            </w:pPr>
            <w:r w:rsidRPr="00EF2D24">
              <w:rPr>
                <w:rFonts w:eastAsia="Times New Roman" w:cs="Arial"/>
                <w:noProof/>
                <w:szCs w:val="24"/>
                <w:lang w:eastAsia="ru-RU"/>
              </w:rPr>
              <w:drawing>
                <wp:inline distT="0" distB="0" distL="0" distR="0" wp14:anchorId="5753A255" wp14:editId="3E87810D">
                  <wp:extent cx="1228725" cy="523875"/>
                  <wp:effectExtent l="0" t="0" r="0" b="0"/>
                  <wp:docPr id="23"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28725" cy="523875"/>
                          </a:xfrm>
                          <a:prstGeom prst="rect">
                            <a:avLst/>
                          </a:prstGeom>
                          <a:noFill/>
                          <a:ln>
                            <a:noFill/>
                          </a:ln>
                        </pic:spPr>
                      </pic:pic>
                    </a:graphicData>
                  </a:graphic>
                </wp:inline>
              </w:drawing>
            </w:r>
          </w:p>
        </w:tc>
        <w:tc>
          <w:tcPr>
            <w:tcW w:w="2500" w:type="pct"/>
            <w:shd w:val="clear" w:color="auto" w:fill="auto"/>
          </w:tcPr>
          <w:p w:rsidR="00EF2D24" w:rsidRPr="00EF2D24" w:rsidRDefault="00EF2D24" w:rsidP="00EF2D24">
            <w:pPr>
              <w:spacing w:after="0"/>
              <w:ind w:left="0" w:firstLine="567"/>
              <w:rPr>
                <w:rFonts w:eastAsia="Times New Roman" w:cs="Arial"/>
                <w:szCs w:val="24"/>
                <w:lang w:eastAsia="ru-RU"/>
              </w:rPr>
            </w:pPr>
          </w:p>
        </w:tc>
      </w:tr>
    </w:tbl>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вычисляется вероятность безотказной работы каждого участка тепловой сети, входящего в путь от источника до конечного потребителя. Для резервированных участков пути вероятность безотказной работы принимается равной единице:</w:t>
      </w:r>
    </w:p>
    <w:p w:rsidR="00EF2D24" w:rsidRPr="00EF2D24" w:rsidRDefault="00EF2D24" w:rsidP="008F5D68">
      <w:pPr>
        <w:spacing w:after="0"/>
        <w:ind w:left="0" w:firstLine="1701"/>
        <w:jc w:val="left"/>
        <w:rPr>
          <w:rFonts w:eastAsia="Times New Roman" w:cs="Arial"/>
          <w:szCs w:val="24"/>
          <w:lang w:eastAsia="ru-RU"/>
        </w:rPr>
      </w:pPr>
      <w:r w:rsidRPr="00EF2D24">
        <w:rPr>
          <w:rFonts w:eastAsia="Times New Roman" w:cs="Arial"/>
          <w:noProof/>
          <w:szCs w:val="24"/>
          <w:lang w:eastAsia="ru-RU"/>
        </w:rPr>
        <w:drawing>
          <wp:inline distT="0" distB="0" distL="0" distR="0" wp14:anchorId="6F6EB852" wp14:editId="05A21183">
            <wp:extent cx="1009650" cy="276225"/>
            <wp:effectExtent l="0" t="0" r="0" b="0"/>
            <wp:docPr id="24"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вычисляется вероятность безотказной работы тепловой сети, входящей в путь от источника до конечного потребителя, как произведение вероятностей безотказной работы каждого участка:</w:t>
      </w:r>
    </w:p>
    <w:p w:rsidR="00EF2D24" w:rsidRPr="00EF2D24" w:rsidRDefault="00EF2D24" w:rsidP="008F5D68">
      <w:pPr>
        <w:spacing w:after="0"/>
        <w:ind w:left="0" w:firstLine="1843"/>
        <w:jc w:val="left"/>
        <w:rPr>
          <w:rFonts w:eastAsia="Times New Roman" w:cs="Arial"/>
          <w:szCs w:val="24"/>
          <w:lang w:eastAsia="ru-RU"/>
        </w:rPr>
      </w:pPr>
      <w:r w:rsidRPr="00EF2D24">
        <w:rPr>
          <w:rFonts w:eastAsia="Times New Roman" w:cs="Arial"/>
          <w:noProof/>
          <w:szCs w:val="24"/>
          <w:lang w:eastAsia="ru-RU"/>
        </w:rPr>
        <w:drawing>
          <wp:inline distT="0" distB="0" distL="0" distR="0" wp14:anchorId="35867B79" wp14:editId="033BA33B">
            <wp:extent cx="809625" cy="495300"/>
            <wp:effectExtent l="0" t="0" r="0" b="0"/>
            <wp:docPr id="25"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09625" cy="495300"/>
                    </a:xfrm>
                    <a:prstGeom prst="rect">
                      <a:avLst/>
                    </a:prstGeom>
                    <a:noFill/>
                    <a:ln>
                      <a:noFill/>
                    </a:ln>
                  </pic:spPr>
                </pic:pic>
              </a:graphicData>
            </a:graphic>
          </wp:inline>
        </w:drawing>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Потребители тепловой энергии по надежности теплоснабжения делятся на категории: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lastRenderedPageBreak/>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Вторая категория - потребители, допускающие снижение температуры в отапливаемых помещениях на период ликвидации аварии, но не более 54 ч:</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жилых и общественных зданий до 12</w:t>
      </w:r>
      <w:proofErr w:type="gramStart"/>
      <w:r w:rsidRPr="00EF2D24">
        <w:rPr>
          <w:rFonts w:eastAsia="Times New Roman" w:cs="Arial"/>
          <w:szCs w:val="24"/>
          <w:lang w:eastAsia="ru-RU"/>
        </w:rPr>
        <w:t xml:space="preserve"> ºС</w:t>
      </w:r>
      <w:proofErr w:type="gramEnd"/>
      <w:r w:rsidRPr="00EF2D24">
        <w:rPr>
          <w:rFonts w:eastAsia="Times New Roman" w:cs="Arial"/>
          <w:szCs w:val="24"/>
          <w:lang w:eastAsia="ru-RU"/>
        </w:rPr>
        <w:t>;</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промышленных зданий до 8 ºС.</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Нормативные показатели безотказности тепловых сетей обеспечиваются следующими мероприятиями: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местом размещения резервных связей между радиальными теплопроводами;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 достаточностью проходных сечений – диаметров трубопроводов, выбираемых при проектировании новых или реконструируемых существующих теплопроводов для обеспечения резервной подачи теплоты потребителям при случаях технологических отказов;</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необходимостью замены конкретных участков тепловых сетей. Замену теплопроводов на более </w:t>
      </w:r>
      <w:proofErr w:type="gramStart"/>
      <w:r w:rsidRPr="00EF2D24">
        <w:rPr>
          <w:rFonts w:eastAsia="Times New Roman" w:cs="Arial"/>
          <w:szCs w:val="24"/>
          <w:lang w:eastAsia="ru-RU"/>
        </w:rPr>
        <w:t>надежные</w:t>
      </w:r>
      <w:proofErr w:type="gramEnd"/>
      <w:r w:rsidRPr="00EF2D24">
        <w:rPr>
          <w:rFonts w:eastAsia="Times New Roman" w:cs="Arial"/>
          <w:szCs w:val="24"/>
          <w:lang w:eastAsia="ru-RU"/>
        </w:rPr>
        <w:t xml:space="preserve">, на надземную или канальную/ </w:t>
      </w:r>
      <w:proofErr w:type="spellStart"/>
      <w:r w:rsidRPr="00EF2D24">
        <w:rPr>
          <w:rFonts w:eastAsia="Times New Roman" w:cs="Arial"/>
          <w:szCs w:val="24"/>
          <w:lang w:eastAsia="ru-RU"/>
        </w:rPr>
        <w:t>бесканальную</w:t>
      </w:r>
      <w:proofErr w:type="spellEnd"/>
      <w:r w:rsidRPr="00EF2D24">
        <w:rPr>
          <w:rFonts w:eastAsia="Times New Roman" w:cs="Arial"/>
          <w:szCs w:val="24"/>
          <w:lang w:eastAsia="ru-RU"/>
        </w:rPr>
        <w:t xml:space="preserve"> прокладку сетей и т. п.;</w:t>
      </w:r>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очередностью ремонтов и замен теплопроводов, частично или полностью отработавших свой ресурс.</w:t>
      </w:r>
    </w:p>
    <w:p w:rsidR="008F5D68" w:rsidRPr="00EF2D24" w:rsidRDefault="008F5D68"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14"/>
        </w:numPr>
        <w:adjustRightInd w:val="0"/>
        <w:spacing w:before="120" w:after="120" w:line="259" w:lineRule="auto"/>
        <w:jc w:val="left"/>
        <w:textAlignment w:val="baseline"/>
        <w:outlineLvl w:val="2"/>
        <w:rPr>
          <w:rFonts w:eastAsia="Microsoft YaHei"/>
          <w:b/>
          <w:spacing w:val="-10"/>
          <w:kern w:val="28"/>
        </w:rPr>
      </w:pPr>
      <w:bookmarkStart w:id="390" w:name="_Toc29986095"/>
      <w:bookmarkStart w:id="391" w:name="_Toc40109183"/>
      <w:bookmarkStart w:id="392" w:name="_Toc45978723"/>
      <w:bookmarkStart w:id="393" w:name="_Toc107861367"/>
      <w:bookmarkStart w:id="394" w:name="_Toc122355381"/>
      <w:bookmarkStart w:id="395" w:name="_Toc122522429"/>
      <w:r w:rsidRPr="00EF2D24">
        <w:rPr>
          <w:rFonts w:eastAsia="Microsoft YaHei"/>
          <w:b/>
          <w:spacing w:val="-10"/>
          <w:kern w:val="28"/>
        </w:rPr>
        <w:t>Поток отказов (частота отказов) участков тепловых сетей</w:t>
      </w:r>
      <w:bookmarkEnd w:id="390"/>
      <w:bookmarkEnd w:id="391"/>
      <w:bookmarkEnd w:id="392"/>
      <w:bookmarkEnd w:id="393"/>
      <w:bookmarkEnd w:id="394"/>
      <w:bookmarkEnd w:id="395"/>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Общий учет повреждаемости трубопроводов тепловых сетей от источников тепловой энергии г. </w:t>
      </w:r>
      <w:r w:rsidR="007342F6">
        <w:rPr>
          <w:rFonts w:eastAsia="Times New Roman" w:cs="Arial"/>
          <w:szCs w:val="24"/>
          <w:lang w:eastAsia="ru-RU"/>
        </w:rPr>
        <w:t>Дагестанские Огни</w:t>
      </w:r>
      <w:r w:rsidRPr="00EF2D24">
        <w:rPr>
          <w:rFonts w:eastAsia="Times New Roman" w:cs="Arial"/>
          <w:szCs w:val="24"/>
          <w:lang w:eastAsia="ru-RU"/>
        </w:rPr>
        <w:t xml:space="preserve"> не ведется.</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Несмотря на это, сети периодически повреждаются ввиду увеличения срока эксплуатации.</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Анализ повреждений показывает, что повреждения, обнаруженные в процессе испытаний и эксплуатации, образуются на участках со значительным утончением стенки трубопровода </w:t>
      </w:r>
      <w:proofErr w:type="gramStart"/>
      <w:r w:rsidRPr="00EF2D24">
        <w:rPr>
          <w:rFonts w:eastAsia="Times New Roman" w:cs="Arial"/>
          <w:szCs w:val="24"/>
          <w:lang w:eastAsia="ru-RU"/>
        </w:rPr>
        <w:t>вследствие</w:t>
      </w:r>
      <w:proofErr w:type="gramEnd"/>
      <w:r w:rsidRPr="00EF2D24">
        <w:rPr>
          <w:rFonts w:eastAsia="Times New Roman" w:cs="Arial"/>
          <w:szCs w:val="24"/>
          <w:lang w:eastAsia="ru-RU"/>
        </w:rPr>
        <w:t>:</w:t>
      </w:r>
    </w:p>
    <w:p w:rsidR="00EF2D24" w:rsidRPr="00EF2D24" w:rsidRDefault="00EF2D24" w:rsidP="00EF2D24">
      <w:pPr>
        <w:numPr>
          <w:ilvl w:val="0"/>
          <w:numId w:val="34"/>
        </w:numPr>
        <w:spacing w:after="0"/>
        <w:rPr>
          <w:rFonts w:eastAsia="Microsoft YaHei" w:cs="Arial"/>
          <w:szCs w:val="24"/>
        </w:rPr>
      </w:pPr>
      <w:r w:rsidRPr="00EF2D24">
        <w:rPr>
          <w:rFonts w:eastAsia="Microsoft YaHei" w:cs="Arial"/>
          <w:szCs w:val="24"/>
        </w:rPr>
        <w:t xml:space="preserve">наружной коррозии металла из-за периодического подтопления трасс сточными и грунтовыми водами (по причине плохого состояния ливневой </w:t>
      </w:r>
      <w:r w:rsidRPr="00EF2D24">
        <w:rPr>
          <w:rFonts w:eastAsia="Microsoft YaHei" w:cs="Arial"/>
          <w:szCs w:val="24"/>
        </w:rPr>
        <w:lastRenderedPageBreak/>
        <w:t>канализации в городе) и недостаточного объема капитального ремонта тепловых сетей по истечении 25 и более лет эксплуатации;</w:t>
      </w:r>
    </w:p>
    <w:p w:rsidR="00EF2D24" w:rsidRPr="00EF2D24" w:rsidRDefault="00EF2D24" w:rsidP="00EF2D24">
      <w:pPr>
        <w:numPr>
          <w:ilvl w:val="0"/>
          <w:numId w:val="34"/>
        </w:numPr>
        <w:spacing w:after="0"/>
        <w:rPr>
          <w:rFonts w:eastAsia="Microsoft YaHei" w:cs="Arial"/>
          <w:szCs w:val="24"/>
        </w:rPr>
      </w:pPr>
      <w:r w:rsidRPr="00EF2D24">
        <w:rPr>
          <w:rFonts w:eastAsia="Microsoft YaHei" w:cs="Arial"/>
          <w:szCs w:val="24"/>
        </w:rPr>
        <w:t>отсутствия конструктивного решения по защите трубопроводов от электрохимической коррозии металла;</w:t>
      </w:r>
    </w:p>
    <w:p w:rsidR="00EF2D24" w:rsidRPr="00EF2D24" w:rsidRDefault="00EF2D24" w:rsidP="00EF2D24">
      <w:pPr>
        <w:numPr>
          <w:ilvl w:val="0"/>
          <w:numId w:val="34"/>
        </w:numPr>
        <w:spacing w:after="0"/>
        <w:rPr>
          <w:rFonts w:eastAsia="Microsoft YaHei" w:cs="Arial"/>
          <w:szCs w:val="24"/>
        </w:rPr>
      </w:pPr>
      <w:r w:rsidRPr="00EF2D24">
        <w:rPr>
          <w:rFonts w:eastAsia="Microsoft YaHei" w:cs="Arial"/>
          <w:szCs w:val="24"/>
        </w:rPr>
        <w:t>отсутствия нанесения во время капитальных ремонтов высококачественного противокоррозионного покрытия «Вектор» или «</w:t>
      </w:r>
      <w:proofErr w:type="spellStart"/>
      <w:r w:rsidRPr="00EF2D24">
        <w:rPr>
          <w:rFonts w:eastAsia="Microsoft YaHei" w:cs="Arial"/>
          <w:szCs w:val="24"/>
        </w:rPr>
        <w:t>Авикор</w:t>
      </w:r>
      <w:proofErr w:type="spellEnd"/>
      <w:r w:rsidRPr="00EF2D24">
        <w:rPr>
          <w:rFonts w:eastAsia="Microsoft YaHei" w:cs="Arial"/>
          <w:szCs w:val="24"/>
        </w:rPr>
        <w:t>», обладающего высокими защитными свойствами и способностями сохранять их в условиях эксплуатации (воздействия тепла, влаги, одновременное воздействие тепла и влаги, агрессивных сред, блуждающих токов), обеспечивая защиту трубопроводов от наружной коррозии в течение назначенного (расчетного) срока службы;</w:t>
      </w:r>
    </w:p>
    <w:p w:rsidR="00EF2D24" w:rsidRPr="00EF2D24" w:rsidRDefault="00EF2D24" w:rsidP="00EF2D24">
      <w:pPr>
        <w:numPr>
          <w:ilvl w:val="0"/>
          <w:numId w:val="34"/>
        </w:numPr>
        <w:spacing w:after="0"/>
        <w:rPr>
          <w:rFonts w:eastAsia="Microsoft YaHei" w:cs="Arial"/>
          <w:szCs w:val="24"/>
        </w:rPr>
      </w:pPr>
      <w:r w:rsidRPr="00EF2D24">
        <w:rPr>
          <w:rFonts w:eastAsia="Microsoft YaHei" w:cs="Arial"/>
          <w:szCs w:val="24"/>
        </w:rPr>
        <w:t>внутренней коррозии металла, возникшей по причине высокого содержания кислорода в сетевой воде до 2005 г.;</w:t>
      </w:r>
    </w:p>
    <w:p w:rsidR="00EF2D24" w:rsidRPr="00EF2D24" w:rsidRDefault="00EF2D24" w:rsidP="00EF2D24">
      <w:pPr>
        <w:numPr>
          <w:ilvl w:val="0"/>
          <w:numId w:val="34"/>
        </w:numPr>
        <w:spacing w:after="0"/>
        <w:rPr>
          <w:rFonts w:eastAsia="Microsoft YaHei" w:cs="Arial"/>
          <w:szCs w:val="24"/>
        </w:rPr>
      </w:pPr>
      <w:r w:rsidRPr="00EF2D24">
        <w:rPr>
          <w:rFonts w:eastAsia="Microsoft YaHei" w:cs="Arial"/>
          <w:szCs w:val="24"/>
        </w:rPr>
        <w:t>полного отсутствия или нанесенного с нарушениями в годы предыдущего монтажа и строительства трасс антикоррозионного покрытия трубопроводов.</w:t>
      </w:r>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Основной причиной повреждений тепловых сетей служит утончение стенок трубопроводов из-за коррозионных процессов на металле наружной и внутренней поверхностей трубопроводов.</w:t>
      </w:r>
    </w:p>
    <w:p w:rsidR="008F5D68" w:rsidRPr="00EF2D24" w:rsidRDefault="008F5D68" w:rsidP="00EF2D24">
      <w:pPr>
        <w:spacing w:after="0"/>
        <w:ind w:left="0" w:firstLine="567"/>
        <w:rPr>
          <w:rFonts w:eastAsia="Times New Roman" w:cs="Arial"/>
          <w:szCs w:val="24"/>
          <w:lang w:eastAsia="ru-RU"/>
        </w:rPr>
      </w:pPr>
    </w:p>
    <w:p w:rsidR="00EF2D24" w:rsidRPr="00EF2D24" w:rsidRDefault="00EF2D24" w:rsidP="008F5D68">
      <w:pPr>
        <w:widowControl w:val="0"/>
        <w:numPr>
          <w:ilvl w:val="2"/>
          <w:numId w:val="14"/>
        </w:numPr>
        <w:adjustRightInd w:val="0"/>
        <w:spacing w:before="120" w:after="120" w:line="259" w:lineRule="auto"/>
        <w:jc w:val="left"/>
        <w:textAlignment w:val="baseline"/>
        <w:outlineLvl w:val="2"/>
        <w:rPr>
          <w:rFonts w:eastAsia="Microsoft YaHei"/>
          <w:b/>
          <w:spacing w:val="-10"/>
          <w:kern w:val="28"/>
        </w:rPr>
      </w:pPr>
      <w:bookmarkStart w:id="396" w:name="_Toc397594041"/>
      <w:bookmarkStart w:id="397" w:name="_Toc457916172"/>
      <w:bookmarkStart w:id="398" w:name="_Toc29986101"/>
      <w:bookmarkStart w:id="399" w:name="_Toc40109184"/>
      <w:bookmarkStart w:id="400" w:name="_Toc45978724"/>
      <w:bookmarkStart w:id="401" w:name="_Toc107861368"/>
      <w:bookmarkStart w:id="402" w:name="_Toc122355382"/>
      <w:bookmarkStart w:id="403" w:name="_Toc122522430"/>
      <w:r w:rsidRPr="00EF2D24">
        <w:rPr>
          <w:rFonts w:eastAsia="Microsoft YaHei"/>
          <w:b/>
          <w:spacing w:val="-10"/>
          <w:kern w:val="28"/>
        </w:rPr>
        <w:t>Частота отключений потребителей</w:t>
      </w:r>
      <w:bookmarkEnd w:id="396"/>
      <w:bookmarkEnd w:id="397"/>
      <w:bookmarkEnd w:id="398"/>
      <w:bookmarkEnd w:id="399"/>
      <w:bookmarkEnd w:id="400"/>
      <w:bookmarkEnd w:id="401"/>
      <w:bookmarkEnd w:id="402"/>
      <w:bookmarkEnd w:id="403"/>
    </w:p>
    <w:p w:rsidR="008F5D68" w:rsidRDefault="00284DB7" w:rsidP="00EF2D24">
      <w:pPr>
        <w:spacing w:after="0"/>
        <w:ind w:left="0" w:firstLine="567"/>
        <w:rPr>
          <w:rFonts w:eastAsia="Times New Roman" w:cs="Arial"/>
          <w:szCs w:val="24"/>
          <w:lang w:eastAsia="ru-RU"/>
        </w:rPr>
      </w:pPr>
      <w:r w:rsidRPr="00284DB7">
        <w:rPr>
          <w:rFonts w:eastAsia="Times New Roman" w:cs="Arial"/>
          <w:szCs w:val="24"/>
          <w:lang w:eastAsia="ru-RU"/>
        </w:rPr>
        <w:t>За период 2019 – 2021 гг. инцидентов на тепловых сетях не было.</w:t>
      </w:r>
    </w:p>
    <w:p w:rsidR="00284DB7" w:rsidRPr="00EF2D24" w:rsidRDefault="00284DB7"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14"/>
        </w:numPr>
        <w:adjustRightInd w:val="0"/>
        <w:spacing w:before="120" w:after="120" w:line="259" w:lineRule="auto"/>
        <w:jc w:val="left"/>
        <w:textAlignment w:val="baseline"/>
        <w:outlineLvl w:val="2"/>
        <w:rPr>
          <w:rFonts w:eastAsia="Microsoft YaHei"/>
          <w:b/>
          <w:spacing w:val="-10"/>
          <w:kern w:val="28"/>
        </w:rPr>
      </w:pPr>
      <w:bookmarkStart w:id="404" w:name="_Toc457916178"/>
      <w:bookmarkStart w:id="405" w:name="_Toc29986102"/>
      <w:bookmarkStart w:id="406" w:name="_Toc40109185"/>
      <w:bookmarkStart w:id="407" w:name="_Toc45978725"/>
      <w:bookmarkStart w:id="408" w:name="_Toc107861369"/>
      <w:bookmarkStart w:id="409" w:name="_Toc122355383"/>
      <w:bookmarkStart w:id="410" w:name="_Toc122522431"/>
      <w:r w:rsidRPr="00EF2D24">
        <w:rPr>
          <w:rFonts w:eastAsia="Microsoft YaHei"/>
          <w:b/>
          <w:spacing w:val="-10"/>
          <w:kern w:val="28"/>
        </w:rPr>
        <w:t>Время восстановления теплоснабжения потребителей после отключений</w:t>
      </w:r>
      <w:bookmarkEnd w:id="404"/>
      <w:bookmarkEnd w:id="405"/>
      <w:bookmarkEnd w:id="406"/>
      <w:bookmarkEnd w:id="407"/>
      <w:bookmarkEnd w:id="408"/>
      <w:bookmarkEnd w:id="409"/>
      <w:bookmarkEnd w:id="410"/>
    </w:p>
    <w:p w:rsidR="00EF2D24" w:rsidRDefault="00284DB7" w:rsidP="00EF2D24">
      <w:pPr>
        <w:spacing w:after="0"/>
        <w:ind w:left="0" w:firstLine="567"/>
        <w:rPr>
          <w:rFonts w:eastAsia="Times New Roman" w:cs="Arial"/>
          <w:szCs w:val="24"/>
          <w:lang w:eastAsia="ru-RU"/>
        </w:rPr>
      </w:pPr>
      <w:r w:rsidRPr="00284DB7">
        <w:rPr>
          <w:rFonts w:eastAsia="Times New Roman" w:cs="Arial"/>
          <w:szCs w:val="24"/>
          <w:lang w:eastAsia="ru-RU"/>
        </w:rPr>
        <w:t>За период 2019 – 2021 гг. инцид</w:t>
      </w:r>
      <w:r>
        <w:rPr>
          <w:rFonts w:eastAsia="Times New Roman" w:cs="Arial"/>
          <w:szCs w:val="24"/>
          <w:lang w:eastAsia="ru-RU"/>
        </w:rPr>
        <w:t>ентов на тепловых сетях не было</w:t>
      </w:r>
      <w:r w:rsidR="00EF2D24" w:rsidRPr="00EF2D24">
        <w:rPr>
          <w:rFonts w:eastAsia="Times New Roman" w:cs="Arial"/>
          <w:szCs w:val="24"/>
          <w:lang w:eastAsia="ru-RU"/>
        </w:rPr>
        <w:t>.</w:t>
      </w:r>
    </w:p>
    <w:p w:rsidR="00284DB7" w:rsidRPr="00EF2D24" w:rsidRDefault="00284DB7"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14"/>
        </w:numPr>
        <w:adjustRightInd w:val="0"/>
        <w:spacing w:before="120" w:after="120" w:line="259" w:lineRule="auto"/>
        <w:jc w:val="left"/>
        <w:textAlignment w:val="baseline"/>
        <w:outlineLvl w:val="2"/>
        <w:rPr>
          <w:rFonts w:eastAsia="Microsoft YaHei"/>
          <w:b/>
          <w:spacing w:val="-10"/>
          <w:kern w:val="28"/>
        </w:rPr>
      </w:pPr>
      <w:bookmarkStart w:id="411" w:name="_Toc29986108"/>
      <w:bookmarkStart w:id="412" w:name="_Toc40109186"/>
      <w:bookmarkStart w:id="413" w:name="_Toc45978726"/>
      <w:bookmarkStart w:id="414" w:name="_Toc107861370"/>
      <w:bookmarkStart w:id="415" w:name="_Toc122355384"/>
      <w:bookmarkStart w:id="416" w:name="_Toc122522432"/>
      <w:r w:rsidRPr="00EF2D24">
        <w:rPr>
          <w:rFonts w:eastAsia="Microsoft YaHei"/>
          <w:b/>
          <w:spacing w:val="-10"/>
          <w:kern w:val="28"/>
        </w:rPr>
        <w:t>Карта-схема тепловых сетей и зон ненормативной надежности и безопасности теплоснабжения</w:t>
      </w:r>
      <w:bookmarkEnd w:id="411"/>
      <w:bookmarkEnd w:id="412"/>
      <w:bookmarkEnd w:id="413"/>
      <w:bookmarkEnd w:id="414"/>
      <w:bookmarkEnd w:id="415"/>
      <w:bookmarkEnd w:id="416"/>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При актуализации расчет надежности скорректирован с учетом фактического времени восстановления теплоснабжения. Расчет показал отсутствие участков с ненормативной надежностью. Для поддержания надежности составлен план-график замены сетей с исчерпанием эксплуатационного ресурса тепловых сетей, представленный в Главе 8 Обосновывающих материалов схемы теплоснабжения.</w:t>
      </w:r>
    </w:p>
    <w:p w:rsidR="00EF2D24" w:rsidRPr="00EF2D24" w:rsidRDefault="00EF2D24" w:rsidP="00EF2D24">
      <w:pPr>
        <w:pageBreakBefore/>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17" w:name="_Toc29986109"/>
      <w:bookmarkStart w:id="418" w:name="_Toc40109187"/>
      <w:bookmarkStart w:id="419" w:name="_Toc45978727"/>
      <w:bookmarkStart w:id="420" w:name="_Toc107861371"/>
      <w:bookmarkStart w:id="421" w:name="_Toc122355385"/>
      <w:bookmarkStart w:id="422" w:name="_Toc122522433"/>
      <w:proofErr w:type="gramStart"/>
      <w:r w:rsidRPr="00EF2D24">
        <w:rPr>
          <w:rFonts w:eastAsia="Microsoft YaHei"/>
          <w:b/>
          <w:spacing w:val="-10"/>
          <w:kern w:val="28"/>
        </w:rPr>
        <w:lastRenderedPageBreak/>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w:t>
      </w:r>
      <w:proofErr w:type="gramEnd"/>
      <w:r w:rsidRPr="00EF2D24">
        <w:rPr>
          <w:rFonts w:eastAsia="Microsoft YaHei"/>
          <w:b/>
          <w:spacing w:val="-10"/>
          <w:kern w:val="28"/>
        </w:rPr>
        <w:t xml:space="preserve"> электроэнергетике</w:t>
      </w:r>
      <w:bookmarkEnd w:id="417"/>
      <w:bookmarkEnd w:id="418"/>
      <w:bookmarkEnd w:id="419"/>
      <w:bookmarkEnd w:id="420"/>
      <w:bookmarkEnd w:id="421"/>
      <w:bookmarkEnd w:id="422"/>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В 2019-2021 г. в г. </w:t>
      </w:r>
      <w:r w:rsidR="007342F6">
        <w:rPr>
          <w:rFonts w:eastAsia="Times New Roman" w:cs="Arial"/>
          <w:szCs w:val="24"/>
          <w:lang w:eastAsia="ru-RU"/>
        </w:rPr>
        <w:t>Дагестанские Огни</w:t>
      </w:r>
      <w:r w:rsidRPr="00EF2D24">
        <w:rPr>
          <w:rFonts w:eastAsia="Times New Roman" w:cs="Arial"/>
          <w:szCs w:val="24"/>
          <w:lang w:eastAsia="ru-RU"/>
        </w:rPr>
        <w:t xml:space="preserve"> не было зафиксировано 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p>
    <w:p w:rsidR="007560DE" w:rsidRPr="00EF2D24" w:rsidRDefault="007560DE"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23" w:name="_Toc29986110"/>
      <w:bookmarkStart w:id="424" w:name="_Toc40109188"/>
      <w:bookmarkStart w:id="425" w:name="_Toc45978728"/>
      <w:bookmarkStart w:id="426" w:name="_Toc107861372"/>
      <w:bookmarkStart w:id="427" w:name="_Toc122355386"/>
      <w:bookmarkStart w:id="428" w:name="_Toc122522434"/>
      <w:r w:rsidRPr="00EF2D24">
        <w:rPr>
          <w:rFonts w:eastAsia="Microsoft YaHei"/>
          <w:b/>
          <w:spacing w:val="-10"/>
          <w:kern w:val="28"/>
        </w:rPr>
        <w:t>Анализ времени восстановления теплоснабжения потребителей, отключенных в результате аварийных ситуаций при теплоснабжении</w:t>
      </w:r>
      <w:bookmarkEnd w:id="423"/>
      <w:bookmarkEnd w:id="424"/>
      <w:bookmarkEnd w:id="425"/>
      <w:bookmarkEnd w:id="426"/>
      <w:bookmarkEnd w:id="427"/>
      <w:bookmarkEnd w:id="428"/>
    </w:p>
    <w:p w:rsid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В 2019-2021 г. в г. </w:t>
      </w:r>
      <w:r w:rsidR="007342F6">
        <w:rPr>
          <w:rFonts w:eastAsia="Times New Roman" w:cs="Arial"/>
          <w:szCs w:val="24"/>
          <w:lang w:eastAsia="ru-RU"/>
        </w:rPr>
        <w:t>Дагестанские Огни</w:t>
      </w:r>
      <w:r w:rsidRPr="00EF2D24">
        <w:rPr>
          <w:rFonts w:eastAsia="Times New Roman" w:cs="Arial"/>
          <w:szCs w:val="24"/>
          <w:lang w:eastAsia="ru-RU"/>
        </w:rPr>
        <w:t xml:space="preserve"> не было зафиксировано 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соответственно анализ времени восстановления таковых не предусмотрен.</w:t>
      </w:r>
    </w:p>
    <w:p w:rsidR="007560DE" w:rsidRPr="00EF2D24" w:rsidRDefault="007560DE" w:rsidP="00EF2D24">
      <w:pPr>
        <w:spacing w:after="0"/>
        <w:ind w:left="0" w:firstLine="567"/>
        <w:rPr>
          <w:rFonts w:eastAsia="Times New Roman" w:cs="Arial"/>
          <w:szCs w:val="24"/>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29" w:name="_Toc29986111"/>
      <w:bookmarkStart w:id="430" w:name="_Toc40109189"/>
      <w:bookmarkStart w:id="431" w:name="_Toc45978729"/>
      <w:bookmarkStart w:id="432" w:name="_Toc107861373"/>
      <w:bookmarkStart w:id="433" w:name="_Toc122355387"/>
      <w:bookmarkStart w:id="434" w:name="_Toc122522435"/>
      <w:r w:rsidRPr="00EF2D24">
        <w:rPr>
          <w:rFonts w:eastAsia="Microsoft YaHei"/>
          <w:b/>
          <w:spacing w:val="-10"/>
          <w:kern w:val="28"/>
        </w:rPr>
        <w:t>Предложения по повышению надежности эксплуатации тепловых сетей</w:t>
      </w:r>
      <w:bookmarkEnd w:id="429"/>
      <w:bookmarkEnd w:id="430"/>
      <w:bookmarkEnd w:id="431"/>
      <w:bookmarkEnd w:id="432"/>
      <w:bookmarkEnd w:id="433"/>
      <w:bookmarkEnd w:id="434"/>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Оперативно добиться повышения ресурса тепловых сетей и предупреждения чрезвычайных ситуаций на тепловых сетях в ОЗП возможно за счет проведения следующих мероприятий:</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xml:space="preserve">- подвергнуть все без исключения тепловые сети </w:t>
      </w:r>
      <w:proofErr w:type="spellStart"/>
      <w:r w:rsidRPr="00EF2D24">
        <w:rPr>
          <w:rFonts w:eastAsia="Times New Roman" w:cs="Arial"/>
          <w:szCs w:val="24"/>
          <w:lang w:eastAsia="ru-RU"/>
        </w:rPr>
        <w:t>опрессовке</w:t>
      </w:r>
      <w:proofErr w:type="spellEnd"/>
      <w:r w:rsidRPr="00EF2D24">
        <w:rPr>
          <w:rFonts w:eastAsia="Times New Roman" w:cs="Arial"/>
          <w:szCs w:val="24"/>
          <w:lang w:eastAsia="ru-RU"/>
        </w:rPr>
        <w:t xml:space="preserve"> на повышенном испытательном давлении, тем самым устранив большую часть возможных повреждений отопительного периода;</w:t>
      </w:r>
    </w:p>
    <w:p w:rsidR="00EF2D24" w:rsidRPr="00EF2D24" w:rsidRDefault="00EF2D24" w:rsidP="00EF2D24">
      <w:pPr>
        <w:spacing w:after="0"/>
        <w:ind w:left="0" w:firstLine="567"/>
        <w:rPr>
          <w:rFonts w:eastAsia="Times New Roman" w:cs="Arial"/>
          <w:szCs w:val="24"/>
          <w:lang w:eastAsia="ru-RU"/>
        </w:rPr>
      </w:pPr>
      <w:r w:rsidRPr="00EF2D24">
        <w:rPr>
          <w:rFonts w:eastAsia="Times New Roman" w:cs="Arial"/>
          <w:szCs w:val="24"/>
          <w:lang w:eastAsia="ru-RU"/>
        </w:rPr>
        <w:t>- на участках постоянного и периодического подтопления магистральных тепловых сетей организовать откачку воды из каналов и камер;</w:t>
      </w:r>
    </w:p>
    <w:p w:rsidR="00EF2D24" w:rsidRPr="005536E2" w:rsidRDefault="00EF2D24" w:rsidP="00EF2D24">
      <w:pPr>
        <w:spacing w:after="0"/>
        <w:ind w:left="0" w:firstLine="567"/>
        <w:rPr>
          <w:rFonts w:cs="Arial"/>
        </w:rPr>
      </w:pPr>
      <w:r w:rsidRPr="00EF2D24">
        <w:rPr>
          <w:rFonts w:eastAsia="Times New Roman" w:cs="Arial"/>
          <w:szCs w:val="24"/>
          <w:lang w:eastAsia="ru-RU"/>
        </w:rPr>
        <w:tab/>
      </w:r>
      <w:r w:rsidRPr="005536E2">
        <w:rPr>
          <w:rFonts w:eastAsia="Times New Roman" w:cs="Arial"/>
          <w:szCs w:val="24"/>
          <w:lang w:eastAsia="ru-RU"/>
        </w:rPr>
        <w:t>На квартальных тепловых сетях ввиду недостаточности сре</w:t>
      </w:r>
      <w:proofErr w:type="gramStart"/>
      <w:r w:rsidRPr="005536E2">
        <w:rPr>
          <w:rFonts w:eastAsia="Times New Roman" w:cs="Arial"/>
          <w:szCs w:val="24"/>
          <w:lang w:eastAsia="ru-RU"/>
        </w:rPr>
        <w:t>дств дл</w:t>
      </w:r>
      <w:proofErr w:type="gramEnd"/>
      <w:r w:rsidRPr="005536E2">
        <w:rPr>
          <w:rFonts w:eastAsia="Times New Roman" w:cs="Arial"/>
          <w:szCs w:val="24"/>
          <w:lang w:eastAsia="ru-RU"/>
        </w:rPr>
        <w:t>я</w:t>
      </w:r>
      <w:r w:rsidRPr="005536E2">
        <w:rPr>
          <w:rFonts w:cs="Arial"/>
        </w:rPr>
        <w:t xml:space="preserve"> крупномасштабных работ по капитальному ремонту предлагается капитальный ремонт заменить локально-вставочным ремонтом по мере возникновения повреждений.</w:t>
      </w:r>
    </w:p>
    <w:p w:rsidR="00EF2D24" w:rsidRPr="00EF2D24" w:rsidRDefault="00EF2D24" w:rsidP="00EF2D24">
      <w:pPr>
        <w:pageBreakBefore/>
        <w:widowControl w:val="0"/>
        <w:numPr>
          <w:ilvl w:val="1"/>
          <w:numId w:val="14"/>
        </w:numPr>
        <w:adjustRightInd w:val="0"/>
        <w:spacing w:before="120" w:after="120" w:line="259" w:lineRule="auto"/>
        <w:jc w:val="left"/>
        <w:textAlignment w:val="baseline"/>
        <w:outlineLvl w:val="2"/>
        <w:rPr>
          <w:rFonts w:eastAsia="Microsoft YaHei"/>
          <w:b/>
          <w:spacing w:val="-10"/>
          <w:kern w:val="28"/>
        </w:rPr>
      </w:pPr>
      <w:bookmarkStart w:id="435" w:name="_Toc397596728"/>
      <w:bookmarkStart w:id="436" w:name="_Toc29986113"/>
      <w:bookmarkStart w:id="437" w:name="_Toc40109191"/>
      <w:bookmarkStart w:id="438" w:name="_Toc46525550"/>
      <w:bookmarkStart w:id="439" w:name="_Toc107861374"/>
      <w:bookmarkStart w:id="440" w:name="_Toc122355388"/>
      <w:bookmarkStart w:id="441" w:name="_Toc122522436"/>
      <w:bookmarkStart w:id="442" w:name="_Toc380085858"/>
      <w:bookmarkStart w:id="443" w:name="_Toc427680195"/>
      <w:bookmarkStart w:id="444" w:name="_Toc333487217"/>
      <w:r w:rsidRPr="00EF2D24">
        <w:rPr>
          <w:rFonts w:eastAsia="Microsoft YaHei"/>
          <w:b/>
          <w:spacing w:val="-10"/>
          <w:kern w:val="28"/>
        </w:rPr>
        <w:lastRenderedPageBreak/>
        <w:t xml:space="preserve">Часть 10. Технико-экономические показатели работы теплоснабжающих и </w:t>
      </w:r>
      <w:proofErr w:type="spellStart"/>
      <w:r w:rsidRPr="00EF2D24">
        <w:rPr>
          <w:rFonts w:eastAsia="Microsoft YaHei"/>
          <w:b/>
          <w:spacing w:val="-10"/>
          <w:kern w:val="28"/>
        </w:rPr>
        <w:t>теплосетевых</w:t>
      </w:r>
      <w:proofErr w:type="spellEnd"/>
      <w:r w:rsidRPr="00EF2D24">
        <w:rPr>
          <w:rFonts w:eastAsia="Microsoft YaHei"/>
          <w:b/>
          <w:spacing w:val="-10"/>
          <w:kern w:val="28"/>
        </w:rPr>
        <w:t xml:space="preserve"> организаций</w:t>
      </w:r>
      <w:bookmarkEnd w:id="435"/>
      <w:bookmarkEnd w:id="436"/>
      <w:bookmarkEnd w:id="437"/>
      <w:bookmarkEnd w:id="438"/>
      <w:bookmarkEnd w:id="439"/>
      <w:bookmarkEnd w:id="440"/>
      <w:bookmarkEnd w:id="441"/>
    </w:p>
    <w:p w:rsidR="00EF2D24" w:rsidRPr="00EF2D24" w:rsidRDefault="00EF2D24" w:rsidP="00EF2D24">
      <w:pPr>
        <w:spacing w:after="0"/>
        <w:ind w:left="0" w:firstLine="567"/>
        <w:rPr>
          <w:rFonts w:cs="Arial"/>
          <w:szCs w:val="24"/>
        </w:rPr>
      </w:pPr>
      <w:r w:rsidRPr="00EF2D24">
        <w:rPr>
          <w:rFonts w:cs="Arial"/>
          <w:szCs w:val="24"/>
        </w:rPr>
        <w:t xml:space="preserve">Технико-экономические показатели теплоснабжающих и </w:t>
      </w:r>
      <w:proofErr w:type="spellStart"/>
      <w:r w:rsidRPr="00EF2D24">
        <w:rPr>
          <w:rFonts w:cs="Arial"/>
          <w:szCs w:val="24"/>
        </w:rPr>
        <w:t>теплосетевых</w:t>
      </w:r>
      <w:proofErr w:type="spellEnd"/>
      <w:r w:rsidRPr="00EF2D24">
        <w:rPr>
          <w:rFonts w:cs="Arial"/>
          <w:szCs w:val="24"/>
        </w:rPr>
        <w:t xml:space="preserve"> организаций содержат описание результатов хозяйственной деятельности теплоснабжающих и </w:t>
      </w:r>
      <w:proofErr w:type="spellStart"/>
      <w:r w:rsidRPr="00EF2D24">
        <w:rPr>
          <w:rFonts w:cs="Arial"/>
          <w:szCs w:val="24"/>
        </w:rPr>
        <w:t>теплосетевых</w:t>
      </w:r>
      <w:proofErr w:type="spellEnd"/>
      <w:r w:rsidRPr="00EF2D24">
        <w:rPr>
          <w:rFonts w:cs="Arial"/>
          <w:szCs w:val="24"/>
        </w:rPr>
        <w:t xml:space="preserve">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w:t>
      </w:r>
      <w:proofErr w:type="spellStart"/>
      <w:r w:rsidRPr="00EF2D24">
        <w:rPr>
          <w:rFonts w:cs="Arial"/>
          <w:szCs w:val="24"/>
        </w:rPr>
        <w:t>теплосетевыми</w:t>
      </w:r>
      <w:proofErr w:type="spellEnd"/>
      <w:r w:rsidRPr="00EF2D24">
        <w:rPr>
          <w:rFonts w:cs="Arial"/>
          <w:szCs w:val="24"/>
        </w:rPr>
        <w:t xml:space="preserve"> организациями и органами регулирования.</w:t>
      </w:r>
    </w:p>
    <w:p w:rsidR="00EF2D24" w:rsidRDefault="00EF2D24" w:rsidP="00EF2D24">
      <w:pPr>
        <w:spacing w:after="0"/>
        <w:ind w:left="0" w:firstLine="567"/>
        <w:rPr>
          <w:rFonts w:cs="Arial"/>
          <w:szCs w:val="24"/>
        </w:rPr>
      </w:pPr>
      <w:r w:rsidRPr="00EF2D24">
        <w:rPr>
          <w:rFonts w:cs="Arial"/>
          <w:szCs w:val="24"/>
        </w:rPr>
        <w:t xml:space="preserve">Основные технико-экономические (эксплуатационные) показатели источников тепловой энергии г. </w:t>
      </w:r>
      <w:r w:rsidR="007342F6">
        <w:rPr>
          <w:rFonts w:cs="Arial"/>
          <w:szCs w:val="24"/>
        </w:rPr>
        <w:t>Дагестанские Огни</w:t>
      </w:r>
      <w:r w:rsidRPr="00EF2D24">
        <w:rPr>
          <w:rFonts w:cs="Arial"/>
          <w:szCs w:val="24"/>
        </w:rPr>
        <w:t xml:space="preserve"> за ретроспективный период представлены п. 1.3.13.</w:t>
      </w:r>
      <w:r w:rsidR="00870F76">
        <w:rPr>
          <w:rFonts w:cs="Arial"/>
          <w:szCs w:val="24"/>
        </w:rPr>
        <w:t xml:space="preserve"> </w:t>
      </w:r>
    </w:p>
    <w:p w:rsidR="005E40C8" w:rsidRPr="00EF2D24" w:rsidRDefault="005E40C8" w:rsidP="00EF2D24">
      <w:pPr>
        <w:spacing w:after="0"/>
        <w:ind w:left="0" w:firstLine="567"/>
        <w:rPr>
          <w:rFonts w:cs="Arial"/>
          <w:szCs w:val="24"/>
        </w:rPr>
      </w:pPr>
      <w:r>
        <w:rPr>
          <w:rFonts w:cs="Arial"/>
          <w:szCs w:val="24"/>
        </w:rPr>
        <w:t xml:space="preserve">В таблице </w:t>
      </w:r>
      <w:r w:rsidR="00076BE8">
        <w:rPr>
          <w:rFonts w:cs="Arial"/>
          <w:szCs w:val="24"/>
        </w:rPr>
        <w:t>1.</w:t>
      </w:r>
      <w:r>
        <w:rPr>
          <w:rFonts w:cs="Arial"/>
          <w:szCs w:val="24"/>
        </w:rPr>
        <w:t>1</w:t>
      </w:r>
      <w:r w:rsidR="00076BE8">
        <w:rPr>
          <w:rFonts w:cs="Arial"/>
          <w:szCs w:val="24"/>
        </w:rPr>
        <w:t>1</w:t>
      </w:r>
      <w:r>
        <w:rPr>
          <w:rFonts w:cs="Arial"/>
          <w:szCs w:val="24"/>
        </w:rPr>
        <w:t>.1 представлены</w:t>
      </w:r>
      <w:r w:rsidRPr="005E40C8">
        <w:rPr>
          <w:rFonts w:cs="Arial"/>
          <w:szCs w:val="24"/>
        </w:rPr>
        <w:t xml:space="preserve"> </w:t>
      </w:r>
      <w:r>
        <w:rPr>
          <w:rFonts w:cs="Arial"/>
          <w:szCs w:val="24"/>
        </w:rPr>
        <w:t>о</w:t>
      </w:r>
      <w:r w:rsidRPr="00EF2D24">
        <w:rPr>
          <w:rFonts w:cs="Arial"/>
          <w:szCs w:val="24"/>
        </w:rPr>
        <w:t>сновные технико-экономические</w:t>
      </w:r>
      <w:r>
        <w:rPr>
          <w:rFonts w:cs="Arial"/>
          <w:szCs w:val="24"/>
        </w:rPr>
        <w:t xml:space="preserve"> показатели за 2021 год.</w:t>
      </w:r>
    </w:p>
    <w:p w:rsidR="00EF2D24" w:rsidRPr="00EF2D24" w:rsidRDefault="00EF2D24" w:rsidP="00EF2D24">
      <w:pPr>
        <w:spacing w:after="0"/>
        <w:ind w:left="0" w:firstLine="567"/>
        <w:jc w:val="left"/>
        <w:rPr>
          <w:rFonts w:cs="Arial"/>
          <w:szCs w:val="24"/>
        </w:rPr>
      </w:pPr>
    </w:p>
    <w:p w:rsidR="00EF2D24" w:rsidRPr="00EF2D24" w:rsidRDefault="00EF2D24" w:rsidP="00EF2D24">
      <w:pPr>
        <w:spacing w:after="0"/>
        <w:ind w:left="0" w:firstLine="567"/>
        <w:jc w:val="left"/>
        <w:rPr>
          <w:rFonts w:cs="Arial"/>
          <w:szCs w:val="24"/>
        </w:rPr>
        <w:sectPr w:rsidR="00EF2D24" w:rsidRPr="00EF2D24" w:rsidSect="008F5D68">
          <w:footerReference w:type="default" r:id="rId44"/>
          <w:pgSz w:w="11906" w:h="16838"/>
          <w:pgMar w:top="1134" w:right="851" w:bottom="1134" w:left="1701" w:header="284" w:footer="284" w:gutter="0"/>
          <w:cols w:space="708"/>
          <w:docGrid w:linePitch="360"/>
        </w:sectPr>
      </w:pPr>
    </w:p>
    <w:p w:rsidR="00EF2D24" w:rsidRPr="00EF2D24" w:rsidRDefault="00EF2D24" w:rsidP="00076BE8">
      <w:pPr>
        <w:pStyle w:val="17"/>
        <w:numPr>
          <w:ilvl w:val="2"/>
          <w:numId w:val="46"/>
        </w:numPr>
        <w:tabs>
          <w:tab w:val="left" w:pos="2268"/>
          <w:tab w:val="left" w:pos="2410"/>
        </w:tabs>
        <w:ind w:left="0"/>
        <w:jc w:val="both"/>
      </w:pPr>
      <w:bookmarkStart w:id="445" w:name="_Toc122525229"/>
      <w:bookmarkStart w:id="446" w:name="_Toc107851964"/>
      <w:r w:rsidRPr="00EF2D24">
        <w:lastRenderedPageBreak/>
        <w:t>Технико-экономические показатели при производстве и передаче тепловой энергии</w:t>
      </w:r>
      <w:bookmarkEnd w:id="445"/>
      <w:r w:rsidRPr="00EF2D24">
        <w:t xml:space="preserve"> </w:t>
      </w:r>
      <w:bookmarkEnd w:id="446"/>
    </w:p>
    <w:tbl>
      <w:tblPr>
        <w:tblW w:w="15276" w:type="dxa"/>
        <w:tblLook w:val="04A0" w:firstRow="1" w:lastRow="0" w:firstColumn="1" w:lastColumn="0" w:noHBand="0" w:noVBand="1"/>
      </w:tblPr>
      <w:tblGrid>
        <w:gridCol w:w="419"/>
        <w:gridCol w:w="4793"/>
        <w:gridCol w:w="1596"/>
        <w:gridCol w:w="1583"/>
        <w:gridCol w:w="1733"/>
        <w:gridCol w:w="1414"/>
        <w:gridCol w:w="1062"/>
        <w:gridCol w:w="1062"/>
        <w:gridCol w:w="1614"/>
      </w:tblGrid>
      <w:tr w:rsidR="00EF2D24" w:rsidRPr="001F5F3B" w:rsidTr="0085417C">
        <w:trPr>
          <w:trHeight w:val="1007"/>
          <w:tblHeader/>
        </w:trPr>
        <w:tc>
          <w:tcPr>
            <w:tcW w:w="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EF2D24" w:rsidRPr="001F5F3B" w:rsidRDefault="00EF2D24" w:rsidP="001F5F3B">
            <w:pPr>
              <w:spacing w:before="40" w:after="40" w:line="240" w:lineRule="auto"/>
              <w:ind w:left="0"/>
              <w:jc w:val="center"/>
              <w:rPr>
                <w:rFonts w:eastAsia="Times New Roman" w:cs="Arial"/>
                <w:b/>
                <w:bCs/>
                <w:color w:val="000000"/>
                <w:sz w:val="18"/>
                <w:szCs w:val="18"/>
                <w:lang w:eastAsia="ru-RU"/>
              </w:rPr>
            </w:pPr>
            <w:r w:rsidRPr="001F5F3B">
              <w:rPr>
                <w:rFonts w:eastAsia="Times New Roman" w:cs="Arial"/>
                <w:b/>
                <w:bCs/>
                <w:sz w:val="18"/>
                <w:szCs w:val="18"/>
                <w:lang w:eastAsia="ru-RU"/>
              </w:rPr>
              <w:t>№</w:t>
            </w:r>
          </w:p>
        </w:tc>
        <w:tc>
          <w:tcPr>
            <w:tcW w:w="479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EF2D24" w:rsidRPr="001F5F3B" w:rsidRDefault="00EF2D24" w:rsidP="001F5F3B">
            <w:pPr>
              <w:spacing w:before="40" w:after="40" w:line="240" w:lineRule="auto"/>
              <w:ind w:left="0"/>
              <w:jc w:val="center"/>
              <w:rPr>
                <w:rFonts w:eastAsia="Times New Roman" w:cs="Arial"/>
                <w:b/>
                <w:bCs/>
                <w:color w:val="000000"/>
                <w:sz w:val="18"/>
                <w:szCs w:val="18"/>
                <w:lang w:eastAsia="ru-RU"/>
              </w:rPr>
            </w:pPr>
            <w:r w:rsidRPr="001F5F3B">
              <w:rPr>
                <w:rFonts w:eastAsia="Times New Roman" w:cs="Arial"/>
                <w:b/>
                <w:bCs/>
                <w:sz w:val="18"/>
                <w:szCs w:val="18"/>
                <w:lang w:eastAsia="ru-RU"/>
              </w:rPr>
              <w:t>Наименование источника</w:t>
            </w:r>
          </w:p>
        </w:tc>
        <w:tc>
          <w:tcPr>
            <w:tcW w:w="15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1F5F3B"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Установленная мощность, Гкал/</w:t>
            </w:r>
            <w:proofErr w:type="gramStart"/>
            <w:r w:rsidRPr="001F5F3B">
              <w:rPr>
                <w:rFonts w:eastAsia="Times New Roman" w:cs="Arial"/>
                <w:b/>
                <w:bCs/>
                <w:sz w:val="18"/>
                <w:szCs w:val="18"/>
                <w:lang w:eastAsia="ru-RU"/>
              </w:rPr>
              <w:t>ч</w:t>
            </w:r>
            <w:proofErr w:type="gramEnd"/>
          </w:p>
        </w:tc>
        <w:tc>
          <w:tcPr>
            <w:tcW w:w="15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1F5F3B"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Располагаемая мощность, Гкал/</w:t>
            </w:r>
            <w:proofErr w:type="gramStart"/>
            <w:r w:rsidRPr="001F5F3B">
              <w:rPr>
                <w:rFonts w:eastAsia="Times New Roman" w:cs="Arial"/>
                <w:b/>
                <w:bCs/>
                <w:sz w:val="18"/>
                <w:szCs w:val="18"/>
                <w:lang w:eastAsia="ru-RU"/>
              </w:rPr>
              <w:t>ч</w:t>
            </w:r>
            <w:proofErr w:type="gramEnd"/>
          </w:p>
        </w:tc>
        <w:tc>
          <w:tcPr>
            <w:tcW w:w="173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1F5F3B"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Присоединенная тепловая нагрузка</w:t>
            </w:r>
            <w:r>
              <w:rPr>
                <w:rFonts w:eastAsia="Times New Roman" w:cs="Arial"/>
                <w:b/>
                <w:bCs/>
                <w:sz w:val="18"/>
                <w:szCs w:val="18"/>
                <w:lang w:eastAsia="ru-RU"/>
              </w:rPr>
              <w:t>, Гкал/</w:t>
            </w:r>
            <w:proofErr w:type="gramStart"/>
            <w:r>
              <w:rPr>
                <w:rFonts w:eastAsia="Times New Roman" w:cs="Arial"/>
                <w:b/>
                <w:bCs/>
                <w:sz w:val="18"/>
                <w:szCs w:val="18"/>
                <w:lang w:eastAsia="ru-RU"/>
              </w:rPr>
              <w:t>ч</w:t>
            </w:r>
            <w:proofErr w:type="gramEnd"/>
          </w:p>
        </w:tc>
        <w:tc>
          <w:tcPr>
            <w:tcW w:w="14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1F5F3B"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Отпуск с коллекторов, Гкал</w:t>
            </w:r>
          </w:p>
        </w:tc>
        <w:tc>
          <w:tcPr>
            <w:tcW w:w="10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EF2D24"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Расход газа, тут</w:t>
            </w:r>
          </w:p>
        </w:tc>
        <w:tc>
          <w:tcPr>
            <w:tcW w:w="10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85417C" w:rsidP="0085417C">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Расход газа, тыс. м</w:t>
            </w:r>
            <w:r w:rsidRPr="0085417C">
              <w:rPr>
                <w:rFonts w:eastAsia="Times New Roman" w:cs="Arial"/>
                <w:b/>
                <w:bCs/>
                <w:sz w:val="18"/>
                <w:szCs w:val="18"/>
                <w:vertAlign w:val="superscript"/>
                <w:lang w:eastAsia="ru-RU"/>
              </w:rPr>
              <w:t>3</w:t>
            </w:r>
          </w:p>
        </w:tc>
        <w:tc>
          <w:tcPr>
            <w:tcW w:w="16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F2D24" w:rsidRPr="001F5F3B" w:rsidRDefault="00EF2D24" w:rsidP="001F5F3B">
            <w:pPr>
              <w:spacing w:before="40" w:after="40" w:line="240" w:lineRule="auto"/>
              <w:ind w:left="0"/>
              <w:jc w:val="center"/>
              <w:rPr>
                <w:rFonts w:eastAsia="Times New Roman" w:cs="Arial"/>
                <w:b/>
                <w:bCs/>
                <w:sz w:val="18"/>
                <w:szCs w:val="18"/>
                <w:lang w:eastAsia="ru-RU"/>
              </w:rPr>
            </w:pPr>
            <w:r w:rsidRPr="001F5F3B">
              <w:rPr>
                <w:rFonts w:eastAsia="Times New Roman" w:cs="Arial"/>
                <w:b/>
                <w:bCs/>
                <w:sz w:val="18"/>
                <w:szCs w:val="18"/>
                <w:lang w:eastAsia="ru-RU"/>
              </w:rPr>
              <w:t xml:space="preserve">УРУТ на отпуск тепловой энергии, </w:t>
            </w:r>
            <w:r w:rsidR="0085417C">
              <w:rPr>
                <w:rFonts w:eastAsia="Times New Roman" w:cs="Arial"/>
                <w:b/>
                <w:bCs/>
                <w:sz w:val="18"/>
                <w:szCs w:val="18"/>
                <w:lang w:eastAsia="ru-RU"/>
              </w:rPr>
              <w:t xml:space="preserve">           </w:t>
            </w:r>
            <w:proofErr w:type="gramStart"/>
            <w:r w:rsidRPr="001F5F3B">
              <w:rPr>
                <w:rFonts w:eastAsia="Times New Roman" w:cs="Arial"/>
                <w:b/>
                <w:bCs/>
                <w:sz w:val="18"/>
                <w:szCs w:val="18"/>
                <w:lang w:eastAsia="ru-RU"/>
              </w:rPr>
              <w:t>кг</w:t>
            </w:r>
            <w:proofErr w:type="gramEnd"/>
            <w:r w:rsidRPr="001F5F3B">
              <w:rPr>
                <w:rFonts w:eastAsia="Times New Roman" w:cs="Arial"/>
                <w:b/>
                <w:bCs/>
                <w:sz w:val="18"/>
                <w:szCs w:val="18"/>
                <w:lang w:eastAsia="ru-RU"/>
              </w:rPr>
              <w:t xml:space="preserve"> </w:t>
            </w:r>
            <w:proofErr w:type="spellStart"/>
            <w:r w:rsidRPr="001F5F3B">
              <w:rPr>
                <w:rFonts w:eastAsia="Times New Roman" w:cs="Arial"/>
                <w:b/>
                <w:bCs/>
                <w:sz w:val="18"/>
                <w:szCs w:val="18"/>
                <w:lang w:eastAsia="ru-RU"/>
              </w:rPr>
              <w:t>у.т</w:t>
            </w:r>
            <w:proofErr w:type="spellEnd"/>
            <w:r w:rsidRPr="001F5F3B">
              <w:rPr>
                <w:rFonts w:eastAsia="Times New Roman" w:cs="Arial"/>
                <w:b/>
                <w:bCs/>
                <w:sz w:val="18"/>
                <w:szCs w:val="18"/>
                <w:lang w:eastAsia="ru-RU"/>
              </w:rPr>
              <w:t>./Гкал</w:t>
            </w:r>
          </w:p>
        </w:tc>
      </w:tr>
      <w:tr w:rsidR="00EF2D24" w:rsidRPr="001F5F3B" w:rsidTr="0085417C">
        <w:trPr>
          <w:trHeight w:val="300"/>
        </w:trPr>
        <w:tc>
          <w:tcPr>
            <w:tcW w:w="5212"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2D24" w:rsidRPr="001F5F3B" w:rsidRDefault="001F5F3B" w:rsidP="001F5F3B">
            <w:pPr>
              <w:spacing w:before="40" w:after="40" w:line="240" w:lineRule="auto"/>
              <w:ind w:left="0"/>
              <w:jc w:val="left"/>
              <w:rPr>
                <w:rFonts w:eastAsia="Times New Roman" w:cs="Arial"/>
                <w:b/>
                <w:bCs/>
                <w:color w:val="000000"/>
                <w:sz w:val="18"/>
                <w:szCs w:val="18"/>
                <w:lang w:eastAsia="ru-RU"/>
              </w:rPr>
            </w:pPr>
            <w:r w:rsidRPr="001F5F3B">
              <w:rPr>
                <w:rFonts w:eastAsia="Times New Roman" w:cs="Arial"/>
                <w:b/>
                <w:bCs/>
                <w:color w:val="000000"/>
                <w:sz w:val="18"/>
                <w:szCs w:val="18"/>
                <w:lang w:eastAsia="ru-RU"/>
              </w:rPr>
              <w:t>МУП «Тепловые сети»</w:t>
            </w:r>
          </w:p>
        </w:tc>
        <w:tc>
          <w:tcPr>
            <w:tcW w:w="15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2D24" w:rsidRPr="001F5F3B" w:rsidRDefault="00EF2D24"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 </w:t>
            </w:r>
          </w:p>
        </w:tc>
        <w:tc>
          <w:tcPr>
            <w:tcW w:w="158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2D24" w:rsidRPr="001F5F3B" w:rsidRDefault="00EF2D24"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 </w:t>
            </w:r>
          </w:p>
        </w:tc>
        <w:tc>
          <w:tcPr>
            <w:tcW w:w="1733" w:type="dxa"/>
            <w:tcBorders>
              <w:top w:val="single" w:sz="4" w:space="0" w:color="auto"/>
              <w:left w:val="single" w:sz="4" w:space="0" w:color="auto"/>
              <w:bottom w:val="single" w:sz="4" w:space="0" w:color="auto"/>
              <w:right w:val="single" w:sz="4" w:space="0" w:color="auto"/>
            </w:tcBorders>
            <w:shd w:val="clear" w:color="000000" w:fill="D9D9D9"/>
            <w:vAlign w:val="center"/>
          </w:tcPr>
          <w:p w:rsidR="00EF2D24" w:rsidRPr="001F5F3B" w:rsidRDefault="00EF2D24" w:rsidP="001F5F3B">
            <w:pPr>
              <w:spacing w:before="40" w:after="40" w:line="240" w:lineRule="auto"/>
              <w:ind w:left="0"/>
              <w:contextualSpacing/>
              <w:jc w:val="center"/>
              <w:rPr>
                <w:rFonts w:eastAsia="Times New Roman" w:cs="Arial"/>
                <w:color w:val="000000"/>
                <w:sz w:val="18"/>
                <w:szCs w:val="18"/>
                <w:lang w:eastAsia="ru-RU"/>
              </w:rPr>
            </w:pPr>
            <w:r w:rsidRPr="001F5F3B">
              <w:rPr>
                <w:rFonts w:cs="Arial"/>
                <w:color w:val="000000"/>
                <w:sz w:val="18"/>
                <w:szCs w:val="18"/>
              </w:rPr>
              <w:t> </w:t>
            </w:r>
          </w:p>
        </w:tc>
        <w:tc>
          <w:tcPr>
            <w:tcW w:w="1414" w:type="dxa"/>
            <w:tcBorders>
              <w:top w:val="single" w:sz="4" w:space="0" w:color="auto"/>
              <w:left w:val="single" w:sz="4" w:space="0" w:color="auto"/>
              <w:bottom w:val="single" w:sz="4" w:space="0" w:color="auto"/>
              <w:right w:val="single" w:sz="4" w:space="0" w:color="auto"/>
            </w:tcBorders>
            <w:shd w:val="clear" w:color="000000" w:fill="D9D9D9"/>
            <w:vAlign w:val="center"/>
          </w:tcPr>
          <w:p w:rsidR="00EF2D24" w:rsidRPr="001F5F3B" w:rsidRDefault="00EF2D24" w:rsidP="001F5F3B">
            <w:pPr>
              <w:spacing w:before="40" w:after="40" w:line="240" w:lineRule="auto"/>
              <w:ind w:left="0"/>
              <w:contextualSpacing/>
              <w:jc w:val="center"/>
              <w:rPr>
                <w:rFonts w:cs="Arial"/>
                <w:color w:val="000000"/>
                <w:sz w:val="18"/>
                <w:szCs w:val="18"/>
              </w:rPr>
            </w:pPr>
            <w:r w:rsidRPr="001F5F3B">
              <w:rPr>
                <w:rFonts w:cs="Arial"/>
                <w:color w:val="000000"/>
                <w:sz w:val="18"/>
                <w:szCs w:val="18"/>
              </w:rPr>
              <w:t> </w:t>
            </w:r>
          </w:p>
        </w:tc>
        <w:tc>
          <w:tcPr>
            <w:tcW w:w="1062" w:type="dxa"/>
            <w:tcBorders>
              <w:top w:val="single" w:sz="4" w:space="0" w:color="auto"/>
              <w:left w:val="single" w:sz="4" w:space="0" w:color="auto"/>
              <w:bottom w:val="single" w:sz="4" w:space="0" w:color="auto"/>
              <w:right w:val="single" w:sz="4" w:space="0" w:color="auto"/>
            </w:tcBorders>
            <w:shd w:val="clear" w:color="000000" w:fill="D9D9D9"/>
          </w:tcPr>
          <w:p w:rsidR="00EF2D24" w:rsidRPr="001F5F3B" w:rsidRDefault="00EF2D24" w:rsidP="001F5F3B">
            <w:pPr>
              <w:spacing w:before="40" w:after="40" w:line="240" w:lineRule="auto"/>
              <w:ind w:left="0"/>
              <w:contextualSpacing/>
              <w:jc w:val="center"/>
              <w:rPr>
                <w:rFonts w:cs="Arial"/>
                <w:color w:val="000000"/>
                <w:sz w:val="18"/>
                <w:szCs w:val="18"/>
              </w:rPr>
            </w:pPr>
          </w:p>
        </w:tc>
        <w:tc>
          <w:tcPr>
            <w:tcW w:w="1062" w:type="dxa"/>
            <w:tcBorders>
              <w:top w:val="single" w:sz="4" w:space="0" w:color="auto"/>
              <w:left w:val="single" w:sz="4" w:space="0" w:color="auto"/>
              <w:bottom w:val="single" w:sz="4" w:space="0" w:color="auto"/>
              <w:right w:val="single" w:sz="4" w:space="0" w:color="auto"/>
            </w:tcBorders>
            <w:shd w:val="clear" w:color="000000" w:fill="D9D9D9"/>
          </w:tcPr>
          <w:p w:rsidR="00EF2D24" w:rsidRPr="001F5F3B" w:rsidRDefault="00EF2D24" w:rsidP="001F5F3B">
            <w:pPr>
              <w:spacing w:before="40" w:after="40" w:line="240" w:lineRule="auto"/>
              <w:ind w:left="0"/>
              <w:contextualSpacing/>
              <w:jc w:val="center"/>
              <w:rPr>
                <w:rFonts w:cs="Arial"/>
                <w:color w:val="000000"/>
                <w:sz w:val="18"/>
                <w:szCs w:val="18"/>
              </w:rPr>
            </w:pPr>
          </w:p>
        </w:tc>
        <w:tc>
          <w:tcPr>
            <w:tcW w:w="1614" w:type="dxa"/>
            <w:tcBorders>
              <w:top w:val="single" w:sz="4" w:space="0" w:color="auto"/>
              <w:left w:val="single" w:sz="4" w:space="0" w:color="auto"/>
              <w:bottom w:val="single" w:sz="4" w:space="0" w:color="auto"/>
              <w:right w:val="single" w:sz="4" w:space="0" w:color="auto"/>
            </w:tcBorders>
            <w:shd w:val="clear" w:color="000000" w:fill="D9D9D9"/>
          </w:tcPr>
          <w:p w:rsidR="00EF2D24" w:rsidRPr="001F5F3B" w:rsidRDefault="00EF2D24" w:rsidP="001F5F3B">
            <w:pPr>
              <w:spacing w:before="40" w:after="40" w:line="240" w:lineRule="auto"/>
              <w:ind w:left="0"/>
              <w:contextualSpacing/>
              <w:jc w:val="center"/>
              <w:rPr>
                <w:rFonts w:cs="Arial"/>
                <w:color w:val="000000"/>
                <w:sz w:val="18"/>
                <w:szCs w:val="18"/>
              </w:rPr>
            </w:pP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1</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№1 ул. Революции, 7а м/</w:t>
            </w:r>
            <w:proofErr w:type="gramStart"/>
            <w:r w:rsidRPr="001F5F3B">
              <w:rPr>
                <w:rFonts w:cs="Arial"/>
                <w:color w:val="000000"/>
                <w:sz w:val="18"/>
                <w:szCs w:val="18"/>
              </w:rPr>
              <w:t>р</w:t>
            </w:r>
            <w:proofErr w:type="gramEnd"/>
            <w:r w:rsidRPr="001F5F3B">
              <w:rPr>
                <w:rFonts w:cs="Arial"/>
                <w:color w:val="000000"/>
                <w:sz w:val="18"/>
                <w:szCs w:val="18"/>
              </w:rPr>
              <w:t xml:space="preserve"> «Квадрат»</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1,8</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1,8</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0,54</w:t>
            </w:r>
            <w:r>
              <w:rPr>
                <w:rFonts w:cs="Arial"/>
                <w:bCs/>
                <w:sz w:val="18"/>
                <w:szCs w:val="18"/>
              </w:rPr>
              <w:t>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3566</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604,9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500,3</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168,07</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2</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bCs/>
                <w:color w:val="000000"/>
                <w:sz w:val="18"/>
                <w:szCs w:val="18"/>
              </w:rPr>
              <w:t>Котельная №2 Аллея дружбы 15г  м/</w:t>
            </w:r>
            <w:proofErr w:type="gramStart"/>
            <w:r w:rsidRPr="001F5F3B">
              <w:rPr>
                <w:rFonts w:cs="Arial"/>
                <w:bCs/>
                <w:color w:val="000000"/>
                <w:sz w:val="18"/>
                <w:szCs w:val="18"/>
              </w:rPr>
              <w:t>р</w:t>
            </w:r>
            <w:proofErr w:type="gramEnd"/>
            <w:r w:rsidRPr="001F5F3B">
              <w:rPr>
                <w:rFonts w:cs="Arial"/>
                <w:bCs/>
                <w:color w:val="000000"/>
                <w:sz w:val="18"/>
                <w:szCs w:val="18"/>
              </w:rPr>
              <w:t xml:space="preserve"> «Черемушки»</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1,2</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1,2</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0,454</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4606</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800,4</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661,7</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172,12</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3</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№4 ул. Козленко, 20 СОШ №8</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0,100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456</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98,1</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81,1</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213,22</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4</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№5 ул. Горького,51 д/с №2 «Изюминка»</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0,086</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0,086</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0,080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384</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60,3</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49,8</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5</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№6 ул. Ленина, 25 д/с 4 «Соколенок»</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0,08</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0,08</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0,100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579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90,9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75,1</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6</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№7</w:t>
            </w:r>
            <w:proofErr w:type="gramStart"/>
            <w:r w:rsidRPr="001F5F3B">
              <w:rPr>
                <w:rFonts w:cs="Arial"/>
                <w:color w:val="000000"/>
                <w:sz w:val="18"/>
                <w:szCs w:val="18"/>
              </w:rPr>
              <w:t xml:space="preserve"> П</w:t>
            </w:r>
            <w:proofErr w:type="gramEnd"/>
            <w:r w:rsidRPr="001F5F3B">
              <w:rPr>
                <w:rFonts w:cs="Arial"/>
                <w:color w:val="000000"/>
                <w:sz w:val="18"/>
                <w:szCs w:val="18"/>
              </w:rPr>
              <w:t>л. Кирова, 5 СОШ №2</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0,164</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665</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137,0</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113,2</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204,08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7</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bCs/>
                <w:color w:val="000000"/>
                <w:sz w:val="18"/>
                <w:szCs w:val="18"/>
              </w:rPr>
              <w:t>Котельная №8 ул. М. Гаджиева, 45а СОШ №3</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0,8</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0,8</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0,155</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765</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164,7</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136,1</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213,22</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8</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bCs/>
                <w:color w:val="000000"/>
                <w:sz w:val="18"/>
                <w:szCs w:val="18"/>
              </w:rPr>
              <w:t>Котельная №9 ул. Школьная, 67 СОШ №4</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0,8</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0,8</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0,260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1218</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250,9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207,4</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204,08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9</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№10 ул.  Горького, 55/1 СОШ №6</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0,4</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0,200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419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65,7</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54,3</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10</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 xml:space="preserve">Котельная №11 ул. </w:t>
            </w:r>
            <w:proofErr w:type="spellStart"/>
            <w:r w:rsidRPr="001F5F3B">
              <w:rPr>
                <w:rFonts w:cs="Arial"/>
                <w:color w:val="000000"/>
                <w:sz w:val="18"/>
                <w:szCs w:val="18"/>
              </w:rPr>
              <w:t>Леваневского</w:t>
            </w:r>
            <w:proofErr w:type="spellEnd"/>
            <w:r w:rsidRPr="001F5F3B">
              <w:rPr>
                <w:rFonts w:cs="Arial"/>
                <w:color w:val="000000"/>
                <w:sz w:val="18"/>
                <w:szCs w:val="18"/>
              </w:rPr>
              <w:t>, 2а СОШ №7</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0,166</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0,166</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0,112</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527</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82,7</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68,3</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11</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 xml:space="preserve">Котельная № 17  ул. </w:t>
            </w:r>
            <w:proofErr w:type="gramStart"/>
            <w:r w:rsidRPr="001F5F3B">
              <w:rPr>
                <w:rFonts w:cs="Arial"/>
                <w:color w:val="000000"/>
                <w:sz w:val="18"/>
                <w:szCs w:val="18"/>
              </w:rPr>
              <w:t>Берегового</w:t>
            </w:r>
            <w:proofErr w:type="gramEnd"/>
            <w:r w:rsidRPr="001F5F3B">
              <w:rPr>
                <w:rFonts w:cs="Arial"/>
                <w:color w:val="000000"/>
                <w:sz w:val="18"/>
                <w:szCs w:val="18"/>
              </w:rPr>
              <w:t>, 27/1 ДЮСШ №2</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0,172</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0,172</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0,114</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538</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84,4</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69,7</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300"/>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12</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№18 ул. Кутузова, 1 УЖКХ</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0,035</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0,035</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0,017</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108</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16,9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14,0</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4443A6" w:rsidRPr="001F5F3B" w:rsidTr="004443A6">
        <w:trPr>
          <w:trHeight w:val="85"/>
        </w:trPr>
        <w:tc>
          <w:tcPr>
            <w:tcW w:w="419" w:type="dxa"/>
            <w:tcBorders>
              <w:top w:val="nil"/>
              <w:left w:val="single" w:sz="4" w:space="0" w:color="auto"/>
              <w:bottom w:val="single" w:sz="4" w:space="0" w:color="auto"/>
              <w:right w:val="single" w:sz="4" w:space="0" w:color="auto"/>
            </w:tcBorders>
            <w:shd w:val="clear" w:color="auto" w:fill="auto"/>
            <w:noWrap/>
            <w:vAlign w:val="center"/>
            <w:hideMark/>
          </w:tcPr>
          <w:p w:rsidR="004443A6" w:rsidRPr="001F5F3B" w:rsidRDefault="004443A6" w:rsidP="001F5F3B">
            <w:pPr>
              <w:spacing w:before="40" w:after="40" w:line="240" w:lineRule="auto"/>
              <w:ind w:left="0"/>
              <w:jc w:val="center"/>
              <w:rPr>
                <w:rFonts w:eastAsia="Times New Roman" w:cs="Arial"/>
                <w:color w:val="000000"/>
                <w:sz w:val="18"/>
                <w:szCs w:val="18"/>
                <w:lang w:eastAsia="ru-RU"/>
              </w:rPr>
            </w:pPr>
            <w:r w:rsidRPr="001F5F3B">
              <w:rPr>
                <w:rFonts w:eastAsia="Times New Roman" w:cs="Arial"/>
                <w:color w:val="000000"/>
                <w:sz w:val="18"/>
                <w:szCs w:val="18"/>
                <w:lang w:eastAsia="ru-RU"/>
              </w:rPr>
              <w:t>13</w:t>
            </w:r>
          </w:p>
        </w:tc>
        <w:tc>
          <w:tcPr>
            <w:tcW w:w="4793" w:type="dxa"/>
            <w:tcBorders>
              <w:top w:val="nil"/>
              <w:left w:val="nil"/>
              <w:bottom w:val="single" w:sz="4" w:space="0" w:color="auto"/>
              <w:right w:val="single" w:sz="4" w:space="0" w:color="auto"/>
            </w:tcBorders>
            <w:shd w:val="clear" w:color="000000" w:fill="FFFFFF"/>
            <w:vAlign w:val="bottom"/>
          </w:tcPr>
          <w:p w:rsidR="004443A6" w:rsidRPr="001F5F3B" w:rsidRDefault="004443A6" w:rsidP="001F5F3B">
            <w:pPr>
              <w:spacing w:before="40" w:after="40" w:line="240" w:lineRule="auto"/>
              <w:ind w:left="0"/>
              <w:jc w:val="left"/>
              <w:rPr>
                <w:rFonts w:eastAsia="Times New Roman" w:cs="Arial"/>
                <w:color w:val="000000"/>
                <w:sz w:val="18"/>
                <w:szCs w:val="18"/>
                <w:lang w:eastAsia="ru-RU"/>
              </w:rPr>
            </w:pPr>
            <w:r w:rsidRPr="001F5F3B">
              <w:rPr>
                <w:rFonts w:cs="Arial"/>
                <w:color w:val="000000"/>
                <w:sz w:val="18"/>
                <w:szCs w:val="18"/>
              </w:rPr>
              <w:t>Котельная №21 пр-т Сталина, 91а МКД</w:t>
            </w:r>
          </w:p>
        </w:tc>
        <w:tc>
          <w:tcPr>
            <w:tcW w:w="1596"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0,258</w:t>
            </w:r>
          </w:p>
        </w:tc>
        <w:tc>
          <w:tcPr>
            <w:tcW w:w="1583" w:type="dxa"/>
            <w:tcBorders>
              <w:top w:val="nil"/>
              <w:left w:val="nil"/>
              <w:bottom w:val="single" w:sz="4" w:space="0" w:color="auto"/>
              <w:right w:val="single" w:sz="4" w:space="0" w:color="auto"/>
            </w:tcBorders>
            <w:shd w:val="clear" w:color="auto" w:fill="auto"/>
            <w:noWrap/>
            <w:vAlign w:val="center"/>
          </w:tcPr>
          <w:p w:rsidR="004443A6" w:rsidRPr="0085417C" w:rsidRDefault="004443A6" w:rsidP="0085417C">
            <w:pPr>
              <w:spacing w:after="0" w:line="240" w:lineRule="auto"/>
              <w:ind w:left="0"/>
              <w:jc w:val="center"/>
              <w:rPr>
                <w:rFonts w:eastAsia="Times New Roman" w:cs="Arial"/>
                <w:sz w:val="18"/>
                <w:szCs w:val="18"/>
                <w:lang w:eastAsia="ru-RU"/>
              </w:rPr>
            </w:pPr>
            <w:r w:rsidRPr="0085417C">
              <w:rPr>
                <w:rFonts w:cs="Arial"/>
                <w:sz w:val="18"/>
                <w:szCs w:val="18"/>
              </w:rPr>
              <w:t>0,258</w:t>
            </w:r>
          </w:p>
        </w:tc>
        <w:tc>
          <w:tcPr>
            <w:tcW w:w="1733" w:type="dxa"/>
            <w:tcBorders>
              <w:top w:val="nil"/>
              <w:left w:val="nil"/>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cs="Arial"/>
                <w:sz w:val="18"/>
                <w:szCs w:val="18"/>
              </w:rPr>
            </w:pPr>
            <w:r w:rsidRPr="0085417C">
              <w:rPr>
                <w:rFonts w:cs="Arial"/>
                <w:bCs/>
                <w:sz w:val="18"/>
                <w:szCs w:val="18"/>
              </w:rPr>
              <w:t>0,200</w:t>
            </w:r>
          </w:p>
        </w:tc>
        <w:tc>
          <w:tcPr>
            <w:tcW w:w="1414" w:type="dxa"/>
            <w:tcBorders>
              <w:top w:val="single" w:sz="4" w:space="0" w:color="auto"/>
              <w:left w:val="single" w:sz="4" w:space="0" w:color="auto"/>
              <w:bottom w:val="single" w:sz="4" w:space="0" w:color="auto"/>
              <w:right w:val="single" w:sz="4" w:space="0" w:color="auto"/>
            </w:tcBorders>
            <w:vAlign w:val="center"/>
          </w:tcPr>
          <w:p w:rsidR="004443A6" w:rsidRPr="0085417C" w:rsidRDefault="004443A6" w:rsidP="004443A6">
            <w:pPr>
              <w:spacing w:after="0" w:line="240" w:lineRule="auto"/>
              <w:ind w:left="0"/>
              <w:contextualSpacing/>
              <w:jc w:val="center"/>
              <w:rPr>
                <w:rFonts w:eastAsia="Times New Roman" w:cs="Arial"/>
                <w:sz w:val="18"/>
                <w:szCs w:val="18"/>
                <w:lang w:eastAsia="ru-RU"/>
              </w:rPr>
            </w:pPr>
            <w:r>
              <w:rPr>
                <w:rFonts w:ascii="Calibri" w:hAnsi="Calibri" w:cs="Calibri"/>
                <w:color w:val="000000"/>
                <w:sz w:val="22"/>
              </w:rPr>
              <w:t>229</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36,0</w:t>
            </w:r>
          </w:p>
        </w:tc>
        <w:tc>
          <w:tcPr>
            <w:tcW w:w="1062" w:type="dxa"/>
            <w:tcBorders>
              <w:top w:val="single" w:sz="4" w:space="0" w:color="auto"/>
              <w:left w:val="single" w:sz="4" w:space="0" w:color="auto"/>
              <w:bottom w:val="single" w:sz="4" w:space="0" w:color="auto"/>
              <w:right w:val="single" w:sz="4" w:space="0" w:color="auto"/>
            </w:tcBorders>
            <w:vAlign w:val="center"/>
          </w:tcPr>
          <w:p w:rsidR="004443A6" w:rsidRPr="00797993" w:rsidRDefault="004443A6" w:rsidP="004443A6">
            <w:pPr>
              <w:spacing w:after="0" w:line="240" w:lineRule="auto"/>
              <w:ind w:left="0"/>
              <w:contextualSpacing/>
              <w:jc w:val="center"/>
              <w:rPr>
                <w:rFonts w:ascii="Calibri" w:hAnsi="Calibri" w:cs="Calibri"/>
                <w:color w:val="000000"/>
                <w:sz w:val="22"/>
              </w:rPr>
            </w:pPr>
            <w:r>
              <w:rPr>
                <w:rFonts w:ascii="Calibri" w:hAnsi="Calibri" w:cs="Calibri"/>
                <w:color w:val="000000"/>
                <w:sz w:val="22"/>
              </w:rPr>
              <w:t>29,7</w:t>
            </w:r>
          </w:p>
        </w:tc>
        <w:tc>
          <w:tcPr>
            <w:tcW w:w="1614" w:type="dxa"/>
            <w:tcBorders>
              <w:top w:val="single" w:sz="4" w:space="0" w:color="auto"/>
              <w:left w:val="single" w:sz="4" w:space="0" w:color="auto"/>
              <w:bottom w:val="single" w:sz="4" w:space="0" w:color="auto"/>
              <w:right w:val="single" w:sz="4" w:space="0" w:color="auto"/>
            </w:tcBorders>
            <w:vAlign w:val="center"/>
          </w:tcPr>
          <w:p w:rsidR="004443A6" w:rsidRPr="004443A6" w:rsidRDefault="004443A6" w:rsidP="004443A6">
            <w:pPr>
              <w:spacing w:after="0" w:line="240" w:lineRule="auto"/>
              <w:ind w:left="0"/>
              <w:contextualSpacing/>
              <w:jc w:val="center"/>
              <w:rPr>
                <w:rFonts w:ascii="Calibri" w:hAnsi="Calibri" w:cs="Calibri"/>
                <w:color w:val="000000"/>
                <w:sz w:val="22"/>
              </w:rPr>
            </w:pPr>
            <w:r w:rsidRPr="004443A6">
              <w:rPr>
                <w:rFonts w:ascii="Calibri" w:hAnsi="Calibri" w:cs="Calibri"/>
                <w:color w:val="000000"/>
                <w:sz w:val="22"/>
              </w:rPr>
              <w:t>155,28</w:t>
            </w:r>
          </w:p>
        </w:tc>
      </w:tr>
      <w:tr w:rsidR="00797993" w:rsidRPr="001F5F3B" w:rsidTr="004443A6">
        <w:trPr>
          <w:trHeight w:val="300"/>
        </w:trPr>
        <w:tc>
          <w:tcPr>
            <w:tcW w:w="5212"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797993" w:rsidRPr="001F5F3B" w:rsidRDefault="00797993" w:rsidP="001F5F3B">
            <w:pPr>
              <w:spacing w:before="40" w:after="40" w:line="240" w:lineRule="auto"/>
              <w:ind w:left="0"/>
              <w:jc w:val="left"/>
              <w:rPr>
                <w:rFonts w:eastAsia="Times New Roman" w:cs="Arial"/>
                <w:b/>
                <w:bCs/>
                <w:color w:val="000000"/>
                <w:sz w:val="18"/>
                <w:szCs w:val="18"/>
                <w:lang w:eastAsia="ru-RU"/>
              </w:rPr>
            </w:pPr>
            <w:r w:rsidRPr="001F5F3B">
              <w:rPr>
                <w:rFonts w:eastAsia="Times New Roman" w:cs="Arial"/>
                <w:b/>
                <w:bCs/>
                <w:color w:val="000000"/>
                <w:sz w:val="18"/>
                <w:szCs w:val="18"/>
                <w:lang w:eastAsia="ru-RU"/>
              </w:rPr>
              <w:t>Итого по МУП «Тепловые сети»</w:t>
            </w:r>
          </w:p>
        </w:tc>
        <w:tc>
          <w:tcPr>
            <w:tcW w:w="1596" w:type="dxa"/>
            <w:tcBorders>
              <w:top w:val="nil"/>
              <w:left w:val="nil"/>
              <w:bottom w:val="single" w:sz="4" w:space="0" w:color="auto"/>
              <w:right w:val="single" w:sz="4" w:space="0" w:color="auto"/>
            </w:tcBorders>
            <w:shd w:val="clear" w:color="000000" w:fill="D9D9D9"/>
            <w:noWrap/>
            <w:vAlign w:val="center"/>
          </w:tcPr>
          <w:p w:rsidR="00797993" w:rsidRPr="0085417C" w:rsidRDefault="00797993" w:rsidP="0085417C">
            <w:pPr>
              <w:spacing w:after="0" w:line="240" w:lineRule="auto"/>
              <w:ind w:left="0"/>
              <w:jc w:val="center"/>
              <w:rPr>
                <w:rFonts w:eastAsia="Times New Roman" w:cs="Arial"/>
                <w:b/>
                <w:bCs/>
                <w:sz w:val="18"/>
                <w:szCs w:val="18"/>
                <w:lang w:eastAsia="ru-RU"/>
              </w:rPr>
            </w:pPr>
            <w:r w:rsidRPr="0085417C">
              <w:rPr>
                <w:rFonts w:eastAsia="Times New Roman" w:cs="Arial"/>
                <w:b/>
                <w:bCs/>
                <w:sz w:val="18"/>
                <w:szCs w:val="18"/>
                <w:lang w:eastAsia="ru-RU"/>
              </w:rPr>
              <w:t>6,597</w:t>
            </w:r>
          </w:p>
        </w:tc>
        <w:tc>
          <w:tcPr>
            <w:tcW w:w="1583" w:type="dxa"/>
            <w:tcBorders>
              <w:top w:val="nil"/>
              <w:left w:val="nil"/>
              <w:bottom w:val="single" w:sz="4" w:space="0" w:color="auto"/>
              <w:right w:val="single" w:sz="4" w:space="0" w:color="auto"/>
            </w:tcBorders>
            <w:shd w:val="clear" w:color="000000" w:fill="D9D9D9"/>
            <w:noWrap/>
            <w:vAlign w:val="center"/>
          </w:tcPr>
          <w:p w:rsidR="00797993" w:rsidRPr="0085417C" w:rsidRDefault="00797993" w:rsidP="0085417C">
            <w:pPr>
              <w:spacing w:after="0" w:line="240" w:lineRule="auto"/>
              <w:ind w:left="0"/>
              <w:jc w:val="center"/>
              <w:rPr>
                <w:rFonts w:eastAsia="Times New Roman" w:cs="Arial"/>
                <w:b/>
                <w:bCs/>
                <w:sz w:val="18"/>
                <w:szCs w:val="18"/>
                <w:lang w:eastAsia="ru-RU"/>
              </w:rPr>
            </w:pPr>
            <w:r w:rsidRPr="0085417C">
              <w:rPr>
                <w:rFonts w:eastAsia="Times New Roman" w:cs="Arial"/>
                <w:b/>
                <w:bCs/>
                <w:sz w:val="18"/>
                <w:szCs w:val="18"/>
                <w:lang w:eastAsia="ru-RU"/>
              </w:rPr>
              <w:t>6,597</w:t>
            </w:r>
          </w:p>
        </w:tc>
        <w:tc>
          <w:tcPr>
            <w:tcW w:w="1733" w:type="dxa"/>
            <w:tcBorders>
              <w:top w:val="nil"/>
              <w:left w:val="nil"/>
              <w:bottom w:val="single" w:sz="4" w:space="0" w:color="auto"/>
              <w:right w:val="single" w:sz="4" w:space="0" w:color="auto"/>
            </w:tcBorders>
            <w:shd w:val="clear" w:color="000000" w:fill="D9D9D9"/>
            <w:vAlign w:val="center"/>
          </w:tcPr>
          <w:p w:rsidR="00797993" w:rsidRPr="0085417C" w:rsidRDefault="00797993" w:rsidP="004443A6">
            <w:pPr>
              <w:spacing w:after="0" w:line="240" w:lineRule="auto"/>
              <w:ind w:left="0"/>
              <w:contextualSpacing/>
              <w:jc w:val="center"/>
              <w:rPr>
                <w:rFonts w:eastAsia="Times New Roman" w:cs="Arial"/>
                <w:b/>
                <w:bCs/>
                <w:sz w:val="18"/>
                <w:szCs w:val="18"/>
                <w:lang w:eastAsia="ru-RU"/>
              </w:rPr>
            </w:pPr>
            <w:r w:rsidRPr="0085417C">
              <w:rPr>
                <w:rFonts w:eastAsia="Times New Roman" w:cs="Arial"/>
                <w:b/>
                <w:bCs/>
                <w:sz w:val="18"/>
                <w:szCs w:val="18"/>
                <w:lang w:eastAsia="ru-RU"/>
              </w:rPr>
              <w:t>2,496</w:t>
            </w:r>
          </w:p>
        </w:tc>
        <w:tc>
          <w:tcPr>
            <w:tcW w:w="1414" w:type="dxa"/>
            <w:tcBorders>
              <w:top w:val="single" w:sz="4" w:space="0" w:color="auto"/>
              <w:left w:val="nil"/>
              <w:bottom w:val="single" w:sz="4" w:space="0" w:color="auto"/>
              <w:right w:val="single" w:sz="4" w:space="0" w:color="auto"/>
            </w:tcBorders>
            <w:shd w:val="clear" w:color="000000" w:fill="D9D9D9"/>
            <w:vAlign w:val="center"/>
          </w:tcPr>
          <w:p w:rsidR="00797993" w:rsidRPr="0085417C" w:rsidRDefault="00797993" w:rsidP="004443A6">
            <w:pPr>
              <w:spacing w:after="0" w:line="240" w:lineRule="auto"/>
              <w:ind w:left="0"/>
              <w:contextualSpacing/>
              <w:jc w:val="center"/>
              <w:rPr>
                <w:rFonts w:cs="Arial"/>
                <w:b/>
                <w:bCs/>
                <w:sz w:val="18"/>
                <w:szCs w:val="18"/>
              </w:rPr>
            </w:pPr>
            <w:r w:rsidRPr="00797993">
              <w:rPr>
                <w:rFonts w:cs="Arial"/>
                <w:b/>
                <w:bCs/>
                <w:sz w:val="18"/>
                <w:szCs w:val="18"/>
              </w:rPr>
              <w:t>14060</w:t>
            </w:r>
          </w:p>
        </w:tc>
        <w:tc>
          <w:tcPr>
            <w:tcW w:w="1062" w:type="dxa"/>
            <w:tcBorders>
              <w:top w:val="single" w:sz="4" w:space="0" w:color="auto"/>
              <w:left w:val="nil"/>
              <w:bottom w:val="single" w:sz="4" w:space="0" w:color="auto"/>
              <w:right w:val="single" w:sz="4" w:space="0" w:color="auto"/>
            </w:tcBorders>
            <w:shd w:val="clear" w:color="000000" w:fill="D9D9D9"/>
            <w:vAlign w:val="center"/>
          </w:tcPr>
          <w:p w:rsidR="00797993" w:rsidRPr="0085417C" w:rsidRDefault="004443A6" w:rsidP="004443A6">
            <w:pPr>
              <w:spacing w:after="0" w:line="240" w:lineRule="auto"/>
              <w:ind w:left="0"/>
              <w:contextualSpacing/>
              <w:jc w:val="center"/>
              <w:rPr>
                <w:rFonts w:cs="Arial"/>
                <w:b/>
                <w:bCs/>
                <w:sz w:val="18"/>
                <w:szCs w:val="18"/>
              </w:rPr>
            </w:pPr>
            <w:r>
              <w:rPr>
                <w:rFonts w:cs="Arial"/>
                <w:b/>
                <w:bCs/>
                <w:sz w:val="18"/>
                <w:szCs w:val="18"/>
              </w:rPr>
              <w:t>2469,1</w:t>
            </w:r>
          </w:p>
        </w:tc>
        <w:tc>
          <w:tcPr>
            <w:tcW w:w="1062" w:type="dxa"/>
            <w:tcBorders>
              <w:top w:val="single" w:sz="4" w:space="0" w:color="auto"/>
              <w:left w:val="nil"/>
              <w:bottom w:val="single" w:sz="4" w:space="0" w:color="auto"/>
              <w:right w:val="single" w:sz="4" w:space="0" w:color="auto"/>
            </w:tcBorders>
            <w:shd w:val="clear" w:color="000000" w:fill="D9D9D9"/>
            <w:vAlign w:val="center"/>
          </w:tcPr>
          <w:p w:rsidR="00797993" w:rsidRPr="0085417C" w:rsidRDefault="004443A6" w:rsidP="004443A6">
            <w:pPr>
              <w:spacing w:after="0" w:line="240" w:lineRule="auto"/>
              <w:ind w:left="0"/>
              <w:contextualSpacing/>
              <w:jc w:val="center"/>
              <w:rPr>
                <w:rFonts w:cs="Arial"/>
                <w:b/>
                <w:bCs/>
                <w:sz w:val="18"/>
                <w:szCs w:val="18"/>
              </w:rPr>
            </w:pPr>
            <w:r>
              <w:rPr>
                <w:rFonts w:cs="Arial"/>
                <w:b/>
                <w:bCs/>
                <w:sz w:val="18"/>
                <w:szCs w:val="18"/>
              </w:rPr>
              <w:t>2060,7</w:t>
            </w:r>
          </w:p>
        </w:tc>
        <w:tc>
          <w:tcPr>
            <w:tcW w:w="1614" w:type="dxa"/>
            <w:tcBorders>
              <w:top w:val="single" w:sz="4" w:space="0" w:color="auto"/>
              <w:left w:val="nil"/>
              <w:bottom w:val="single" w:sz="4" w:space="0" w:color="auto"/>
              <w:right w:val="single" w:sz="4" w:space="0" w:color="auto"/>
            </w:tcBorders>
            <w:shd w:val="clear" w:color="000000" w:fill="D9D9D9"/>
            <w:vAlign w:val="center"/>
          </w:tcPr>
          <w:p w:rsidR="00797993" w:rsidRPr="0085417C" w:rsidRDefault="00797993" w:rsidP="004443A6">
            <w:pPr>
              <w:spacing w:after="0" w:line="240" w:lineRule="auto"/>
              <w:ind w:left="0"/>
              <w:contextualSpacing/>
              <w:jc w:val="center"/>
              <w:rPr>
                <w:rFonts w:cs="Arial"/>
                <w:b/>
                <w:sz w:val="18"/>
                <w:szCs w:val="18"/>
              </w:rPr>
            </w:pPr>
            <w:r>
              <w:rPr>
                <w:rFonts w:cs="Arial"/>
                <w:b/>
                <w:sz w:val="18"/>
                <w:szCs w:val="18"/>
              </w:rPr>
              <w:t>177,30</w:t>
            </w:r>
          </w:p>
        </w:tc>
      </w:tr>
    </w:tbl>
    <w:p w:rsidR="00EF2D24" w:rsidRPr="00EF2D24" w:rsidRDefault="00EF2D24" w:rsidP="00EF2D24">
      <w:pPr>
        <w:shd w:val="clear" w:color="auto" w:fill="FFFFFF"/>
        <w:spacing w:before="120" w:after="0" w:line="259" w:lineRule="auto"/>
        <w:ind w:left="1"/>
        <w:jc w:val="left"/>
        <w:rPr>
          <w:rFonts w:eastAsia="Gulim"/>
          <w:szCs w:val="25"/>
          <w:shd w:val="clear" w:color="auto" w:fill="FF0000"/>
          <w:lang w:eastAsia="ru-RU"/>
        </w:rPr>
      </w:pPr>
    </w:p>
    <w:p w:rsidR="00EF2D24" w:rsidRPr="00EF2D24" w:rsidRDefault="00EF2D24" w:rsidP="00EF2D24">
      <w:pPr>
        <w:shd w:val="clear" w:color="auto" w:fill="FFFFFF"/>
        <w:spacing w:before="120" w:after="0" w:line="259" w:lineRule="auto"/>
        <w:ind w:left="1"/>
        <w:jc w:val="left"/>
        <w:rPr>
          <w:rFonts w:eastAsia="Gulim"/>
          <w:szCs w:val="25"/>
          <w:lang w:eastAsia="ru-RU"/>
        </w:rPr>
      </w:pPr>
    </w:p>
    <w:p w:rsidR="00EF2D24" w:rsidRPr="00EF2D24" w:rsidRDefault="00EF2D24" w:rsidP="00EF2D24">
      <w:pPr>
        <w:spacing w:after="0"/>
        <w:ind w:left="0" w:firstLine="567"/>
        <w:jc w:val="left"/>
        <w:rPr>
          <w:rFonts w:cs="Arial"/>
          <w:szCs w:val="24"/>
        </w:rPr>
        <w:sectPr w:rsidR="00EF2D24" w:rsidRPr="00EF2D24" w:rsidSect="00030EB7">
          <w:pgSz w:w="16840" w:h="11907" w:orient="landscape" w:code="9"/>
          <w:pgMar w:top="851" w:right="567" w:bottom="851" w:left="1134" w:header="284" w:footer="284" w:gutter="0"/>
          <w:cols w:space="708"/>
          <w:docGrid w:linePitch="360"/>
        </w:sectPr>
      </w:pPr>
    </w:p>
    <w:p w:rsidR="00EF2D24" w:rsidRPr="00EF2D24" w:rsidRDefault="00EF2D24" w:rsidP="00EF2D24">
      <w:pPr>
        <w:widowControl w:val="0"/>
        <w:numPr>
          <w:ilvl w:val="1"/>
          <w:numId w:val="14"/>
        </w:numPr>
        <w:adjustRightInd w:val="0"/>
        <w:spacing w:before="120" w:after="120" w:line="259" w:lineRule="auto"/>
        <w:textAlignment w:val="baseline"/>
        <w:outlineLvl w:val="2"/>
        <w:rPr>
          <w:rFonts w:eastAsia="Microsoft YaHei"/>
          <w:b/>
          <w:spacing w:val="-10"/>
          <w:kern w:val="28"/>
        </w:rPr>
      </w:pPr>
      <w:bookmarkStart w:id="447" w:name="_Toc29986116"/>
      <w:bookmarkStart w:id="448" w:name="_Toc40109194"/>
      <w:bookmarkStart w:id="449" w:name="_Toc46525553"/>
      <w:bookmarkStart w:id="450" w:name="_Toc107861376"/>
      <w:bookmarkStart w:id="451" w:name="_Toc122355390"/>
      <w:bookmarkStart w:id="452" w:name="_Toc122522437"/>
      <w:r w:rsidRPr="00EF2D24">
        <w:rPr>
          <w:rFonts w:eastAsia="Microsoft YaHei"/>
          <w:b/>
          <w:spacing w:val="-10"/>
          <w:kern w:val="28"/>
        </w:rPr>
        <w:lastRenderedPageBreak/>
        <w:t>Часть 11. Цены (тарифы) в сфере теплоснабжения</w:t>
      </w:r>
      <w:bookmarkEnd w:id="447"/>
      <w:bookmarkEnd w:id="448"/>
      <w:bookmarkEnd w:id="449"/>
      <w:bookmarkEnd w:id="450"/>
      <w:bookmarkEnd w:id="451"/>
      <w:bookmarkEnd w:id="452"/>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53" w:name="_Toc29986117"/>
      <w:bookmarkStart w:id="454" w:name="_Toc40109195"/>
      <w:bookmarkStart w:id="455" w:name="_Toc46525554"/>
      <w:bookmarkStart w:id="456" w:name="_Toc107861377"/>
      <w:bookmarkStart w:id="457" w:name="_Toc122355391"/>
      <w:bookmarkStart w:id="458" w:name="_Toc122522438"/>
      <w:r w:rsidRPr="00EF2D24">
        <w:rPr>
          <w:rFonts w:eastAsia="Microsoft YaHei"/>
          <w:b/>
          <w:spacing w:val="-10"/>
          <w:kern w:val="28"/>
        </w:rPr>
        <w:t xml:space="preserve">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EF2D24">
        <w:rPr>
          <w:rFonts w:eastAsia="Microsoft YaHei"/>
          <w:b/>
          <w:spacing w:val="-10"/>
          <w:kern w:val="28"/>
        </w:rPr>
        <w:t>теплосетевой</w:t>
      </w:r>
      <w:proofErr w:type="spellEnd"/>
      <w:r w:rsidRPr="00EF2D24">
        <w:rPr>
          <w:rFonts w:eastAsia="Microsoft YaHei"/>
          <w:b/>
          <w:spacing w:val="-10"/>
          <w:kern w:val="28"/>
        </w:rPr>
        <w:t xml:space="preserve"> и теплоснабжающей организации с учетом последних 3 лет</w:t>
      </w:r>
      <w:bookmarkEnd w:id="453"/>
      <w:bookmarkEnd w:id="454"/>
      <w:bookmarkEnd w:id="455"/>
      <w:bookmarkEnd w:id="456"/>
      <w:bookmarkEnd w:id="457"/>
      <w:bookmarkEnd w:id="458"/>
    </w:p>
    <w:p w:rsidR="00EF2D24" w:rsidRPr="00EF2D24" w:rsidRDefault="00EF2D24" w:rsidP="00EF2D24">
      <w:pPr>
        <w:spacing w:before="100" w:beforeAutospacing="1" w:after="0"/>
        <w:ind w:left="0" w:firstLine="567"/>
        <w:rPr>
          <w:rFonts w:cs="Arial"/>
          <w:szCs w:val="24"/>
        </w:rPr>
      </w:pPr>
      <w:r w:rsidRPr="00EF2D24">
        <w:rPr>
          <w:rFonts w:cs="Arial"/>
          <w:szCs w:val="24"/>
        </w:rPr>
        <w:t>Тариф</w:t>
      </w:r>
      <w:r w:rsidR="00737768">
        <w:rPr>
          <w:rFonts w:cs="Arial"/>
          <w:szCs w:val="24"/>
        </w:rPr>
        <w:t xml:space="preserve"> на тепловую энергию</w:t>
      </w:r>
      <w:r w:rsidRPr="00EF2D24">
        <w:rPr>
          <w:rFonts w:cs="Arial"/>
          <w:szCs w:val="24"/>
        </w:rPr>
        <w:t xml:space="preserve"> для </w:t>
      </w:r>
      <w:proofErr w:type="spellStart"/>
      <w:r w:rsidR="00737768">
        <w:rPr>
          <w:rFonts w:cs="Arial"/>
          <w:szCs w:val="24"/>
        </w:rPr>
        <w:t>единственнойй</w:t>
      </w:r>
      <w:proofErr w:type="spellEnd"/>
      <w:r w:rsidR="00044B16">
        <w:rPr>
          <w:rFonts w:cs="Arial"/>
          <w:szCs w:val="24"/>
        </w:rPr>
        <w:t xml:space="preserve"> </w:t>
      </w:r>
      <w:r w:rsidRPr="00EF2D24">
        <w:rPr>
          <w:rFonts w:cs="Arial"/>
          <w:szCs w:val="24"/>
        </w:rPr>
        <w:t>теплоснабжающ</w:t>
      </w:r>
      <w:r w:rsidR="00737768">
        <w:rPr>
          <w:rFonts w:cs="Arial"/>
          <w:szCs w:val="24"/>
        </w:rPr>
        <w:t>ей</w:t>
      </w:r>
      <w:r w:rsidRPr="00EF2D24">
        <w:rPr>
          <w:rFonts w:cs="Arial"/>
          <w:szCs w:val="24"/>
        </w:rPr>
        <w:t xml:space="preserve"> организаций г. </w:t>
      </w:r>
      <w:r w:rsidR="007342F6">
        <w:rPr>
          <w:rFonts w:cs="Arial"/>
          <w:szCs w:val="24"/>
        </w:rPr>
        <w:t>Дагестанские Огни</w:t>
      </w:r>
      <w:r w:rsidR="00737768">
        <w:rPr>
          <w:rFonts w:cs="Arial"/>
          <w:szCs w:val="24"/>
        </w:rPr>
        <w:t xml:space="preserve"> МУП «Тепловые сети»</w:t>
      </w:r>
      <w:r w:rsidRPr="00EF2D24">
        <w:rPr>
          <w:rFonts w:cs="Arial"/>
          <w:szCs w:val="24"/>
        </w:rPr>
        <w:t xml:space="preserve"> за период с 20</w:t>
      </w:r>
      <w:r w:rsidR="00FD44FC">
        <w:rPr>
          <w:rFonts w:cs="Arial"/>
          <w:szCs w:val="24"/>
        </w:rPr>
        <w:t>20</w:t>
      </w:r>
      <w:r w:rsidRPr="00EF2D24">
        <w:rPr>
          <w:rFonts w:cs="Arial"/>
          <w:szCs w:val="24"/>
        </w:rPr>
        <w:t xml:space="preserve"> г. по 202</w:t>
      </w:r>
      <w:r w:rsidR="00FD44FC">
        <w:rPr>
          <w:rFonts w:cs="Arial"/>
          <w:szCs w:val="24"/>
        </w:rPr>
        <w:t>3</w:t>
      </w:r>
      <w:r w:rsidRPr="00EF2D24">
        <w:rPr>
          <w:rFonts w:cs="Arial"/>
          <w:szCs w:val="24"/>
        </w:rPr>
        <w:t xml:space="preserve"> г. приведен в таблице 1.12.1.</w:t>
      </w:r>
      <w:r w:rsidR="00044B16">
        <w:rPr>
          <w:rFonts w:cs="Arial"/>
          <w:szCs w:val="24"/>
        </w:rPr>
        <w:t xml:space="preserve"> Тарифы установлены только </w:t>
      </w:r>
      <w:r w:rsidR="002E257E">
        <w:rPr>
          <w:rFonts w:cs="Arial"/>
          <w:szCs w:val="24"/>
        </w:rPr>
        <w:t xml:space="preserve">на тепловую энергию от </w:t>
      </w:r>
      <w:r w:rsidR="00044B16">
        <w:rPr>
          <w:rFonts w:cs="Arial"/>
          <w:szCs w:val="24"/>
        </w:rPr>
        <w:t xml:space="preserve"> трех котельных №1, №2 и №18, по остальным котельным цены не подлежат регулированию и определяются по соглашению сторон</w:t>
      </w:r>
      <w:r w:rsidR="00044B16" w:rsidRPr="00044B16">
        <w:t xml:space="preserve"> </w:t>
      </w:r>
      <w:r w:rsidR="002E257E">
        <w:t xml:space="preserve">(в соответствии с Постановлением </w:t>
      </w:r>
      <w:r w:rsidR="00044B16" w:rsidRPr="00044B16">
        <w:rPr>
          <w:rFonts w:cs="Arial"/>
          <w:szCs w:val="24"/>
        </w:rPr>
        <w:t>Правительства РФ от 08.02.2018 г. № 126</w:t>
      </w:r>
      <w:r w:rsidR="002E257E">
        <w:rPr>
          <w:rFonts w:cs="Arial"/>
          <w:szCs w:val="24"/>
        </w:rPr>
        <w:t>).</w:t>
      </w:r>
    </w:p>
    <w:p w:rsidR="00737768" w:rsidRDefault="00737768" w:rsidP="00076BE8">
      <w:pPr>
        <w:pStyle w:val="17"/>
        <w:numPr>
          <w:ilvl w:val="2"/>
          <w:numId w:val="47"/>
        </w:numPr>
        <w:tabs>
          <w:tab w:val="left" w:pos="2268"/>
          <w:tab w:val="left" w:pos="2410"/>
        </w:tabs>
        <w:ind w:left="0"/>
        <w:jc w:val="both"/>
      </w:pPr>
      <w:bookmarkStart w:id="459" w:name="_Toc122525230"/>
      <w:r w:rsidRPr="00EF2D24">
        <w:t>Тарифы на тепл</w:t>
      </w:r>
      <w:r>
        <w:t>овую энергию, установленные для МУП «Тепловые сети»</w:t>
      </w:r>
      <w:r w:rsidRPr="00EF2D24">
        <w:t xml:space="preserve"> за период с 20</w:t>
      </w:r>
      <w:r w:rsidR="00FD44FC">
        <w:t>20</w:t>
      </w:r>
      <w:r w:rsidRPr="00EF2D24">
        <w:t xml:space="preserve"> г. по 202</w:t>
      </w:r>
      <w:r w:rsidR="00FD44FC">
        <w:t>3</w:t>
      </w:r>
      <w:r w:rsidRPr="00EF2D24">
        <w:t xml:space="preserve"> г.</w:t>
      </w:r>
      <w:bookmarkEnd w:id="459"/>
    </w:p>
    <w:tbl>
      <w:tblPr>
        <w:tblStyle w:val="af4"/>
        <w:tblW w:w="9286" w:type="dxa"/>
        <w:tblInd w:w="108" w:type="dxa"/>
        <w:tblLook w:val="04A0" w:firstRow="1" w:lastRow="0" w:firstColumn="1" w:lastColumn="0" w:noHBand="0" w:noVBand="1"/>
      </w:tblPr>
      <w:tblGrid>
        <w:gridCol w:w="543"/>
        <w:gridCol w:w="5127"/>
        <w:gridCol w:w="851"/>
        <w:gridCol w:w="1347"/>
        <w:gridCol w:w="1418"/>
      </w:tblGrid>
      <w:tr w:rsidR="00737768" w:rsidRPr="00AF41B5" w:rsidTr="00044B16">
        <w:tc>
          <w:tcPr>
            <w:tcW w:w="543" w:type="dxa"/>
            <w:vMerge w:val="restart"/>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r w:rsidRPr="00AF41B5">
              <w:rPr>
                <w:rFonts w:cs="Arial"/>
                <w:b/>
                <w:sz w:val="18"/>
                <w:szCs w:val="18"/>
              </w:rPr>
              <w:t xml:space="preserve">№ </w:t>
            </w:r>
            <w:proofErr w:type="gramStart"/>
            <w:r w:rsidRPr="00AF41B5">
              <w:rPr>
                <w:rFonts w:cs="Arial"/>
                <w:b/>
                <w:sz w:val="18"/>
                <w:szCs w:val="18"/>
              </w:rPr>
              <w:t>п</w:t>
            </w:r>
            <w:proofErr w:type="gramEnd"/>
            <w:r w:rsidRPr="00AF41B5">
              <w:rPr>
                <w:rFonts w:cs="Arial"/>
                <w:b/>
                <w:sz w:val="18"/>
                <w:szCs w:val="18"/>
              </w:rPr>
              <w:t>/п</w:t>
            </w:r>
          </w:p>
        </w:tc>
        <w:tc>
          <w:tcPr>
            <w:tcW w:w="5127" w:type="dxa"/>
            <w:vMerge w:val="restart"/>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r w:rsidRPr="00AF41B5">
              <w:rPr>
                <w:rFonts w:cs="Arial"/>
                <w:b/>
                <w:sz w:val="18"/>
                <w:szCs w:val="18"/>
              </w:rPr>
              <w:t>Вид тарифа</w:t>
            </w:r>
          </w:p>
        </w:tc>
        <w:tc>
          <w:tcPr>
            <w:tcW w:w="851" w:type="dxa"/>
            <w:vMerge w:val="restart"/>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r w:rsidRPr="00AF41B5">
              <w:rPr>
                <w:rFonts w:cs="Arial"/>
                <w:b/>
                <w:sz w:val="18"/>
                <w:szCs w:val="18"/>
              </w:rPr>
              <w:t>Год</w:t>
            </w:r>
          </w:p>
        </w:tc>
        <w:tc>
          <w:tcPr>
            <w:tcW w:w="2765" w:type="dxa"/>
            <w:gridSpan w:val="2"/>
            <w:shd w:val="clear" w:color="auto" w:fill="D9D9D9" w:themeFill="background1" w:themeFillShade="D9"/>
            <w:vAlign w:val="center"/>
          </w:tcPr>
          <w:p w:rsidR="00737768" w:rsidRPr="00AF41B5" w:rsidRDefault="00737768" w:rsidP="00AF41B5">
            <w:pPr>
              <w:spacing w:before="40" w:after="40" w:line="240" w:lineRule="auto"/>
              <w:ind w:left="0"/>
              <w:jc w:val="center"/>
              <w:rPr>
                <w:rFonts w:cs="Arial"/>
                <w:b/>
                <w:sz w:val="18"/>
                <w:szCs w:val="18"/>
              </w:rPr>
            </w:pPr>
            <w:r w:rsidRPr="00AF41B5">
              <w:rPr>
                <w:rFonts w:cs="Arial"/>
                <w:b/>
                <w:sz w:val="18"/>
                <w:szCs w:val="18"/>
              </w:rPr>
              <w:t>Тариф</w:t>
            </w:r>
          </w:p>
        </w:tc>
      </w:tr>
      <w:tr w:rsidR="00737768" w:rsidRPr="00AF41B5" w:rsidTr="00044B16">
        <w:tc>
          <w:tcPr>
            <w:tcW w:w="543" w:type="dxa"/>
            <w:vMerge/>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p>
        </w:tc>
        <w:tc>
          <w:tcPr>
            <w:tcW w:w="5127" w:type="dxa"/>
            <w:vMerge/>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p>
        </w:tc>
        <w:tc>
          <w:tcPr>
            <w:tcW w:w="851" w:type="dxa"/>
            <w:vMerge/>
            <w:shd w:val="clear" w:color="auto" w:fill="D9D9D9" w:themeFill="background1" w:themeFillShade="D9"/>
            <w:vAlign w:val="center"/>
          </w:tcPr>
          <w:p w:rsidR="00737768" w:rsidRPr="00AF41B5" w:rsidRDefault="00737768" w:rsidP="00AF41B5">
            <w:pPr>
              <w:spacing w:after="0" w:line="259" w:lineRule="auto"/>
              <w:ind w:left="0"/>
              <w:jc w:val="center"/>
              <w:rPr>
                <w:rFonts w:cs="Arial"/>
                <w:b/>
                <w:sz w:val="18"/>
                <w:szCs w:val="18"/>
              </w:rPr>
            </w:pPr>
          </w:p>
        </w:tc>
        <w:tc>
          <w:tcPr>
            <w:tcW w:w="1347" w:type="dxa"/>
            <w:shd w:val="clear" w:color="auto" w:fill="D9D9D9" w:themeFill="background1" w:themeFillShade="D9"/>
            <w:vAlign w:val="center"/>
          </w:tcPr>
          <w:p w:rsidR="00737768" w:rsidRPr="00AF41B5" w:rsidRDefault="00737768" w:rsidP="00AF41B5">
            <w:pPr>
              <w:spacing w:before="40" w:after="40" w:line="240" w:lineRule="auto"/>
              <w:ind w:left="0"/>
              <w:jc w:val="center"/>
              <w:rPr>
                <w:rFonts w:cs="Arial"/>
                <w:b/>
                <w:sz w:val="18"/>
                <w:szCs w:val="18"/>
              </w:rPr>
            </w:pPr>
            <w:r w:rsidRPr="00AF41B5">
              <w:rPr>
                <w:rFonts w:cs="Arial"/>
                <w:b/>
                <w:sz w:val="18"/>
                <w:szCs w:val="18"/>
              </w:rPr>
              <w:t>1 полугодие</w:t>
            </w:r>
          </w:p>
        </w:tc>
        <w:tc>
          <w:tcPr>
            <w:tcW w:w="1418" w:type="dxa"/>
            <w:shd w:val="clear" w:color="auto" w:fill="D9D9D9" w:themeFill="background1" w:themeFillShade="D9"/>
            <w:vAlign w:val="center"/>
          </w:tcPr>
          <w:p w:rsidR="00737768" w:rsidRPr="00AF41B5" w:rsidRDefault="00737768" w:rsidP="00AF41B5">
            <w:pPr>
              <w:spacing w:before="40" w:after="40" w:line="240" w:lineRule="auto"/>
              <w:ind w:left="0"/>
              <w:jc w:val="center"/>
              <w:rPr>
                <w:rFonts w:cs="Arial"/>
                <w:b/>
                <w:sz w:val="18"/>
                <w:szCs w:val="18"/>
              </w:rPr>
            </w:pPr>
            <w:r w:rsidRPr="00AF41B5">
              <w:rPr>
                <w:rFonts w:cs="Arial"/>
                <w:b/>
                <w:sz w:val="18"/>
                <w:szCs w:val="18"/>
              </w:rPr>
              <w:t>2 полугодие</w:t>
            </w:r>
          </w:p>
        </w:tc>
      </w:tr>
      <w:tr w:rsidR="00FD44FC" w:rsidRPr="00AF41B5" w:rsidTr="00044B16">
        <w:tc>
          <w:tcPr>
            <w:tcW w:w="543" w:type="dxa"/>
            <w:vMerge w:val="restart"/>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1.</w:t>
            </w:r>
          </w:p>
        </w:tc>
        <w:tc>
          <w:tcPr>
            <w:tcW w:w="5127" w:type="dxa"/>
            <w:vMerge w:val="restart"/>
            <w:vAlign w:val="center"/>
          </w:tcPr>
          <w:p w:rsidR="00FD44FC" w:rsidRPr="00AF41B5" w:rsidRDefault="00FD44FC" w:rsidP="00AF41B5">
            <w:pPr>
              <w:autoSpaceDE w:val="0"/>
              <w:autoSpaceDN w:val="0"/>
              <w:adjustRightInd w:val="0"/>
              <w:spacing w:after="0" w:line="184" w:lineRule="exact"/>
              <w:ind w:left="40" w:right="-20"/>
              <w:jc w:val="left"/>
              <w:rPr>
                <w:rFonts w:eastAsiaTheme="minorHAnsi" w:cs="Arial"/>
                <w:sz w:val="18"/>
                <w:szCs w:val="18"/>
              </w:rPr>
            </w:pPr>
            <w:r w:rsidRPr="00AF41B5">
              <w:rPr>
                <w:rFonts w:eastAsiaTheme="minorHAnsi" w:cs="Arial"/>
                <w:sz w:val="18"/>
                <w:szCs w:val="18"/>
              </w:rPr>
              <w:t>Д</w:t>
            </w:r>
            <w:r w:rsidRPr="00AF41B5">
              <w:rPr>
                <w:rFonts w:eastAsiaTheme="minorHAnsi" w:cs="Arial"/>
                <w:spacing w:val="-1"/>
                <w:sz w:val="18"/>
                <w:szCs w:val="18"/>
              </w:rPr>
              <w:t>л</w:t>
            </w:r>
            <w:r w:rsidRPr="00AF41B5">
              <w:rPr>
                <w:rFonts w:eastAsiaTheme="minorHAnsi" w:cs="Arial"/>
                <w:sz w:val="18"/>
                <w:szCs w:val="18"/>
              </w:rPr>
              <w:t>я</w:t>
            </w:r>
            <w:r w:rsidRPr="00AF41B5">
              <w:rPr>
                <w:rFonts w:eastAsiaTheme="minorHAnsi" w:cs="Arial"/>
                <w:spacing w:val="1"/>
                <w:sz w:val="18"/>
                <w:szCs w:val="18"/>
              </w:rPr>
              <w:t xml:space="preserve"> </w:t>
            </w:r>
            <w:r w:rsidRPr="00AF41B5">
              <w:rPr>
                <w:rFonts w:eastAsiaTheme="minorHAnsi" w:cs="Arial"/>
                <w:sz w:val="18"/>
                <w:szCs w:val="18"/>
              </w:rPr>
              <w:t>п</w:t>
            </w:r>
            <w:r w:rsidRPr="00AF41B5">
              <w:rPr>
                <w:rFonts w:eastAsiaTheme="minorHAnsi" w:cs="Arial"/>
                <w:spacing w:val="1"/>
                <w:sz w:val="18"/>
                <w:szCs w:val="18"/>
              </w:rPr>
              <w:t>о</w:t>
            </w:r>
            <w:r w:rsidRPr="00AF41B5">
              <w:rPr>
                <w:rFonts w:eastAsiaTheme="minorHAnsi" w:cs="Arial"/>
                <w:sz w:val="18"/>
                <w:szCs w:val="18"/>
              </w:rPr>
              <w:t>т</w:t>
            </w:r>
            <w:r w:rsidRPr="00AF41B5">
              <w:rPr>
                <w:rFonts w:eastAsiaTheme="minorHAnsi" w:cs="Arial"/>
                <w:spacing w:val="2"/>
                <w:sz w:val="18"/>
                <w:szCs w:val="18"/>
              </w:rPr>
              <w:t>р</w:t>
            </w:r>
            <w:r w:rsidRPr="00AF41B5">
              <w:rPr>
                <w:rFonts w:eastAsiaTheme="minorHAnsi" w:cs="Arial"/>
                <w:spacing w:val="-1"/>
                <w:sz w:val="18"/>
                <w:szCs w:val="18"/>
              </w:rPr>
              <w:t>е</w:t>
            </w:r>
            <w:r w:rsidRPr="00AF41B5">
              <w:rPr>
                <w:rFonts w:eastAsiaTheme="minorHAnsi" w:cs="Arial"/>
                <w:sz w:val="18"/>
                <w:szCs w:val="18"/>
              </w:rPr>
              <w:t>б</w:t>
            </w:r>
            <w:r w:rsidRPr="00AF41B5">
              <w:rPr>
                <w:rFonts w:eastAsiaTheme="minorHAnsi" w:cs="Arial"/>
                <w:spacing w:val="-1"/>
                <w:sz w:val="18"/>
                <w:szCs w:val="18"/>
              </w:rPr>
              <w:t>и</w:t>
            </w:r>
            <w:r w:rsidRPr="00AF41B5">
              <w:rPr>
                <w:rFonts w:eastAsiaTheme="minorHAnsi" w:cs="Arial"/>
                <w:sz w:val="18"/>
                <w:szCs w:val="18"/>
              </w:rPr>
              <w:t>те</w:t>
            </w:r>
            <w:r w:rsidRPr="00AF41B5">
              <w:rPr>
                <w:rFonts w:eastAsiaTheme="minorHAnsi" w:cs="Arial"/>
                <w:spacing w:val="-1"/>
                <w:sz w:val="18"/>
                <w:szCs w:val="18"/>
              </w:rPr>
              <w:t>ле</w:t>
            </w:r>
            <w:r w:rsidRPr="00AF41B5">
              <w:rPr>
                <w:rFonts w:eastAsiaTheme="minorHAnsi" w:cs="Arial"/>
                <w:sz w:val="18"/>
                <w:szCs w:val="18"/>
              </w:rPr>
              <w:t>й,</w:t>
            </w:r>
            <w:r w:rsidRPr="00AF41B5">
              <w:rPr>
                <w:rFonts w:eastAsiaTheme="minorHAnsi" w:cs="Arial"/>
                <w:spacing w:val="1"/>
                <w:sz w:val="18"/>
                <w:szCs w:val="18"/>
              </w:rPr>
              <w:t xml:space="preserve"> </w:t>
            </w:r>
            <w:r w:rsidRPr="00AF41B5">
              <w:rPr>
                <w:rFonts w:eastAsiaTheme="minorHAnsi" w:cs="Arial"/>
                <w:sz w:val="18"/>
                <w:szCs w:val="18"/>
              </w:rPr>
              <w:t>в</w:t>
            </w:r>
            <w:r w:rsidRPr="00AF41B5">
              <w:rPr>
                <w:rFonts w:eastAsiaTheme="minorHAnsi" w:cs="Arial"/>
                <w:spacing w:val="-1"/>
                <w:sz w:val="18"/>
                <w:szCs w:val="18"/>
              </w:rPr>
              <w:t xml:space="preserve"> с</w:t>
            </w:r>
            <w:r w:rsidRPr="00AF41B5">
              <w:rPr>
                <w:rFonts w:eastAsiaTheme="minorHAnsi" w:cs="Arial"/>
                <w:spacing w:val="1"/>
                <w:sz w:val="18"/>
                <w:szCs w:val="18"/>
              </w:rPr>
              <w:t>л</w:t>
            </w:r>
            <w:r w:rsidRPr="00AF41B5">
              <w:rPr>
                <w:rFonts w:eastAsiaTheme="minorHAnsi" w:cs="Arial"/>
                <w:spacing w:val="-4"/>
                <w:sz w:val="18"/>
                <w:szCs w:val="18"/>
              </w:rPr>
              <w:t>у</w:t>
            </w:r>
            <w:r w:rsidRPr="00AF41B5">
              <w:rPr>
                <w:rFonts w:eastAsiaTheme="minorHAnsi" w:cs="Arial"/>
                <w:spacing w:val="1"/>
                <w:sz w:val="18"/>
                <w:szCs w:val="18"/>
              </w:rPr>
              <w:t>ч</w:t>
            </w:r>
            <w:r w:rsidRPr="00AF41B5">
              <w:rPr>
                <w:rFonts w:eastAsiaTheme="minorHAnsi" w:cs="Arial"/>
                <w:spacing w:val="-1"/>
                <w:sz w:val="18"/>
                <w:szCs w:val="18"/>
              </w:rPr>
              <w:t>а</w:t>
            </w:r>
            <w:r w:rsidRPr="00AF41B5">
              <w:rPr>
                <w:rFonts w:eastAsiaTheme="minorHAnsi" w:cs="Arial"/>
                <w:sz w:val="18"/>
                <w:szCs w:val="18"/>
              </w:rPr>
              <w:t xml:space="preserve">е </w:t>
            </w:r>
            <w:r w:rsidRPr="00AF41B5">
              <w:rPr>
                <w:rFonts w:eastAsiaTheme="minorHAnsi" w:cs="Arial"/>
                <w:spacing w:val="1"/>
                <w:sz w:val="18"/>
                <w:szCs w:val="18"/>
              </w:rPr>
              <w:t>о</w:t>
            </w:r>
            <w:r w:rsidRPr="00AF41B5">
              <w:rPr>
                <w:rFonts w:eastAsiaTheme="minorHAnsi" w:cs="Arial"/>
                <w:sz w:val="18"/>
                <w:szCs w:val="18"/>
              </w:rPr>
              <w:t>т</w:t>
            </w:r>
            <w:r w:rsidRPr="00AF41B5">
              <w:rPr>
                <w:rFonts w:eastAsiaTheme="minorHAnsi" w:cs="Arial"/>
                <w:spacing w:val="2"/>
                <w:sz w:val="18"/>
                <w:szCs w:val="18"/>
              </w:rPr>
              <w:t>с</w:t>
            </w:r>
            <w:r w:rsidRPr="00AF41B5">
              <w:rPr>
                <w:rFonts w:eastAsiaTheme="minorHAnsi" w:cs="Arial"/>
                <w:spacing w:val="-4"/>
                <w:sz w:val="18"/>
                <w:szCs w:val="18"/>
              </w:rPr>
              <w:t>у</w:t>
            </w:r>
            <w:r w:rsidRPr="00AF41B5">
              <w:rPr>
                <w:rFonts w:eastAsiaTheme="minorHAnsi" w:cs="Arial"/>
                <w:spacing w:val="3"/>
                <w:sz w:val="18"/>
                <w:szCs w:val="18"/>
              </w:rPr>
              <w:t>т</w:t>
            </w:r>
            <w:r w:rsidRPr="00AF41B5">
              <w:rPr>
                <w:rFonts w:eastAsiaTheme="minorHAnsi" w:cs="Arial"/>
                <w:spacing w:val="-1"/>
                <w:sz w:val="18"/>
                <w:szCs w:val="18"/>
              </w:rPr>
              <w:t>с</w:t>
            </w:r>
            <w:r w:rsidRPr="00AF41B5">
              <w:rPr>
                <w:rFonts w:eastAsiaTheme="minorHAnsi" w:cs="Arial"/>
                <w:sz w:val="18"/>
                <w:szCs w:val="18"/>
              </w:rPr>
              <w:t>тв</w:t>
            </w:r>
            <w:r w:rsidRPr="00AF41B5">
              <w:rPr>
                <w:rFonts w:eastAsiaTheme="minorHAnsi" w:cs="Arial"/>
                <w:spacing w:val="-1"/>
                <w:sz w:val="18"/>
                <w:szCs w:val="18"/>
              </w:rPr>
              <w:t>и</w:t>
            </w:r>
            <w:r w:rsidRPr="00AF41B5">
              <w:rPr>
                <w:rFonts w:eastAsiaTheme="minorHAnsi" w:cs="Arial"/>
                <w:sz w:val="18"/>
                <w:szCs w:val="18"/>
              </w:rPr>
              <w:t>я</w:t>
            </w:r>
            <w:r w:rsidRPr="00AF41B5">
              <w:rPr>
                <w:rFonts w:eastAsiaTheme="minorHAnsi" w:cs="Arial"/>
                <w:spacing w:val="1"/>
                <w:sz w:val="18"/>
                <w:szCs w:val="18"/>
              </w:rPr>
              <w:t xml:space="preserve"> </w:t>
            </w:r>
            <w:r w:rsidRPr="00AF41B5">
              <w:rPr>
                <w:rFonts w:eastAsiaTheme="minorHAnsi" w:cs="Arial"/>
                <w:sz w:val="18"/>
                <w:szCs w:val="18"/>
              </w:rPr>
              <w:t>д</w:t>
            </w:r>
            <w:r w:rsidRPr="00AF41B5">
              <w:rPr>
                <w:rFonts w:eastAsiaTheme="minorHAnsi" w:cs="Arial"/>
                <w:spacing w:val="-1"/>
                <w:sz w:val="18"/>
                <w:szCs w:val="18"/>
              </w:rPr>
              <w:t>и</w:t>
            </w:r>
            <w:r w:rsidRPr="00AF41B5">
              <w:rPr>
                <w:rFonts w:eastAsiaTheme="minorHAnsi" w:cs="Arial"/>
                <w:spacing w:val="1"/>
                <w:sz w:val="18"/>
                <w:szCs w:val="18"/>
              </w:rPr>
              <w:t>фф</w:t>
            </w:r>
            <w:r w:rsidRPr="00AF41B5">
              <w:rPr>
                <w:rFonts w:eastAsiaTheme="minorHAnsi" w:cs="Arial"/>
                <w:spacing w:val="-1"/>
                <w:sz w:val="18"/>
                <w:szCs w:val="18"/>
              </w:rPr>
              <w:t>е</w:t>
            </w:r>
            <w:r w:rsidRPr="00AF41B5">
              <w:rPr>
                <w:rFonts w:eastAsiaTheme="minorHAnsi" w:cs="Arial"/>
                <w:spacing w:val="1"/>
                <w:sz w:val="18"/>
                <w:szCs w:val="18"/>
              </w:rPr>
              <w:t>р</w:t>
            </w:r>
            <w:r w:rsidRPr="00AF41B5">
              <w:rPr>
                <w:rFonts w:eastAsiaTheme="minorHAnsi" w:cs="Arial"/>
                <w:spacing w:val="-1"/>
                <w:sz w:val="18"/>
                <w:szCs w:val="18"/>
              </w:rPr>
              <w:t>е</w:t>
            </w:r>
            <w:r w:rsidRPr="00AF41B5">
              <w:rPr>
                <w:rFonts w:eastAsiaTheme="minorHAnsi" w:cs="Arial"/>
                <w:sz w:val="18"/>
                <w:szCs w:val="18"/>
              </w:rPr>
              <w:t>н</w:t>
            </w:r>
            <w:r w:rsidRPr="00AF41B5">
              <w:rPr>
                <w:rFonts w:eastAsiaTheme="minorHAnsi" w:cs="Arial"/>
                <w:spacing w:val="-1"/>
                <w:sz w:val="18"/>
                <w:szCs w:val="18"/>
              </w:rPr>
              <w:t>ц</w:t>
            </w:r>
            <w:r w:rsidRPr="00AF41B5">
              <w:rPr>
                <w:rFonts w:eastAsiaTheme="minorHAnsi" w:cs="Arial"/>
                <w:sz w:val="18"/>
                <w:szCs w:val="18"/>
              </w:rPr>
              <w:t>и</w:t>
            </w:r>
            <w:r w:rsidRPr="00AF41B5">
              <w:rPr>
                <w:rFonts w:eastAsiaTheme="minorHAnsi" w:cs="Arial"/>
                <w:spacing w:val="-1"/>
                <w:sz w:val="18"/>
                <w:szCs w:val="18"/>
              </w:rPr>
              <w:t>а</w:t>
            </w:r>
            <w:r w:rsidRPr="00AF41B5">
              <w:rPr>
                <w:rFonts w:eastAsiaTheme="minorHAnsi" w:cs="Arial"/>
                <w:sz w:val="18"/>
                <w:szCs w:val="18"/>
              </w:rPr>
              <w:t>ц</w:t>
            </w:r>
            <w:r w:rsidRPr="00AF41B5">
              <w:rPr>
                <w:rFonts w:eastAsiaTheme="minorHAnsi" w:cs="Arial"/>
                <w:spacing w:val="-1"/>
                <w:sz w:val="18"/>
                <w:szCs w:val="18"/>
              </w:rPr>
              <w:t>и</w:t>
            </w:r>
            <w:r w:rsidRPr="00AF41B5">
              <w:rPr>
                <w:rFonts w:eastAsiaTheme="minorHAnsi" w:cs="Arial"/>
                <w:sz w:val="18"/>
                <w:szCs w:val="18"/>
              </w:rPr>
              <w:t xml:space="preserve">и </w:t>
            </w:r>
            <w:r w:rsidRPr="00AF41B5">
              <w:rPr>
                <w:rFonts w:eastAsiaTheme="minorHAnsi" w:cs="Arial"/>
                <w:spacing w:val="1"/>
                <w:sz w:val="18"/>
                <w:szCs w:val="18"/>
              </w:rPr>
              <w:t>т</w:t>
            </w:r>
            <w:r w:rsidRPr="00AF41B5">
              <w:rPr>
                <w:rFonts w:eastAsiaTheme="minorHAnsi" w:cs="Arial"/>
                <w:spacing w:val="-1"/>
                <w:sz w:val="18"/>
                <w:szCs w:val="18"/>
              </w:rPr>
              <w:t>а</w:t>
            </w:r>
            <w:r w:rsidRPr="00AF41B5">
              <w:rPr>
                <w:rFonts w:eastAsiaTheme="minorHAnsi" w:cs="Arial"/>
                <w:spacing w:val="1"/>
                <w:sz w:val="18"/>
                <w:szCs w:val="18"/>
              </w:rPr>
              <w:t>р</w:t>
            </w:r>
            <w:r w:rsidRPr="00AF41B5">
              <w:rPr>
                <w:rFonts w:eastAsiaTheme="minorHAnsi" w:cs="Arial"/>
                <w:sz w:val="18"/>
                <w:szCs w:val="18"/>
              </w:rPr>
              <w:t>и</w:t>
            </w:r>
            <w:r w:rsidRPr="00AF41B5">
              <w:rPr>
                <w:rFonts w:eastAsiaTheme="minorHAnsi" w:cs="Arial"/>
                <w:spacing w:val="1"/>
                <w:sz w:val="18"/>
                <w:szCs w:val="18"/>
              </w:rPr>
              <w:t>фо</w:t>
            </w:r>
            <w:r w:rsidRPr="00AF41B5">
              <w:rPr>
                <w:rFonts w:eastAsiaTheme="minorHAnsi" w:cs="Arial"/>
                <w:sz w:val="18"/>
                <w:szCs w:val="18"/>
              </w:rPr>
              <w:t>в</w:t>
            </w:r>
            <w:r w:rsidRPr="00AF41B5">
              <w:rPr>
                <w:rFonts w:eastAsiaTheme="minorHAnsi" w:cs="Arial"/>
                <w:spacing w:val="-1"/>
                <w:sz w:val="18"/>
                <w:szCs w:val="18"/>
              </w:rPr>
              <w:t xml:space="preserve"> </w:t>
            </w:r>
            <w:r w:rsidRPr="00AF41B5">
              <w:rPr>
                <w:rFonts w:eastAsiaTheme="minorHAnsi" w:cs="Arial"/>
                <w:sz w:val="18"/>
                <w:szCs w:val="18"/>
              </w:rPr>
              <w:t>по</w:t>
            </w:r>
            <w:r w:rsidRPr="00AF41B5">
              <w:rPr>
                <w:rFonts w:eastAsiaTheme="minorHAnsi" w:cs="Arial"/>
                <w:spacing w:val="1"/>
                <w:sz w:val="18"/>
                <w:szCs w:val="18"/>
              </w:rPr>
              <w:t xml:space="preserve"> </w:t>
            </w:r>
            <w:r w:rsidRPr="00AF41B5">
              <w:rPr>
                <w:rFonts w:eastAsiaTheme="minorHAnsi" w:cs="Arial"/>
                <w:spacing w:val="-1"/>
                <w:sz w:val="18"/>
                <w:szCs w:val="18"/>
              </w:rPr>
              <w:t>схем</w:t>
            </w:r>
            <w:r w:rsidRPr="00AF41B5">
              <w:rPr>
                <w:rFonts w:eastAsiaTheme="minorHAnsi" w:cs="Arial"/>
                <w:sz w:val="18"/>
                <w:szCs w:val="18"/>
              </w:rPr>
              <w:t>е п</w:t>
            </w:r>
            <w:r w:rsidRPr="00AF41B5">
              <w:rPr>
                <w:rFonts w:eastAsiaTheme="minorHAnsi" w:cs="Arial"/>
                <w:spacing w:val="1"/>
                <w:sz w:val="18"/>
                <w:szCs w:val="18"/>
              </w:rPr>
              <w:t>о</w:t>
            </w:r>
            <w:r w:rsidRPr="00AF41B5">
              <w:rPr>
                <w:rFonts w:eastAsiaTheme="minorHAnsi" w:cs="Arial"/>
                <w:sz w:val="18"/>
                <w:szCs w:val="18"/>
              </w:rPr>
              <w:t>д</w:t>
            </w:r>
            <w:r w:rsidRPr="00AF41B5">
              <w:rPr>
                <w:rFonts w:eastAsiaTheme="minorHAnsi" w:cs="Arial"/>
                <w:spacing w:val="-1"/>
                <w:sz w:val="18"/>
                <w:szCs w:val="18"/>
              </w:rPr>
              <w:t>кл</w:t>
            </w:r>
            <w:r w:rsidRPr="00AF41B5">
              <w:rPr>
                <w:rFonts w:eastAsiaTheme="minorHAnsi" w:cs="Arial"/>
                <w:sz w:val="18"/>
                <w:szCs w:val="18"/>
              </w:rPr>
              <w:t>юч</w:t>
            </w:r>
            <w:r w:rsidRPr="00AF41B5">
              <w:rPr>
                <w:rFonts w:eastAsiaTheme="minorHAnsi" w:cs="Arial"/>
                <w:spacing w:val="-1"/>
                <w:sz w:val="18"/>
                <w:szCs w:val="18"/>
              </w:rPr>
              <w:t>е</w:t>
            </w:r>
            <w:r w:rsidRPr="00AF41B5">
              <w:rPr>
                <w:rFonts w:eastAsiaTheme="minorHAnsi" w:cs="Arial"/>
                <w:sz w:val="18"/>
                <w:szCs w:val="18"/>
              </w:rPr>
              <w:t>н</w:t>
            </w:r>
            <w:r w:rsidRPr="00AF41B5">
              <w:rPr>
                <w:rFonts w:eastAsiaTheme="minorHAnsi" w:cs="Arial"/>
                <w:spacing w:val="-1"/>
                <w:sz w:val="18"/>
                <w:szCs w:val="18"/>
              </w:rPr>
              <w:t>и</w:t>
            </w:r>
            <w:r w:rsidRPr="00AF41B5">
              <w:rPr>
                <w:rFonts w:eastAsiaTheme="minorHAnsi" w:cs="Arial"/>
                <w:sz w:val="18"/>
                <w:szCs w:val="18"/>
              </w:rPr>
              <w:t>я.</w:t>
            </w:r>
          </w:p>
          <w:p w:rsidR="00FD44FC" w:rsidRPr="00AF41B5" w:rsidRDefault="00FD44FC" w:rsidP="00AF41B5">
            <w:pPr>
              <w:autoSpaceDE w:val="0"/>
              <w:autoSpaceDN w:val="0"/>
              <w:adjustRightInd w:val="0"/>
              <w:spacing w:after="0" w:line="240" w:lineRule="auto"/>
              <w:ind w:left="0"/>
              <w:jc w:val="left"/>
              <w:rPr>
                <w:rFonts w:eastAsiaTheme="minorHAnsi" w:cs="Arial"/>
                <w:color w:val="000000"/>
                <w:sz w:val="18"/>
                <w:szCs w:val="18"/>
              </w:rPr>
            </w:pPr>
            <w:proofErr w:type="spellStart"/>
            <w:r w:rsidRPr="00AF41B5">
              <w:rPr>
                <w:rFonts w:eastAsiaTheme="minorHAnsi" w:cs="Arial"/>
                <w:color w:val="000000"/>
                <w:sz w:val="18"/>
                <w:szCs w:val="18"/>
              </w:rPr>
              <w:t>О</w:t>
            </w:r>
            <w:r w:rsidRPr="00737768">
              <w:rPr>
                <w:rFonts w:eastAsiaTheme="minorHAnsi" w:cs="Arial"/>
                <w:color w:val="000000"/>
                <w:sz w:val="18"/>
                <w:szCs w:val="18"/>
              </w:rPr>
              <w:t>дноставочный</w:t>
            </w:r>
            <w:proofErr w:type="spellEnd"/>
            <w:r w:rsidRPr="00737768">
              <w:rPr>
                <w:rFonts w:eastAsiaTheme="minorHAnsi" w:cs="Arial"/>
                <w:color w:val="000000"/>
                <w:sz w:val="18"/>
                <w:szCs w:val="18"/>
              </w:rPr>
              <w:t xml:space="preserve"> </w:t>
            </w:r>
            <w:r w:rsidRPr="00AF41B5">
              <w:rPr>
                <w:rFonts w:eastAsiaTheme="minorHAnsi" w:cs="Arial"/>
                <w:color w:val="000000"/>
                <w:sz w:val="18"/>
                <w:szCs w:val="18"/>
              </w:rPr>
              <w:t>тариф</w:t>
            </w:r>
            <w:proofErr w:type="gramStart"/>
            <w:r>
              <w:rPr>
                <w:rFonts w:eastAsiaTheme="minorHAnsi" w:cs="Arial"/>
                <w:color w:val="000000"/>
                <w:sz w:val="18"/>
                <w:szCs w:val="18"/>
              </w:rPr>
              <w:t xml:space="preserve"> ,</w:t>
            </w:r>
            <w:proofErr w:type="gramEnd"/>
            <w:r w:rsidRPr="00AF41B5">
              <w:rPr>
                <w:rFonts w:eastAsiaTheme="minorHAnsi" w:cs="Arial"/>
                <w:sz w:val="18"/>
                <w:szCs w:val="18"/>
                <w:lang w:eastAsia="en-US"/>
              </w:rPr>
              <w:t>руб./Гкал</w:t>
            </w: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2020</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1325,34</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1396,72</w:t>
            </w:r>
          </w:p>
        </w:tc>
      </w:tr>
      <w:tr w:rsidR="00FD44FC" w:rsidRPr="00AF41B5" w:rsidTr="00044B16">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left"/>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2021</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1396,72</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1452,87</w:t>
            </w:r>
          </w:p>
        </w:tc>
      </w:tr>
      <w:tr w:rsidR="00FD44FC" w:rsidRPr="00AF41B5" w:rsidTr="00044B16">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left"/>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2022</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1452,87</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1518,25</w:t>
            </w:r>
          </w:p>
        </w:tc>
      </w:tr>
      <w:tr w:rsidR="00FD44FC" w:rsidRPr="00AF41B5" w:rsidTr="00044B16">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left"/>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Pr>
                <w:rFonts w:cs="Arial"/>
                <w:sz w:val="18"/>
                <w:szCs w:val="18"/>
              </w:rPr>
              <w:t>2023</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Pr>
                <w:rFonts w:cs="Arial"/>
                <w:sz w:val="18"/>
                <w:szCs w:val="18"/>
              </w:rPr>
              <w:t>1751,90</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Pr>
                <w:rFonts w:cs="Arial"/>
                <w:sz w:val="18"/>
                <w:szCs w:val="18"/>
              </w:rPr>
              <w:t>1751,90</w:t>
            </w:r>
          </w:p>
        </w:tc>
      </w:tr>
      <w:tr w:rsidR="00FD44FC" w:rsidRPr="00AF41B5" w:rsidTr="00044B16">
        <w:tc>
          <w:tcPr>
            <w:tcW w:w="543" w:type="dxa"/>
            <w:vMerge w:val="restart"/>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w:t>
            </w:r>
          </w:p>
        </w:tc>
        <w:tc>
          <w:tcPr>
            <w:tcW w:w="5127" w:type="dxa"/>
            <w:vMerge w:val="restart"/>
            <w:vAlign w:val="center"/>
          </w:tcPr>
          <w:p w:rsidR="00FD44FC" w:rsidRPr="00AF41B5" w:rsidRDefault="00FD44FC" w:rsidP="00AF41B5">
            <w:pPr>
              <w:spacing w:after="0" w:line="259" w:lineRule="auto"/>
              <w:ind w:left="0"/>
              <w:jc w:val="left"/>
              <w:rPr>
                <w:rFonts w:cs="Arial"/>
                <w:sz w:val="18"/>
                <w:szCs w:val="18"/>
              </w:rPr>
            </w:pPr>
            <w:r w:rsidRPr="00AF41B5">
              <w:rPr>
                <w:rFonts w:cs="Arial"/>
                <w:sz w:val="18"/>
                <w:szCs w:val="18"/>
              </w:rPr>
              <w:t>Население (тарифы указываются с учетом НДС)</w:t>
            </w:r>
          </w:p>
          <w:p w:rsidR="00FD44FC" w:rsidRPr="00AF41B5" w:rsidRDefault="00FD44FC" w:rsidP="00AF41B5">
            <w:pPr>
              <w:autoSpaceDE w:val="0"/>
              <w:autoSpaceDN w:val="0"/>
              <w:adjustRightInd w:val="0"/>
              <w:spacing w:after="0" w:line="240" w:lineRule="auto"/>
              <w:ind w:left="0"/>
              <w:jc w:val="left"/>
              <w:rPr>
                <w:rFonts w:eastAsiaTheme="minorHAnsi" w:cs="Arial"/>
                <w:color w:val="000000"/>
                <w:sz w:val="18"/>
                <w:szCs w:val="18"/>
              </w:rPr>
            </w:pPr>
            <w:proofErr w:type="spellStart"/>
            <w:r w:rsidRPr="00AF41B5">
              <w:rPr>
                <w:rFonts w:eastAsiaTheme="minorHAnsi" w:cs="Arial"/>
                <w:color w:val="000000"/>
                <w:sz w:val="18"/>
                <w:szCs w:val="18"/>
              </w:rPr>
              <w:t>О</w:t>
            </w:r>
            <w:r w:rsidRPr="00737768">
              <w:rPr>
                <w:rFonts w:eastAsiaTheme="minorHAnsi" w:cs="Arial"/>
                <w:color w:val="000000"/>
                <w:sz w:val="18"/>
                <w:szCs w:val="18"/>
              </w:rPr>
              <w:t>дноставочный</w:t>
            </w:r>
            <w:proofErr w:type="spellEnd"/>
            <w:r w:rsidRPr="00737768">
              <w:rPr>
                <w:rFonts w:eastAsiaTheme="minorHAnsi" w:cs="Arial"/>
                <w:color w:val="000000"/>
                <w:sz w:val="18"/>
                <w:szCs w:val="18"/>
              </w:rPr>
              <w:t xml:space="preserve"> </w:t>
            </w:r>
            <w:r>
              <w:rPr>
                <w:rFonts w:eastAsiaTheme="minorHAnsi" w:cs="Arial"/>
                <w:color w:val="000000"/>
                <w:sz w:val="18"/>
                <w:szCs w:val="18"/>
              </w:rPr>
              <w:t>тариф</w:t>
            </w:r>
            <w:proofErr w:type="gramStart"/>
            <w:r>
              <w:rPr>
                <w:rFonts w:eastAsiaTheme="minorHAnsi" w:cs="Arial"/>
                <w:color w:val="000000"/>
                <w:sz w:val="18"/>
                <w:szCs w:val="18"/>
              </w:rPr>
              <w:t xml:space="preserve"> ,</w:t>
            </w:r>
            <w:proofErr w:type="gramEnd"/>
            <w:r>
              <w:rPr>
                <w:rFonts w:eastAsiaTheme="minorHAnsi" w:cs="Arial"/>
                <w:color w:val="000000"/>
                <w:sz w:val="18"/>
                <w:szCs w:val="18"/>
              </w:rPr>
              <w:t xml:space="preserve"> </w:t>
            </w:r>
            <w:r w:rsidRPr="00AF41B5">
              <w:rPr>
                <w:rFonts w:eastAsiaTheme="minorHAnsi" w:cs="Arial"/>
                <w:sz w:val="18"/>
                <w:szCs w:val="18"/>
                <w:lang w:eastAsia="en-US"/>
              </w:rPr>
              <w:t>руб./Гкал</w:t>
            </w: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2020</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1325,34</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1396,72</w:t>
            </w:r>
          </w:p>
        </w:tc>
      </w:tr>
      <w:tr w:rsidR="00FD44FC" w:rsidRPr="00AF41B5" w:rsidTr="00044B16">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center"/>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2021</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1396,72</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1452,87</w:t>
            </w:r>
          </w:p>
        </w:tc>
      </w:tr>
      <w:tr w:rsidR="00FD44FC" w:rsidRPr="00AF41B5" w:rsidTr="00044B16">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center"/>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sidRPr="00AF41B5">
              <w:rPr>
                <w:rFonts w:cs="Arial"/>
                <w:sz w:val="18"/>
                <w:szCs w:val="18"/>
              </w:rPr>
              <w:t>2022</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1452,87</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sidRPr="00AF41B5">
              <w:rPr>
                <w:rFonts w:cs="Arial"/>
                <w:sz w:val="18"/>
                <w:szCs w:val="18"/>
              </w:rPr>
              <w:t>1518,25</w:t>
            </w:r>
          </w:p>
        </w:tc>
      </w:tr>
      <w:tr w:rsidR="00FD44FC" w:rsidRPr="00AF41B5" w:rsidTr="00044B16">
        <w:trPr>
          <w:trHeight w:val="70"/>
        </w:trPr>
        <w:tc>
          <w:tcPr>
            <w:tcW w:w="543" w:type="dxa"/>
            <w:vMerge/>
            <w:vAlign w:val="center"/>
          </w:tcPr>
          <w:p w:rsidR="00FD44FC" w:rsidRPr="00AF41B5" w:rsidRDefault="00FD44FC" w:rsidP="00AF41B5">
            <w:pPr>
              <w:spacing w:after="0" w:line="259" w:lineRule="auto"/>
              <w:ind w:left="0"/>
              <w:jc w:val="center"/>
              <w:rPr>
                <w:rFonts w:cs="Arial"/>
                <w:sz w:val="18"/>
                <w:szCs w:val="18"/>
              </w:rPr>
            </w:pPr>
          </w:p>
        </w:tc>
        <w:tc>
          <w:tcPr>
            <w:tcW w:w="5127" w:type="dxa"/>
            <w:vMerge/>
            <w:vAlign w:val="center"/>
          </w:tcPr>
          <w:p w:rsidR="00FD44FC" w:rsidRPr="00AF41B5" w:rsidRDefault="00FD44FC" w:rsidP="00AF41B5">
            <w:pPr>
              <w:spacing w:after="0" w:line="259" w:lineRule="auto"/>
              <w:ind w:left="0"/>
              <w:jc w:val="center"/>
              <w:rPr>
                <w:rFonts w:cs="Arial"/>
                <w:sz w:val="18"/>
                <w:szCs w:val="18"/>
              </w:rPr>
            </w:pPr>
          </w:p>
        </w:tc>
        <w:tc>
          <w:tcPr>
            <w:tcW w:w="851" w:type="dxa"/>
            <w:vAlign w:val="center"/>
          </w:tcPr>
          <w:p w:rsidR="00FD44FC" w:rsidRPr="00AF41B5" w:rsidRDefault="00FD44FC" w:rsidP="00AF41B5">
            <w:pPr>
              <w:spacing w:after="0" w:line="259" w:lineRule="auto"/>
              <w:ind w:left="0"/>
              <w:jc w:val="center"/>
              <w:rPr>
                <w:rFonts w:cs="Arial"/>
                <w:sz w:val="18"/>
                <w:szCs w:val="18"/>
              </w:rPr>
            </w:pPr>
            <w:r>
              <w:rPr>
                <w:rFonts w:cs="Arial"/>
                <w:sz w:val="18"/>
                <w:szCs w:val="18"/>
              </w:rPr>
              <w:t>2023</w:t>
            </w:r>
          </w:p>
        </w:tc>
        <w:tc>
          <w:tcPr>
            <w:tcW w:w="1347" w:type="dxa"/>
            <w:vAlign w:val="center"/>
          </w:tcPr>
          <w:p w:rsidR="00FD44FC" w:rsidRPr="00AF41B5" w:rsidRDefault="00FD44FC" w:rsidP="00AF41B5">
            <w:pPr>
              <w:spacing w:before="40" w:after="40" w:line="240" w:lineRule="auto"/>
              <w:ind w:left="0"/>
              <w:jc w:val="center"/>
              <w:rPr>
                <w:rFonts w:cs="Arial"/>
                <w:sz w:val="18"/>
                <w:szCs w:val="18"/>
              </w:rPr>
            </w:pPr>
            <w:r>
              <w:rPr>
                <w:rFonts w:cs="Arial"/>
                <w:sz w:val="18"/>
                <w:szCs w:val="18"/>
              </w:rPr>
              <w:t>1751,90</w:t>
            </w:r>
          </w:p>
        </w:tc>
        <w:tc>
          <w:tcPr>
            <w:tcW w:w="1418" w:type="dxa"/>
            <w:vAlign w:val="center"/>
          </w:tcPr>
          <w:p w:rsidR="00FD44FC" w:rsidRPr="00AF41B5" w:rsidRDefault="00FD44FC" w:rsidP="00AF41B5">
            <w:pPr>
              <w:spacing w:before="40" w:after="40" w:line="240" w:lineRule="auto"/>
              <w:ind w:left="0"/>
              <w:jc w:val="center"/>
              <w:rPr>
                <w:rFonts w:cs="Arial"/>
                <w:sz w:val="18"/>
                <w:szCs w:val="18"/>
              </w:rPr>
            </w:pPr>
            <w:r>
              <w:rPr>
                <w:rFonts w:cs="Arial"/>
                <w:sz w:val="18"/>
                <w:szCs w:val="18"/>
              </w:rPr>
              <w:t>1751,90</w:t>
            </w:r>
          </w:p>
        </w:tc>
      </w:tr>
    </w:tbl>
    <w:p w:rsidR="00EF2D24" w:rsidRDefault="00EF2D24" w:rsidP="00EF2D24">
      <w:pPr>
        <w:spacing w:after="0" w:line="259" w:lineRule="auto"/>
        <w:ind w:left="0" w:firstLine="709"/>
        <w:jc w:val="left"/>
        <w:rPr>
          <w:rFonts w:cs="Arial"/>
          <w:szCs w:val="24"/>
        </w:rPr>
      </w:pPr>
    </w:p>
    <w:p w:rsidR="00737768" w:rsidRDefault="00737768" w:rsidP="00EF2D24">
      <w:pPr>
        <w:spacing w:after="0" w:line="259" w:lineRule="auto"/>
        <w:ind w:left="0" w:firstLine="709"/>
        <w:jc w:val="left"/>
        <w:rPr>
          <w:rFonts w:cs="Arial"/>
          <w:szCs w:val="24"/>
        </w:rPr>
      </w:pPr>
    </w:p>
    <w:p w:rsidR="00737768" w:rsidRPr="00EF2D24" w:rsidRDefault="00737768" w:rsidP="00EF2D24">
      <w:pPr>
        <w:spacing w:after="0" w:line="259" w:lineRule="auto"/>
        <w:ind w:left="0" w:firstLine="709"/>
        <w:jc w:val="left"/>
        <w:rPr>
          <w:rFonts w:cs="Arial"/>
          <w:szCs w:val="24"/>
        </w:rPr>
        <w:sectPr w:rsidR="00737768" w:rsidRPr="00EF2D24" w:rsidSect="00B95EEB">
          <w:pgSz w:w="11906" w:h="16838"/>
          <w:pgMar w:top="1134" w:right="851" w:bottom="1134" w:left="1701" w:header="284" w:footer="284" w:gutter="0"/>
          <w:cols w:space="708"/>
          <w:docGrid w:linePitch="360"/>
        </w:sect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60" w:name="_Toc29986118"/>
      <w:bookmarkStart w:id="461" w:name="_Toc40109196"/>
      <w:bookmarkStart w:id="462" w:name="_Toc46525555"/>
      <w:bookmarkStart w:id="463" w:name="_Toc107861378"/>
      <w:bookmarkStart w:id="464" w:name="_Toc122355392"/>
      <w:bookmarkStart w:id="465" w:name="_Toc122522439"/>
      <w:r w:rsidRPr="00EF2D24">
        <w:rPr>
          <w:rFonts w:eastAsia="Microsoft YaHei"/>
          <w:b/>
          <w:spacing w:val="-10"/>
          <w:kern w:val="28"/>
        </w:rPr>
        <w:lastRenderedPageBreak/>
        <w:t>Структура цен (тарифов), установленных на момент разработки схемы теплоснабжения</w:t>
      </w:r>
      <w:bookmarkEnd w:id="460"/>
      <w:bookmarkEnd w:id="461"/>
      <w:bookmarkEnd w:id="462"/>
      <w:bookmarkEnd w:id="463"/>
      <w:bookmarkEnd w:id="464"/>
      <w:bookmarkEnd w:id="465"/>
    </w:p>
    <w:p w:rsidR="00EF2D24" w:rsidRPr="00EF2D24" w:rsidRDefault="00EF2D24" w:rsidP="00044B16">
      <w:pPr>
        <w:spacing w:before="100" w:beforeAutospacing="1" w:after="0"/>
        <w:ind w:left="0" w:firstLine="567"/>
        <w:rPr>
          <w:lang w:eastAsia="ru-RU"/>
        </w:rPr>
      </w:pPr>
      <w:r w:rsidRPr="00EF2D24">
        <w:rPr>
          <w:lang w:eastAsia="ru-RU"/>
        </w:rPr>
        <w:t xml:space="preserve">Тарифы на тепловую энергию устанавливаются методом индексации на долгосрочный период регулирования и ежегодно корректируются с использованием уточненных значений параметров регулирования в соответствии с действующим законодательством по </w:t>
      </w:r>
      <w:proofErr w:type="spellStart"/>
      <w:r w:rsidRPr="00EF2D24">
        <w:rPr>
          <w:lang w:eastAsia="ru-RU"/>
        </w:rPr>
        <w:t>тарифообразованию</w:t>
      </w:r>
      <w:proofErr w:type="spellEnd"/>
      <w:r w:rsidRPr="00EF2D24">
        <w:rPr>
          <w:lang w:eastAsia="ru-RU"/>
        </w:rPr>
        <w:t>. Для теплоснабжающих организаций региональным органом регулирования тарифов и цен (Региональная служба по тарифам Дагестанской республики)</w:t>
      </w:r>
      <w:r w:rsidR="00044B16">
        <w:rPr>
          <w:lang w:eastAsia="ru-RU"/>
        </w:rPr>
        <w:t>.</w:t>
      </w:r>
      <w:r w:rsidRPr="00EF2D24">
        <w:rPr>
          <w:lang w:eastAsia="ru-RU"/>
        </w:rPr>
        <w:t xml:space="preserve"> </w:t>
      </w:r>
    </w:p>
    <w:p w:rsidR="00EF2D24" w:rsidRPr="00EF2D24" w:rsidRDefault="00EF2D24" w:rsidP="00EF2D24">
      <w:pPr>
        <w:spacing w:after="0"/>
        <w:ind w:left="0" w:firstLine="567"/>
        <w:rPr>
          <w:lang w:eastAsia="ru-RU"/>
        </w:rPr>
      </w:pPr>
      <w:proofErr w:type="gramStart"/>
      <w:r w:rsidRPr="00EF2D24">
        <w:rPr>
          <w:lang w:eastAsia="ru-RU"/>
        </w:rPr>
        <w:t>Тарифы для конечных потребителей тепловой энергии, подключенным к сетям, включают стоимость производства, передачи и сбыта тепловой энергии.</w:t>
      </w:r>
      <w:proofErr w:type="gramEnd"/>
    </w:p>
    <w:p w:rsidR="00EF2D24" w:rsidRPr="00EF2D24" w:rsidRDefault="00EF2D24" w:rsidP="00EF2D24">
      <w:pPr>
        <w:spacing w:after="0"/>
        <w:ind w:left="0" w:firstLine="567"/>
        <w:rPr>
          <w:lang w:eastAsia="ru-RU"/>
        </w:rPr>
      </w:pPr>
      <w:r w:rsidRPr="00EF2D24">
        <w:rPr>
          <w:lang w:eastAsia="ru-RU"/>
        </w:rPr>
        <w:t>Расчет полезного отпуска (потребления) по жилищному фонду, не оборудованному приборами учета, производится в соответствии с нормативами потребления коммунальной услуги. При наличии приборов учета объем потребления определяется на основании показаний прибора учета.</w:t>
      </w:r>
    </w:p>
    <w:p w:rsidR="00EF2D24" w:rsidRDefault="00EF2D24" w:rsidP="00EF2D24">
      <w:pPr>
        <w:spacing w:after="0"/>
        <w:ind w:left="0" w:firstLine="567"/>
        <w:rPr>
          <w:lang w:eastAsia="ru-RU"/>
        </w:rPr>
      </w:pPr>
      <w:r w:rsidRPr="00EF2D24">
        <w:rPr>
          <w:lang w:eastAsia="ru-RU"/>
        </w:rPr>
        <w:t xml:space="preserve">Структура тарифов на тепловую энергию </w:t>
      </w:r>
      <w:r w:rsidR="002E257E" w:rsidRPr="002E257E">
        <w:rPr>
          <w:lang w:eastAsia="ru-RU"/>
        </w:rPr>
        <w:t>МУП «Тепловые сети» на 2022 г.</w:t>
      </w:r>
      <w:r w:rsidR="002E257E">
        <w:rPr>
          <w:lang w:eastAsia="ru-RU"/>
        </w:rPr>
        <w:t xml:space="preserve"> представлена в таблице 1.12.2.</w:t>
      </w:r>
    </w:p>
    <w:p w:rsidR="002E257E" w:rsidRPr="002E257E" w:rsidRDefault="002E257E" w:rsidP="00076BE8">
      <w:pPr>
        <w:pStyle w:val="17"/>
        <w:numPr>
          <w:ilvl w:val="2"/>
          <w:numId w:val="47"/>
        </w:numPr>
        <w:tabs>
          <w:tab w:val="left" w:pos="2268"/>
          <w:tab w:val="left" w:pos="2410"/>
        </w:tabs>
        <w:ind w:left="0"/>
        <w:jc w:val="both"/>
      </w:pPr>
      <w:bookmarkStart w:id="466" w:name="_Toc122525231"/>
      <w:r>
        <w:t>Структура тарифа на тепловую энергию МУП «Тепловые сети» на 2022 г.</w:t>
      </w:r>
      <w:bookmarkEnd w:id="466"/>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275"/>
      </w:tblGrid>
      <w:tr w:rsidR="002E257E" w:rsidRPr="002E257E" w:rsidTr="002E257E">
        <w:trPr>
          <w:trHeight w:val="728"/>
        </w:trPr>
        <w:tc>
          <w:tcPr>
            <w:tcW w:w="8080" w:type="dxa"/>
            <w:shd w:val="clear" w:color="auto" w:fill="D9D9D9" w:themeFill="background1" w:themeFillShade="D9"/>
            <w:vAlign w:val="center"/>
          </w:tcPr>
          <w:p w:rsidR="002E257E" w:rsidRPr="002E257E" w:rsidRDefault="002E257E" w:rsidP="002E257E">
            <w:pPr>
              <w:spacing w:before="40" w:after="40" w:line="240" w:lineRule="auto"/>
              <w:ind w:left="0" w:firstLine="426"/>
              <w:jc w:val="center"/>
              <w:rPr>
                <w:rFonts w:eastAsia="Arial Unicode MS" w:cs="Arial"/>
                <w:b/>
                <w:color w:val="000000"/>
                <w:sz w:val="18"/>
                <w:szCs w:val="18"/>
                <w:lang w:eastAsia="ru-RU"/>
              </w:rPr>
            </w:pPr>
            <w:r w:rsidRPr="002E257E">
              <w:rPr>
                <w:rFonts w:eastAsia="Arial Unicode MS" w:cs="Arial"/>
                <w:b/>
                <w:color w:val="000000"/>
                <w:sz w:val="18"/>
                <w:szCs w:val="18"/>
                <w:lang w:eastAsia="ru-RU"/>
              </w:rPr>
              <w:t>Показатели</w:t>
            </w:r>
          </w:p>
        </w:tc>
        <w:tc>
          <w:tcPr>
            <w:tcW w:w="1275" w:type="dxa"/>
            <w:shd w:val="clear" w:color="auto" w:fill="D9D9D9" w:themeFill="background1" w:themeFillShade="D9"/>
            <w:vAlign w:val="center"/>
          </w:tcPr>
          <w:p w:rsidR="002E257E" w:rsidRPr="002E257E" w:rsidRDefault="002E257E" w:rsidP="002E257E">
            <w:pPr>
              <w:spacing w:before="40" w:after="40" w:line="240" w:lineRule="auto"/>
              <w:ind w:left="0"/>
              <w:jc w:val="center"/>
              <w:rPr>
                <w:rFonts w:eastAsia="Arial Unicode MS" w:cs="Arial"/>
                <w:b/>
                <w:color w:val="000000"/>
                <w:sz w:val="18"/>
                <w:szCs w:val="18"/>
                <w:lang w:eastAsia="ru-RU"/>
              </w:rPr>
            </w:pPr>
            <w:r w:rsidRPr="002E257E">
              <w:rPr>
                <w:rFonts w:eastAsia="Arial Unicode MS" w:cs="Arial"/>
                <w:b/>
                <w:color w:val="000000"/>
                <w:sz w:val="18"/>
                <w:szCs w:val="18"/>
                <w:lang w:eastAsia="ru-RU"/>
              </w:rPr>
              <w:t>Значение, тыс. руб.</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 xml:space="preserve">Подконтрольные (операционные) расходы, тыс. руб. </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4246,89</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 xml:space="preserve">Неподконтрольные расходы, тыс. руб. </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1100,04</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Расходы на энергетические ресурсы, тыс. руб.</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8077,43</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 xml:space="preserve">фактическая необходимая валовая выручка, определяемая на основе фактических значений параметров расчета тарифов взамен прогнозных </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722,30</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 xml:space="preserve">Расчетная предпринимательская прибыль </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0,00</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color w:val="000000"/>
                <w:sz w:val="18"/>
                <w:szCs w:val="18"/>
                <w:lang w:eastAsia="ru-RU"/>
              </w:rPr>
            </w:pPr>
            <w:r w:rsidRPr="002E257E">
              <w:rPr>
                <w:rFonts w:eastAsia="Arial Unicode MS" w:cs="Arial"/>
                <w:color w:val="000000"/>
                <w:sz w:val="18"/>
                <w:szCs w:val="18"/>
                <w:lang w:eastAsia="ru-RU"/>
              </w:rPr>
              <w:t xml:space="preserve">Упрощённая система налога </w:t>
            </w:r>
          </w:p>
        </w:tc>
        <w:tc>
          <w:tcPr>
            <w:tcW w:w="1275" w:type="dxa"/>
          </w:tcPr>
          <w:p w:rsidR="002E257E" w:rsidRPr="002E257E" w:rsidRDefault="002E257E" w:rsidP="002E257E">
            <w:pPr>
              <w:spacing w:before="40" w:after="40" w:line="240" w:lineRule="auto"/>
              <w:ind w:left="0"/>
              <w:jc w:val="right"/>
              <w:rPr>
                <w:rFonts w:eastAsia="Arial Unicode MS" w:cs="Arial"/>
                <w:color w:val="000000"/>
                <w:sz w:val="18"/>
                <w:szCs w:val="18"/>
                <w:lang w:eastAsia="ru-RU"/>
              </w:rPr>
            </w:pPr>
            <w:r w:rsidRPr="002E257E">
              <w:rPr>
                <w:rFonts w:eastAsia="Arial Unicode MS" w:cs="Arial"/>
                <w:color w:val="000000"/>
                <w:sz w:val="18"/>
                <w:szCs w:val="18"/>
                <w:lang w:eastAsia="ru-RU"/>
              </w:rPr>
              <w:t>135,60</w:t>
            </w:r>
          </w:p>
        </w:tc>
      </w:tr>
      <w:tr w:rsidR="002E257E" w:rsidRPr="002E257E" w:rsidTr="002E257E">
        <w:tc>
          <w:tcPr>
            <w:tcW w:w="8080" w:type="dxa"/>
          </w:tcPr>
          <w:p w:rsidR="002E257E" w:rsidRPr="002E257E" w:rsidRDefault="002E257E" w:rsidP="002E257E">
            <w:pPr>
              <w:spacing w:before="40" w:after="40" w:line="240" w:lineRule="auto"/>
              <w:ind w:left="0"/>
              <w:rPr>
                <w:rFonts w:eastAsia="Arial Unicode MS" w:cs="Arial"/>
                <w:b/>
                <w:color w:val="000000"/>
                <w:sz w:val="18"/>
                <w:szCs w:val="18"/>
                <w:lang w:eastAsia="ru-RU"/>
              </w:rPr>
            </w:pPr>
            <w:r w:rsidRPr="002E257E">
              <w:rPr>
                <w:rFonts w:eastAsia="Arial Unicode MS" w:cs="Arial"/>
                <w:b/>
                <w:color w:val="000000"/>
                <w:sz w:val="18"/>
                <w:szCs w:val="18"/>
                <w:lang w:eastAsia="ru-RU"/>
              </w:rPr>
              <w:t>НВВ на 202</w:t>
            </w:r>
            <w:r w:rsidRPr="002E257E">
              <w:rPr>
                <w:rFonts w:eastAsia="Arial Unicode MS" w:cs="Arial"/>
                <w:b/>
                <w:color w:val="000000"/>
                <w:sz w:val="18"/>
                <w:szCs w:val="18"/>
                <w:lang w:val="en-US" w:eastAsia="ru-RU"/>
              </w:rPr>
              <w:t>2</w:t>
            </w:r>
            <w:r w:rsidRPr="002E257E">
              <w:rPr>
                <w:rFonts w:eastAsia="Arial Unicode MS" w:cs="Arial"/>
                <w:b/>
                <w:color w:val="000000"/>
                <w:sz w:val="18"/>
                <w:szCs w:val="18"/>
                <w:lang w:eastAsia="ru-RU"/>
              </w:rPr>
              <w:t xml:space="preserve"> год</w:t>
            </w:r>
          </w:p>
        </w:tc>
        <w:tc>
          <w:tcPr>
            <w:tcW w:w="1275" w:type="dxa"/>
          </w:tcPr>
          <w:p w:rsidR="002E257E" w:rsidRPr="002E257E" w:rsidRDefault="002E257E" w:rsidP="002E257E">
            <w:pPr>
              <w:spacing w:before="40" w:after="40" w:line="240" w:lineRule="auto"/>
              <w:ind w:left="0"/>
              <w:jc w:val="right"/>
              <w:rPr>
                <w:rFonts w:eastAsia="Arial Unicode MS" w:cs="Arial"/>
                <w:b/>
                <w:color w:val="000000"/>
                <w:sz w:val="18"/>
                <w:szCs w:val="18"/>
                <w:lang w:eastAsia="ru-RU"/>
              </w:rPr>
            </w:pPr>
            <w:r w:rsidRPr="002E257E">
              <w:rPr>
                <w:rFonts w:eastAsia="Arial Unicode MS" w:cs="Arial"/>
                <w:b/>
                <w:color w:val="000000"/>
                <w:sz w:val="18"/>
                <w:szCs w:val="18"/>
                <w:lang w:eastAsia="ru-RU"/>
              </w:rPr>
              <w:t>14 282,26</w:t>
            </w:r>
          </w:p>
        </w:tc>
      </w:tr>
    </w:tbl>
    <w:p w:rsidR="002E257E" w:rsidRPr="00EF2D24" w:rsidRDefault="002E257E" w:rsidP="00EF2D24">
      <w:pPr>
        <w:spacing w:after="0"/>
        <w:ind w:left="0" w:firstLine="567"/>
        <w:rPr>
          <w:lang w:eastAsia="ru-RU"/>
        </w:rPr>
      </w:pPr>
    </w:p>
    <w:p w:rsidR="00EF2D24" w:rsidRPr="00EF2D24" w:rsidRDefault="00EF2D24" w:rsidP="00EF2D24">
      <w:pPr>
        <w:pageBreakBefore/>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67" w:name="_Toc29986119"/>
      <w:bookmarkStart w:id="468" w:name="_Toc40109197"/>
      <w:bookmarkStart w:id="469" w:name="_Toc46525556"/>
      <w:bookmarkStart w:id="470" w:name="_Toc107861379"/>
      <w:bookmarkStart w:id="471" w:name="_Toc122355393"/>
      <w:bookmarkStart w:id="472" w:name="_Toc122522440"/>
      <w:r w:rsidRPr="00EF2D24">
        <w:rPr>
          <w:rFonts w:eastAsia="Microsoft YaHei"/>
          <w:b/>
          <w:spacing w:val="-10"/>
          <w:kern w:val="28"/>
        </w:rPr>
        <w:lastRenderedPageBreak/>
        <w:t>Плата за подключение к системе теплоснабжения</w:t>
      </w:r>
      <w:bookmarkEnd w:id="467"/>
      <w:bookmarkEnd w:id="468"/>
      <w:bookmarkEnd w:id="469"/>
      <w:bookmarkEnd w:id="470"/>
      <w:bookmarkEnd w:id="471"/>
      <w:bookmarkEnd w:id="472"/>
    </w:p>
    <w:p w:rsidR="00EF2D24" w:rsidRDefault="00EF2D24" w:rsidP="00EF2D24">
      <w:pPr>
        <w:spacing w:before="100" w:beforeAutospacing="1" w:after="0"/>
        <w:ind w:left="0" w:firstLine="567"/>
        <w:rPr>
          <w:rFonts w:cs="Arial"/>
          <w:szCs w:val="24"/>
        </w:rPr>
      </w:pPr>
      <w:r w:rsidRPr="00F9191B">
        <w:rPr>
          <w:rFonts w:cs="Arial"/>
          <w:szCs w:val="24"/>
        </w:rPr>
        <w:t xml:space="preserve">Тариф за подключение к системе теплоснабжения, </w:t>
      </w:r>
      <w:r w:rsidR="00F9191B" w:rsidRPr="00F9191B">
        <w:rPr>
          <w:rFonts w:cs="Arial"/>
          <w:szCs w:val="24"/>
        </w:rPr>
        <w:t xml:space="preserve">в г.  </w:t>
      </w:r>
      <w:r w:rsidR="004F6608" w:rsidRPr="00F9191B">
        <w:rPr>
          <w:rFonts w:eastAsia="Gulim" w:cs="Arial"/>
          <w:szCs w:val="24"/>
          <w:lang w:eastAsia="ru-RU"/>
        </w:rPr>
        <w:t xml:space="preserve">Дагестанские Огни </w:t>
      </w:r>
      <w:r w:rsidR="00F9191B" w:rsidRPr="00F9191B">
        <w:rPr>
          <w:rFonts w:cs="Arial"/>
          <w:szCs w:val="24"/>
        </w:rPr>
        <w:t>не у</w:t>
      </w:r>
      <w:r w:rsidR="00F2767D">
        <w:rPr>
          <w:rFonts w:cs="Arial"/>
          <w:szCs w:val="24"/>
        </w:rPr>
        <w:t>с</w:t>
      </w:r>
      <w:r w:rsidR="00F9191B" w:rsidRPr="00F9191B">
        <w:rPr>
          <w:rFonts w:cs="Arial"/>
          <w:szCs w:val="24"/>
        </w:rPr>
        <w:t>тановлен.</w:t>
      </w:r>
    </w:p>
    <w:p w:rsidR="007D3E07" w:rsidRPr="00F9191B" w:rsidRDefault="007D3E07" w:rsidP="00EF2D24">
      <w:pPr>
        <w:spacing w:before="100" w:beforeAutospacing="1" w:after="0"/>
        <w:ind w:left="0" w:firstLine="567"/>
        <w:rPr>
          <w:rFonts w:cs="Arial"/>
          <w:szCs w:val="24"/>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73" w:name="_Toc29986120"/>
      <w:bookmarkStart w:id="474" w:name="_Toc40109198"/>
      <w:bookmarkStart w:id="475" w:name="_Toc46525557"/>
      <w:bookmarkStart w:id="476" w:name="_Toc107861380"/>
      <w:bookmarkStart w:id="477" w:name="_Toc122355394"/>
      <w:bookmarkStart w:id="478" w:name="_Toc122522441"/>
      <w:r w:rsidRPr="00EF2D24">
        <w:rPr>
          <w:rFonts w:eastAsia="Microsoft YaHei"/>
          <w:b/>
          <w:spacing w:val="-10"/>
          <w:kern w:val="28"/>
        </w:rPr>
        <w:t>Плата за услуги по поддержанию резервной тепловой мощности, в том числе для социально значимых категорий потребителей</w:t>
      </w:r>
      <w:bookmarkEnd w:id="473"/>
      <w:bookmarkEnd w:id="474"/>
      <w:bookmarkEnd w:id="475"/>
      <w:bookmarkEnd w:id="476"/>
      <w:bookmarkEnd w:id="477"/>
      <w:bookmarkEnd w:id="478"/>
    </w:p>
    <w:p w:rsidR="00EF2D24" w:rsidRDefault="00EF2D24" w:rsidP="00EF2D24">
      <w:pPr>
        <w:spacing w:after="0"/>
        <w:ind w:left="0" w:firstLine="567"/>
      </w:pPr>
      <w:r w:rsidRPr="00EF2D24">
        <w:t xml:space="preserve">Плата за услуги по поддержанию резервной тепловой мощности, в том числе для социально значимых категорий потребителей, </w:t>
      </w:r>
      <w:r w:rsidR="007D3E07">
        <w:t>на территории города</w:t>
      </w:r>
      <w:r w:rsidRPr="00EF2D24">
        <w:t xml:space="preserve"> не устанавливалась.</w:t>
      </w:r>
    </w:p>
    <w:p w:rsidR="00D60C63" w:rsidRPr="00EF2D24" w:rsidRDefault="00D60C63" w:rsidP="00EF2D24">
      <w:pPr>
        <w:spacing w:after="0"/>
        <w:ind w:left="0" w:firstLine="567"/>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79" w:name="_Toc40109199"/>
      <w:bookmarkStart w:id="480" w:name="_Toc46525558"/>
      <w:bookmarkStart w:id="481" w:name="_Toc107861381"/>
      <w:bookmarkStart w:id="482" w:name="_Toc122355395"/>
      <w:bookmarkStart w:id="483" w:name="_Toc122522442"/>
      <w:r w:rsidRPr="00EF2D24">
        <w:rPr>
          <w:rFonts w:eastAsia="Microsoft YaHei"/>
          <w:b/>
          <w:spacing w:val="-10"/>
          <w:kern w:val="28"/>
        </w:rPr>
        <w:t>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479"/>
      <w:bookmarkEnd w:id="480"/>
      <w:bookmarkEnd w:id="481"/>
      <w:bookmarkEnd w:id="482"/>
      <w:bookmarkEnd w:id="483"/>
    </w:p>
    <w:p w:rsidR="00EF2D24" w:rsidRDefault="00EF2D24" w:rsidP="00EF2D24">
      <w:pPr>
        <w:spacing w:after="0"/>
        <w:ind w:left="0" w:firstLine="567"/>
      </w:pPr>
      <w:r w:rsidRPr="00EF2D24">
        <w:t xml:space="preserve">Город </w:t>
      </w:r>
      <w:r w:rsidR="007342F6">
        <w:t>Дагестанские Огни</w:t>
      </w:r>
      <w:r w:rsidRPr="00EF2D24">
        <w:t xml:space="preserve"> не является ценовой зоной, поэтому динамика предельных уровней цен на тепловую энергию (мощность), поставляемую потребителям, отсутствует.</w:t>
      </w:r>
    </w:p>
    <w:p w:rsidR="00D60C63" w:rsidRPr="00EF2D24" w:rsidRDefault="00D60C63" w:rsidP="00EF2D24">
      <w:pPr>
        <w:spacing w:after="0"/>
        <w:ind w:left="0" w:firstLine="567"/>
      </w:pPr>
    </w:p>
    <w:p w:rsidR="00EF2D24" w:rsidRPr="00EF2D24" w:rsidRDefault="00EF2D24" w:rsidP="00D60C63">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84" w:name="_Toc40109200"/>
      <w:bookmarkStart w:id="485" w:name="_Toc46525559"/>
      <w:bookmarkStart w:id="486" w:name="_Toc107861382"/>
      <w:bookmarkStart w:id="487" w:name="_Toc122355396"/>
      <w:bookmarkStart w:id="488" w:name="_Toc122522443"/>
      <w:proofErr w:type="gramStart"/>
      <w:r w:rsidRPr="00EF2D24">
        <w:rPr>
          <w:rFonts w:eastAsia="Microsoft YaHei"/>
          <w:b/>
          <w:spacing w:val="-10"/>
          <w:kern w:val="28"/>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484"/>
      <w:bookmarkEnd w:id="485"/>
      <w:bookmarkEnd w:id="486"/>
      <w:bookmarkEnd w:id="487"/>
      <w:bookmarkEnd w:id="488"/>
      <w:proofErr w:type="gramEnd"/>
    </w:p>
    <w:p w:rsidR="00EF2D24" w:rsidRPr="00EF2D24" w:rsidRDefault="00EF2D24" w:rsidP="00EF2D24">
      <w:pPr>
        <w:spacing w:after="0"/>
        <w:ind w:left="0" w:firstLine="567"/>
      </w:pPr>
      <w:bookmarkStart w:id="489" w:name="_Toc29986121"/>
      <w:bookmarkStart w:id="490" w:name="_Toc40109201"/>
      <w:bookmarkStart w:id="491" w:name="_Toc46525560"/>
      <w:r w:rsidRPr="00EF2D24">
        <w:t>Г</w:t>
      </w:r>
      <w:r w:rsidR="00D60C63">
        <w:t>ород</w:t>
      </w:r>
      <w:r w:rsidRPr="00EF2D24">
        <w:t xml:space="preserve"> </w:t>
      </w:r>
      <w:r w:rsidR="007342F6">
        <w:t>Дагестанские Огни</w:t>
      </w:r>
      <w:r w:rsidRPr="00EF2D24">
        <w:t xml:space="preserve"> не отнесен к ценовой зоне теплоснабжения.</w:t>
      </w:r>
    </w:p>
    <w:p w:rsidR="00EF2D24" w:rsidRPr="00EF2D24" w:rsidRDefault="00EF2D24" w:rsidP="00EF2D24">
      <w:pPr>
        <w:pageBreakBefore/>
        <w:widowControl w:val="0"/>
        <w:numPr>
          <w:ilvl w:val="1"/>
          <w:numId w:val="14"/>
        </w:numPr>
        <w:adjustRightInd w:val="0"/>
        <w:spacing w:before="120" w:after="120" w:line="259" w:lineRule="auto"/>
        <w:textAlignment w:val="baseline"/>
        <w:outlineLvl w:val="2"/>
        <w:rPr>
          <w:rFonts w:eastAsia="Microsoft YaHei"/>
          <w:b/>
          <w:spacing w:val="-10"/>
          <w:kern w:val="28"/>
        </w:rPr>
      </w:pPr>
      <w:bookmarkStart w:id="492" w:name="_Toc29986122"/>
      <w:bookmarkStart w:id="493" w:name="_Toc40109202"/>
      <w:bookmarkStart w:id="494" w:name="_Toc46525561"/>
      <w:bookmarkStart w:id="495" w:name="_Toc107861383"/>
      <w:bookmarkStart w:id="496" w:name="_Toc122355397"/>
      <w:bookmarkStart w:id="497" w:name="_Toc122522444"/>
      <w:bookmarkEnd w:id="489"/>
      <w:bookmarkEnd w:id="490"/>
      <w:bookmarkEnd w:id="491"/>
      <w:r w:rsidRPr="00EF2D24">
        <w:rPr>
          <w:rFonts w:eastAsia="Microsoft YaHei"/>
          <w:b/>
          <w:spacing w:val="-10"/>
          <w:kern w:val="28"/>
        </w:rPr>
        <w:lastRenderedPageBreak/>
        <w:t>Часть 12. Описание существующих технических и технологических проблем в системах теплоснабжения города</w:t>
      </w:r>
      <w:bookmarkEnd w:id="442"/>
      <w:bookmarkEnd w:id="443"/>
      <w:bookmarkEnd w:id="492"/>
      <w:bookmarkEnd w:id="493"/>
      <w:bookmarkEnd w:id="494"/>
      <w:bookmarkEnd w:id="495"/>
      <w:bookmarkEnd w:id="496"/>
      <w:bookmarkEnd w:id="497"/>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498" w:name="_Toc29986123"/>
      <w:bookmarkStart w:id="499" w:name="_Toc40109203"/>
      <w:bookmarkStart w:id="500" w:name="_Toc46525562"/>
      <w:bookmarkStart w:id="501" w:name="_Toc107861384"/>
      <w:bookmarkStart w:id="502" w:name="_Toc122355398"/>
      <w:bookmarkStart w:id="503" w:name="_Toc122522445"/>
      <w:r w:rsidRPr="00EF2D24">
        <w:rPr>
          <w:rFonts w:eastAsia="Microsoft YaHei"/>
          <w:b/>
          <w:spacing w:val="-10"/>
          <w:kern w:val="28"/>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EF2D24">
        <w:rPr>
          <w:rFonts w:eastAsia="Microsoft YaHei"/>
          <w:b/>
          <w:spacing w:val="-10"/>
          <w:kern w:val="28"/>
        </w:rPr>
        <w:t>теплопотребляющих</w:t>
      </w:r>
      <w:proofErr w:type="spellEnd"/>
      <w:r w:rsidRPr="00EF2D24">
        <w:rPr>
          <w:rFonts w:eastAsia="Microsoft YaHei"/>
          <w:b/>
          <w:spacing w:val="-10"/>
          <w:kern w:val="28"/>
        </w:rPr>
        <w:t xml:space="preserve"> установок потребителей)</w:t>
      </w:r>
      <w:bookmarkEnd w:id="498"/>
      <w:bookmarkEnd w:id="499"/>
      <w:bookmarkEnd w:id="500"/>
      <w:bookmarkEnd w:id="501"/>
      <w:bookmarkEnd w:id="502"/>
      <w:bookmarkEnd w:id="503"/>
    </w:p>
    <w:p w:rsidR="00EF2D24" w:rsidRDefault="00EF2D24" w:rsidP="00EF2D24">
      <w:pPr>
        <w:spacing w:after="0"/>
        <w:ind w:left="0" w:firstLine="567"/>
        <w:rPr>
          <w:lang w:eastAsia="ru-RU"/>
        </w:rPr>
      </w:pPr>
      <w:bookmarkStart w:id="504" w:name="_Toc388382394"/>
      <w:bookmarkStart w:id="505" w:name="_Toc29986124"/>
      <w:bookmarkStart w:id="506" w:name="_Toc40109204"/>
      <w:bookmarkStart w:id="507" w:name="_Toc46525563"/>
      <w:bookmarkEnd w:id="444"/>
      <w:r w:rsidRPr="00EF2D24">
        <w:rPr>
          <w:lang w:eastAsia="ru-RU"/>
        </w:rPr>
        <w:t xml:space="preserve">Дефицит располагаемой мощности источников тепловой энергии (даже условный – при завышенных относительно фактически используемых договорных расчетных тепловых нагрузок потребителей и фактических потерь тепловой энергии и теплоносителя в тепловых сетях), обуславливающий технические трудности при ведении заданных тепловых и гидравлических </w:t>
      </w:r>
      <w:proofErr w:type="gramStart"/>
      <w:r w:rsidRPr="00EF2D24">
        <w:rPr>
          <w:lang w:eastAsia="ru-RU"/>
        </w:rPr>
        <w:t>режимов</w:t>
      </w:r>
      <w:proofErr w:type="gramEnd"/>
      <w:r w:rsidRPr="00EF2D24">
        <w:rPr>
          <w:lang w:eastAsia="ru-RU"/>
        </w:rPr>
        <w:t xml:space="preserve"> особенно при стоянии относительно низких температурах наружного воздуха, сопровождающееся практикой снижения температуры теплоносителя в подающих трубопроводах, а в относительно теплые периоды отопительного сезона и переходные периоды, напротив, вынужденное завышение температуры.</w:t>
      </w:r>
    </w:p>
    <w:p w:rsidR="00E53F93" w:rsidRPr="00EF2D24" w:rsidRDefault="00E53F93" w:rsidP="00EF2D24">
      <w:pPr>
        <w:spacing w:after="0"/>
        <w:ind w:left="0" w:firstLine="567"/>
        <w:rPr>
          <w:lang w:eastAsia="ru-RU"/>
        </w:rPr>
      </w:pPr>
      <w:r>
        <w:rPr>
          <w:lang w:eastAsia="ru-RU"/>
        </w:rPr>
        <w:t xml:space="preserve">На котельных </w:t>
      </w:r>
      <w:proofErr w:type="spellStart"/>
      <w:r>
        <w:rPr>
          <w:lang w:eastAsia="ru-RU"/>
        </w:rPr>
        <w:t>установленно</w:t>
      </w:r>
      <w:proofErr w:type="spellEnd"/>
      <w:r>
        <w:rPr>
          <w:lang w:eastAsia="ru-RU"/>
        </w:rPr>
        <w:t xml:space="preserve"> в </w:t>
      </w:r>
      <w:proofErr w:type="spellStart"/>
      <w:r>
        <w:rPr>
          <w:lang w:eastAsia="ru-RU"/>
        </w:rPr>
        <w:t>осном</w:t>
      </w:r>
      <w:proofErr w:type="spellEnd"/>
      <w:r>
        <w:rPr>
          <w:lang w:eastAsia="ru-RU"/>
        </w:rPr>
        <w:t xml:space="preserve"> выработавшее нормативный срок службы</w:t>
      </w:r>
      <w:r w:rsidR="00B106FC">
        <w:rPr>
          <w:lang w:eastAsia="ru-RU"/>
        </w:rPr>
        <w:t xml:space="preserve"> и </w:t>
      </w:r>
      <w:proofErr w:type="spellStart"/>
      <w:r w:rsidR="00B106FC">
        <w:rPr>
          <w:lang w:eastAsia="ru-RU"/>
        </w:rPr>
        <w:t>морльно</w:t>
      </w:r>
      <w:proofErr w:type="spellEnd"/>
      <w:r w:rsidR="00B106FC">
        <w:rPr>
          <w:lang w:eastAsia="ru-RU"/>
        </w:rPr>
        <w:t xml:space="preserve"> устаревшее</w:t>
      </w:r>
      <w:r>
        <w:rPr>
          <w:lang w:eastAsia="ru-RU"/>
        </w:rPr>
        <w:t xml:space="preserve"> оборудование, имеющее низкие технико-экономические показатели.</w:t>
      </w:r>
    </w:p>
    <w:p w:rsidR="00EF2D24" w:rsidRPr="00EF2D24" w:rsidRDefault="00EF2D24" w:rsidP="00EF2D24">
      <w:pPr>
        <w:spacing w:after="0"/>
        <w:ind w:left="0" w:firstLine="567"/>
        <w:rPr>
          <w:lang w:eastAsia="ru-RU"/>
        </w:rPr>
      </w:pPr>
      <w:proofErr w:type="gramStart"/>
      <w:r w:rsidRPr="00EF2D24">
        <w:rPr>
          <w:lang w:eastAsia="ru-RU"/>
        </w:rPr>
        <w:t xml:space="preserve">Отсутствие </w:t>
      </w:r>
      <w:proofErr w:type="spellStart"/>
      <w:r w:rsidRPr="00EF2D24">
        <w:rPr>
          <w:lang w:eastAsia="ru-RU"/>
        </w:rPr>
        <w:t>химводоочистки</w:t>
      </w:r>
      <w:proofErr w:type="spellEnd"/>
      <w:r w:rsidRPr="00EF2D24">
        <w:rPr>
          <w:lang w:eastAsia="ru-RU"/>
        </w:rPr>
        <w:t xml:space="preserve"> на всех источниках тепловой энергии, из-за чего на внутренней поверхности трубопроводов тепловых сетей образуются отложения, что способствует их ускоренной коррозии, включая </w:t>
      </w:r>
      <w:proofErr w:type="spellStart"/>
      <w:r w:rsidRPr="00EF2D24">
        <w:rPr>
          <w:lang w:eastAsia="ru-RU"/>
        </w:rPr>
        <w:t>биокороззию</w:t>
      </w:r>
      <w:proofErr w:type="spellEnd"/>
      <w:r w:rsidRPr="00EF2D24">
        <w:rPr>
          <w:lang w:eastAsia="ru-RU"/>
        </w:rPr>
        <w:t xml:space="preserve"> (с повышением повреждаемости, снижением долговечности, межремонтного периода), уменьшает их пропускную способность и, в конечном счёте, ухудшает гидравлический режим работы тепловых сетей, невозможность выдерживания показателей (параметров) качества теплоснабжения.</w:t>
      </w:r>
      <w:proofErr w:type="gramEnd"/>
    </w:p>
    <w:p w:rsidR="00EF2D24" w:rsidRPr="00EF2D24" w:rsidRDefault="00EF2D24" w:rsidP="00EF2D24">
      <w:pPr>
        <w:spacing w:after="0"/>
        <w:ind w:left="0" w:firstLine="567"/>
        <w:rPr>
          <w:lang w:eastAsia="ru-RU"/>
        </w:rPr>
      </w:pPr>
      <w:proofErr w:type="spellStart"/>
      <w:r w:rsidRPr="00EF2D24">
        <w:rPr>
          <w:lang w:eastAsia="ru-RU"/>
        </w:rPr>
        <w:t>Неоснащенность</w:t>
      </w:r>
      <w:proofErr w:type="spellEnd"/>
      <w:r w:rsidRPr="00EF2D24">
        <w:rPr>
          <w:lang w:eastAsia="ru-RU"/>
        </w:rPr>
        <w:t xml:space="preserve"> средствами измерения и регулирования источников, сетей и абонентов, а также отсутствие средств измерений</w:t>
      </w:r>
      <w:r w:rsidR="00EE7BE4">
        <w:rPr>
          <w:lang w:eastAsia="ru-RU"/>
        </w:rPr>
        <w:t>.</w:t>
      </w:r>
      <w:r w:rsidRPr="00EF2D24">
        <w:rPr>
          <w:lang w:eastAsia="ru-RU"/>
        </w:rPr>
        <w:t xml:space="preserve"> </w:t>
      </w:r>
    </w:p>
    <w:p w:rsidR="00EF2D24" w:rsidRPr="00EF2D24" w:rsidRDefault="00EF2D24" w:rsidP="00EF2D24">
      <w:pPr>
        <w:spacing w:after="0"/>
        <w:ind w:left="0" w:firstLine="567"/>
        <w:rPr>
          <w:lang w:eastAsia="ru-RU"/>
        </w:rPr>
      </w:pPr>
      <w:r w:rsidRPr="00EF2D24">
        <w:rPr>
          <w:lang w:eastAsia="ru-RU"/>
        </w:rPr>
        <w:t>Недостаточный объем и достоверность эксплуатационной документации по конструктивным характеристикам источников, тепловых сетей и системам теплопотребления.</w:t>
      </w:r>
    </w:p>
    <w:p w:rsidR="00EF2D24" w:rsidRDefault="00EF2D24" w:rsidP="00EF2D24">
      <w:pPr>
        <w:spacing w:after="0"/>
        <w:ind w:left="0" w:firstLine="567"/>
        <w:rPr>
          <w:lang w:eastAsia="ru-RU"/>
        </w:rPr>
      </w:pPr>
      <w:r w:rsidRPr="00EF2D24">
        <w:rPr>
          <w:lang w:eastAsia="ru-RU"/>
        </w:rPr>
        <w:t>Отсутствие нормативных энергетических характеристик (показателей функционирования) тепловых сетей, что не способствует проведению взвешенной тарифной политики и внутрихозяйственного учета затрат топливно-энергетических ресурсов (ТЭР), установлению обоснованных параметров (показателей) качества тепловой энергии (качества теплоснабжения) и показателей режимов теплопотребления в договорах.</w:t>
      </w:r>
    </w:p>
    <w:p w:rsidR="00FB1793" w:rsidRPr="00FE5B55" w:rsidRDefault="00FB1793" w:rsidP="00FB1793">
      <w:pPr>
        <w:spacing w:after="0"/>
        <w:ind w:left="0" w:firstLine="567"/>
        <w:rPr>
          <w:b/>
          <w:i/>
          <w:lang w:eastAsia="ru-RU"/>
        </w:rPr>
      </w:pPr>
      <w:proofErr w:type="gramStart"/>
      <w:r w:rsidRPr="00FE5B55">
        <w:rPr>
          <w:b/>
          <w:i/>
          <w:lang w:val="en-US" w:eastAsia="ru-RU"/>
        </w:rPr>
        <w:lastRenderedPageBreak/>
        <w:t>C</w:t>
      </w:r>
      <w:proofErr w:type="spellStart"/>
      <w:r w:rsidRPr="00FE5B55">
        <w:rPr>
          <w:b/>
          <w:i/>
          <w:lang w:eastAsia="ru-RU"/>
        </w:rPr>
        <w:t>остав</w:t>
      </w:r>
      <w:proofErr w:type="spellEnd"/>
      <w:r w:rsidRPr="00FE5B55">
        <w:rPr>
          <w:b/>
          <w:i/>
          <w:lang w:eastAsia="ru-RU"/>
        </w:rPr>
        <w:t xml:space="preserve"> и организация первоочередных мер.</w:t>
      </w:r>
      <w:proofErr w:type="gramEnd"/>
    </w:p>
    <w:p w:rsidR="00FB1793" w:rsidRPr="0067414C" w:rsidRDefault="00FB1793" w:rsidP="00FB1793">
      <w:pPr>
        <w:spacing w:after="0"/>
        <w:ind w:left="0" w:firstLine="567"/>
        <w:rPr>
          <w:lang w:eastAsia="ru-RU"/>
        </w:rPr>
      </w:pPr>
      <w:r>
        <w:rPr>
          <w:lang w:eastAsia="ru-RU"/>
        </w:rPr>
        <w:t>Первая</w:t>
      </w:r>
      <w:r w:rsidRPr="0067414C">
        <w:rPr>
          <w:lang w:eastAsia="ru-RU"/>
        </w:rPr>
        <w:t xml:space="preserve"> стадия.</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п</w:t>
      </w:r>
      <w:r w:rsidRPr="00FE5B55">
        <w:rPr>
          <w:sz w:val="24"/>
          <w:szCs w:val="24"/>
          <w:lang w:eastAsia="ru-RU"/>
        </w:rPr>
        <w:t>роведение измерений на источниках, тепловых сетях и потребителях систем теплоснабжения с выявлением параметров функционирования и расчетом балансов;</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и</w:t>
      </w:r>
      <w:r w:rsidRPr="00FE5B55">
        <w:rPr>
          <w:sz w:val="24"/>
          <w:szCs w:val="24"/>
          <w:lang w:eastAsia="ru-RU"/>
        </w:rPr>
        <w:t>змерение материальных характеристик сетей с составлением актуальной схемы;</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и</w:t>
      </w:r>
      <w:r w:rsidRPr="00FE5B55">
        <w:rPr>
          <w:sz w:val="24"/>
          <w:szCs w:val="24"/>
          <w:lang w:eastAsia="ru-RU"/>
        </w:rPr>
        <w:t>нвентаризация потребителей, их фактических нагрузок и режимов потребления;</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п</w:t>
      </w:r>
      <w:r w:rsidRPr="00FE5B55">
        <w:rPr>
          <w:sz w:val="24"/>
          <w:szCs w:val="24"/>
          <w:lang w:eastAsia="ru-RU"/>
        </w:rPr>
        <w:t>роведение исследования функционирования и данных систем теплоснабжения по укру</w:t>
      </w:r>
      <w:r>
        <w:rPr>
          <w:sz w:val="24"/>
          <w:szCs w:val="24"/>
          <w:lang w:eastAsia="ru-RU"/>
        </w:rPr>
        <w:t>пненным показателям;</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азработка расчётных</w:t>
      </w:r>
      <w:r>
        <w:rPr>
          <w:sz w:val="24"/>
          <w:szCs w:val="24"/>
          <w:lang w:eastAsia="ru-RU"/>
        </w:rPr>
        <w:t xml:space="preserve"> электронных</w:t>
      </w:r>
      <w:r w:rsidRPr="00FE5B55">
        <w:rPr>
          <w:sz w:val="24"/>
          <w:szCs w:val="24"/>
          <w:lang w:eastAsia="ru-RU"/>
        </w:rPr>
        <w:t xml:space="preserve"> схем тепловых сетей, удобной с точки </w:t>
      </w:r>
      <w:proofErr w:type="gramStart"/>
      <w:r w:rsidRPr="00FE5B55">
        <w:rPr>
          <w:sz w:val="24"/>
          <w:szCs w:val="24"/>
          <w:lang w:eastAsia="ru-RU"/>
        </w:rPr>
        <w:t>зрения</w:t>
      </w:r>
      <w:proofErr w:type="gramEnd"/>
      <w:r w:rsidRPr="00FE5B55">
        <w:rPr>
          <w:sz w:val="24"/>
          <w:szCs w:val="24"/>
          <w:lang w:eastAsia="ru-RU"/>
        </w:rPr>
        <w:t xml:space="preserve"> как оперативного персонала, так и подразделений, осуществляющих функции проектирования, ремонта, наладки, а также управления и, возможно, смежных и подрядных организаций</w:t>
      </w:r>
      <w:r>
        <w:rPr>
          <w:sz w:val="24"/>
          <w:szCs w:val="24"/>
          <w:lang w:eastAsia="ru-RU"/>
        </w:rPr>
        <w:t>. В</w:t>
      </w:r>
      <w:r w:rsidRPr="00FE5B55">
        <w:rPr>
          <w:sz w:val="24"/>
          <w:szCs w:val="24"/>
          <w:lang w:eastAsia="ru-RU"/>
        </w:rPr>
        <w:t xml:space="preserve">ыполнение расчетов с разработкой мероприятий по оптимизации работы источников </w:t>
      </w:r>
      <w:r>
        <w:rPr>
          <w:sz w:val="24"/>
          <w:szCs w:val="24"/>
          <w:lang w:eastAsia="ru-RU"/>
        </w:rPr>
        <w:t>тепловой энергии</w:t>
      </w:r>
      <w:r w:rsidRPr="00FE5B55">
        <w:rPr>
          <w:sz w:val="24"/>
          <w:szCs w:val="24"/>
          <w:lang w:eastAsia="ru-RU"/>
        </w:rPr>
        <w:t>;</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п</w:t>
      </w:r>
      <w:r w:rsidRPr="00FE5B55">
        <w:rPr>
          <w:sz w:val="24"/>
          <w:szCs w:val="24"/>
          <w:lang w:eastAsia="ru-RU"/>
        </w:rPr>
        <w:t>роведение испытаний тепловых сетей на гидравлические и тепловые потери и (или) проведение обследования (мониторинга) технического состояния тепловых сетей с измерением фактических параметров в характерных узловых точках тепловой сети, визуальным осмотром;</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 xml:space="preserve">азработка расчетных теплового и гидравлического режимов работы систем теплоснабжения, сопоставление с фактическими показателями работы системы и их </w:t>
      </w:r>
      <w:proofErr w:type="spellStart"/>
      <w:r w:rsidRPr="00FE5B55">
        <w:rPr>
          <w:sz w:val="24"/>
          <w:szCs w:val="24"/>
          <w:lang w:eastAsia="ru-RU"/>
        </w:rPr>
        <w:t>критериальный</w:t>
      </w:r>
      <w:proofErr w:type="spellEnd"/>
      <w:r w:rsidRPr="00FE5B55">
        <w:rPr>
          <w:sz w:val="24"/>
          <w:szCs w:val="24"/>
          <w:lang w:eastAsia="ru-RU"/>
        </w:rPr>
        <w:t xml:space="preserve"> анализ.</w:t>
      </w:r>
    </w:p>
    <w:p w:rsidR="00FB1793" w:rsidRPr="0067414C" w:rsidRDefault="00FB1793" w:rsidP="00FB1793">
      <w:pPr>
        <w:spacing w:after="0"/>
        <w:ind w:left="0" w:firstLine="567"/>
        <w:rPr>
          <w:lang w:eastAsia="ru-RU"/>
        </w:rPr>
      </w:pPr>
      <w:r>
        <w:rPr>
          <w:lang w:eastAsia="ru-RU"/>
        </w:rPr>
        <w:t>Вторая</w:t>
      </w:r>
      <w:r w:rsidRPr="0067414C">
        <w:rPr>
          <w:lang w:eastAsia="ru-RU"/>
        </w:rPr>
        <w:t xml:space="preserve"> стадия</w:t>
      </w:r>
      <w:r>
        <w:rPr>
          <w:lang w:eastAsia="ru-RU"/>
        </w:rPr>
        <w:t>.</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азработка мероприятий по наладке системы теплоснабжения, включая расчёт дроссельных устройств и/или характеристик средств авторегулирования режимов работы;</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азработка мероприятий, направленных на повышение эффективности и надежности теплоснабжения, программы перекладки изношенных сетей, мероприятий по защите оборудования от недопустимых изменений параметров сетевой воды в аварийных режимах;</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азработка программы организации учета и мониторинга работы систем теплоснабжения;</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lastRenderedPageBreak/>
        <w:t>р</w:t>
      </w:r>
      <w:r w:rsidRPr="00FE5B55">
        <w:rPr>
          <w:sz w:val="24"/>
          <w:szCs w:val="24"/>
          <w:lang w:eastAsia="ru-RU"/>
        </w:rPr>
        <w:t xml:space="preserve">еализация программ ремонтных, профилактических, реконструктивных и наладочных работ; </w:t>
      </w:r>
    </w:p>
    <w:p w:rsidR="00FB1793" w:rsidRPr="00FE5B55" w:rsidRDefault="00FB1793" w:rsidP="00FB1793">
      <w:pPr>
        <w:pStyle w:val="af"/>
        <w:numPr>
          <w:ilvl w:val="0"/>
          <w:numId w:val="39"/>
        </w:numPr>
        <w:spacing w:after="0" w:line="360" w:lineRule="auto"/>
        <w:ind w:left="993" w:hanging="357"/>
        <w:rPr>
          <w:sz w:val="24"/>
          <w:szCs w:val="24"/>
          <w:lang w:eastAsia="ru-RU"/>
        </w:rPr>
      </w:pPr>
      <w:r>
        <w:rPr>
          <w:sz w:val="24"/>
          <w:szCs w:val="24"/>
          <w:lang w:eastAsia="ru-RU"/>
        </w:rPr>
        <w:t>р</w:t>
      </w:r>
      <w:r w:rsidRPr="00FE5B55">
        <w:rPr>
          <w:sz w:val="24"/>
          <w:szCs w:val="24"/>
          <w:lang w:eastAsia="ru-RU"/>
        </w:rPr>
        <w:t>азработка мероприятий по защите от повышения давления сетевой воды и гидравлических ударов;</w:t>
      </w:r>
    </w:p>
    <w:p w:rsidR="00FB1793" w:rsidRDefault="00FB1793" w:rsidP="00FB1793">
      <w:pPr>
        <w:pStyle w:val="af"/>
        <w:numPr>
          <w:ilvl w:val="0"/>
          <w:numId w:val="39"/>
        </w:numPr>
        <w:spacing w:after="240" w:line="360" w:lineRule="auto"/>
        <w:ind w:left="992" w:hanging="357"/>
        <w:rPr>
          <w:sz w:val="24"/>
          <w:szCs w:val="24"/>
          <w:lang w:eastAsia="ru-RU"/>
        </w:rPr>
      </w:pPr>
      <w:r>
        <w:rPr>
          <w:sz w:val="24"/>
          <w:szCs w:val="24"/>
          <w:lang w:eastAsia="ru-RU"/>
        </w:rPr>
        <w:t>р</w:t>
      </w:r>
      <w:r w:rsidRPr="00FE5B55">
        <w:rPr>
          <w:sz w:val="24"/>
          <w:szCs w:val="24"/>
          <w:lang w:eastAsia="ru-RU"/>
        </w:rPr>
        <w:t>егулировка режимов</w:t>
      </w:r>
      <w:r>
        <w:rPr>
          <w:sz w:val="24"/>
          <w:szCs w:val="24"/>
          <w:lang w:eastAsia="ru-RU"/>
        </w:rPr>
        <w:t xml:space="preserve"> работы</w:t>
      </w:r>
      <w:r w:rsidRPr="00FE5B55">
        <w:rPr>
          <w:sz w:val="24"/>
          <w:szCs w:val="24"/>
          <w:lang w:eastAsia="ru-RU"/>
        </w:rPr>
        <w:t xml:space="preserve"> систем теплоснабжения.</w:t>
      </w:r>
    </w:p>
    <w:p w:rsidR="00FB1793" w:rsidRPr="0067414C" w:rsidRDefault="00FB1793" w:rsidP="00FB1793">
      <w:pPr>
        <w:spacing w:after="0"/>
        <w:ind w:left="0" w:firstLine="567"/>
        <w:rPr>
          <w:lang w:eastAsia="ru-RU"/>
        </w:rPr>
      </w:pPr>
      <w:r w:rsidRPr="0067414C">
        <w:rPr>
          <w:lang w:eastAsia="ru-RU"/>
        </w:rPr>
        <w:t>Вторая стадия комплекса работ касается определения нормативных (нормируемых) значений показателей функционирования тепловых сетей систем теплоснабжения, что является базой для проведения последующих экспресс оценок технического состояния и конкретизации задач, методологии и других аспектов выполнения основных этапов работы</w:t>
      </w:r>
      <w:r>
        <w:rPr>
          <w:lang w:eastAsia="ru-RU"/>
        </w:rPr>
        <w:t>.</w:t>
      </w:r>
    </w:p>
    <w:p w:rsidR="00FB1793" w:rsidRPr="0067414C" w:rsidRDefault="00FB1793" w:rsidP="00FB1793">
      <w:pPr>
        <w:spacing w:after="0"/>
        <w:ind w:left="0" w:firstLine="567"/>
        <w:rPr>
          <w:lang w:eastAsia="ru-RU"/>
        </w:rPr>
      </w:pPr>
      <w:r w:rsidRPr="0067414C">
        <w:rPr>
          <w:lang w:eastAsia="ru-RU"/>
        </w:rPr>
        <w:t>Составление специалистами Заказчика или подрядными организациями (при организационном и методологическом сопровождении работ специалистами Исполнителя) энергетических характеристик для систем транспорта тепловой энергии по показателям:</w:t>
      </w:r>
    </w:p>
    <w:p w:rsidR="00FB1793" w:rsidRPr="007B534E" w:rsidRDefault="00FB1793" w:rsidP="00FB1793">
      <w:pPr>
        <w:pStyle w:val="af"/>
        <w:numPr>
          <w:ilvl w:val="0"/>
          <w:numId w:val="39"/>
        </w:numPr>
        <w:spacing w:after="0" w:line="360" w:lineRule="auto"/>
        <w:ind w:left="993" w:hanging="357"/>
        <w:rPr>
          <w:sz w:val="24"/>
          <w:szCs w:val="24"/>
          <w:lang w:eastAsia="ru-RU"/>
        </w:rPr>
      </w:pPr>
      <w:r w:rsidRPr="007B534E">
        <w:rPr>
          <w:sz w:val="24"/>
          <w:szCs w:val="24"/>
          <w:lang w:eastAsia="ru-RU"/>
        </w:rPr>
        <w:t>«потери сетевой воды»,</w:t>
      </w:r>
    </w:p>
    <w:p w:rsidR="00FB1793" w:rsidRPr="007B534E" w:rsidRDefault="00FB1793" w:rsidP="00FB1793">
      <w:pPr>
        <w:pStyle w:val="af"/>
        <w:numPr>
          <w:ilvl w:val="0"/>
          <w:numId w:val="39"/>
        </w:numPr>
        <w:spacing w:after="0" w:line="360" w:lineRule="auto"/>
        <w:ind w:left="993" w:hanging="357"/>
        <w:rPr>
          <w:sz w:val="24"/>
          <w:szCs w:val="24"/>
          <w:lang w:eastAsia="ru-RU"/>
        </w:rPr>
      </w:pPr>
      <w:r w:rsidRPr="007B534E">
        <w:rPr>
          <w:sz w:val="24"/>
          <w:szCs w:val="24"/>
          <w:lang w:eastAsia="ru-RU"/>
        </w:rPr>
        <w:t>«тепловые потери»,</w:t>
      </w:r>
    </w:p>
    <w:p w:rsidR="00FB1793" w:rsidRPr="007B534E" w:rsidRDefault="00FB1793" w:rsidP="00FB1793">
      <w:pPr>
        <w:pStyle w:val="af"/>
        <w:numPr>
          <w:ilvl w:val="0"/>
          <w:numId w:val="39"/>
        </w:numPr>
        <w:spacing w:after="0" w:line="360" w:lineRule="auto"/>
        <w:ind w:left="993" w:hanging="357"/>
        <w:rPr>
          <w:sz w:val="24"/>
          <w:szCs w:val="24"/>
          <w:lang w:eastAsia="ru-RU"/>
        </w:rPr>
      </w:pPr>
      <w:r w:rsidRPr="007B534E">
        <w:rPr>
          <w:sz w:val="24"/>
          <w:szCs w:val="24"/>
          <w:lang w:eastAsia="ru-RU"/>
        </w:rPr>
        <w:t>«удельный расход сетевой воды»,</w:t>
      </w:r>
    </w:p>
    <w:p w:rsidR="00FB1793" w:rsidRPr="007B534E" w:rsidRDefault="00FB1793" w:rsidP="00FB1793">
      <w:pPr>
        <w:pStyle w:val="af"/>
        <w:numPr>
          <w:ilvl w:val="0"/>
          <w:numId w:val="39"/>
        </w:numPr>
        <w:spacing w:after="0" w:line="360" w:lineRule="auto"/>
        <w:ind w:left="993" w:hanging="357"/>
        <w:rPr>
          <w:sz w:val="24"/>
          <w:szCs w:val="24"/>
          <w:lang w:eastAsia="ru-RU"/>
        </w:rPr>
      </w:pPr>
      <w:r w:rsidRPr="007B534E">
        <w:rPr>
          <w:sz w:val="24"/>
          <w:szCs w:val="24"/>
          <w:lang w:eastAsia="ru-RU"/>
        </w:rPr>
        <w:t xml:space="preserve">«разность температур сетевой воды в подающих и обратных трубопроводах» (или температура в обратных трубопроводах) </w:t>
      </w:r>
    </w:p>
    <w:p w:rsidR="00FB1793" w:rsidRPr="007B534E" w:rsidRDefault="00FB1793" w:rsidP="00FB1793">
      <w:pPr>
        <w:pStyle w:val="af"/>
        <w:numPr>
          <w:ilvl w:val="0"/>
          <w:numId w:val="39"/>
        </w:numPr>
        <w:spacing w:after="240" w:line="360" w:lineRule="auto"/>
        <w:ind w:left="992" w:hanging="357"/>
        <w:rPr>
          <w:sz w:val="24"/>
          <w:szCs w:val="24"/>
          <w:lang w:eastAsia="ru-RU"/>
        </w:rPr>
      </w:pPr>
      <w:r w:rsidRPr="007B534E">
        <w:rPr>
          <w:sz w:val="24"/>
          <w:szCs w:val="24"/>
          <w:lang w:eastAsia="ru-RU"/>
        </w:rPr>
        <w:t>«удельный расход электроэнергии».</w:t>
      </w:r>
    </w:p>
    <w:p w:rsidR="00FB1793" w:rsidRPr="0067414C" w:rsidRDefault="00FB1793" w:rsidP="00FB1793">
      <w:pPr>
        <w:spacing w:after="0"/>
        <w:ind w:left="0" w:firstLine="567"/>
        <w:rPr>
          <w:lang w:eastAsia="ru-RU"/>
        </w:rPr>
      </w:pPr>
      <w:r w:rsidRPr="0067414C">
        <w:rPr>
          <w:lang w:eastAsia="ru-RU"/>
        </w:rPr>
        <w:t>Указанные показатели предназначены в том числе:</w:t>
      </w:r>
    </w:p>
    <w:p w:rsidR="00FB1793" w:rsidRPr="0067414C" w:rsidRDefault="00FB1793" w:rsidP="00FB1793">
      <w:pPr>
        <w:spacing w:after="0"/>
        <w:ind w:left="0" w:firstLine="567"/>
        <w:rPr>
          <w:lang w:eastAsia="ru-RU"/>
        </w:rPr>
      </w:pPr>
      <w:r w:rsidRPr="0067414C">
        <w:rPr>
          <w:lang w:eastAsia="ru-RU"/>
        </w:rPr>
        <w:t>- для обоснования расходов эксплуатирующей организации на передачу тепловой энергии и теплоносителя;</w:t>
      </w:r>
    </w:p>
    <w:p w:rsidR="00FB1793" w:rsidRPr="0067414C" w:rsidRDefault="00FB1793" w:rsidP="00FB1793">
      <w:pPr>
        <w:spacing w:after="0"/>
        <w:ind w:left="0" w:firstLine="567"/>
        <w:rPr>
          <w:lang w:eastAsia="ru-RU"/>
        </w:rPr>
      </w:pPr>
      <w:r w:rsidRPr="0067414C">
        <w:rPr>
          <w:lang w:eastAsia="ru-RU"/>
        </w:rPr>
        <w:t>- для ведения коммерческого учета тепловой энергии, теплоносителя (при распределении сверхнормативных потерь между тепловыми сетями и потребителями тепловой энергии);</w:t>
      </w:r>
    </w:p>
    <w:p w:rsidR="00FB1793" w:rsidRPr="0067414C" w:rsidRDefault="00FB1793" w:rsidP="00FB1793">
      <w:pPr>
        <w:spacing w:after="0"/>
        <w:ind w:left="0" w:firstLine="567"/>
        <w:rPr>
          <w:lang w:eastAsia="ru-RU"/>
        </w:rPr>
      </w:pPr>
      <w:r w:rsidRPr="0067414C">
        <w:rPr>
          <w:lang w:eastAsia="ru-RU"/>
        </w:rPr>
        <w:t>- для обоснования показателей качеств тепловой энергии (качества теплоснабжения) и режимов теплопотребления как на коммерческих границах с потребителями, так и на границах эксплуатационной ответственности эксплуатирующих подразделений, находящихся в управлении ЕО.</w:t>
      </w:r>
    </w:p>
    <w:p w:rsidR="00FB1793" w:rsidRPr="0067414C" w:rsidRDefault="00FB1793" w:rsidP="00FB1793">
      <w:pPr>
        <w:spacing w:after="0"/>
        <w:ind w:left="0" w:firstLine="567"/>
        <w:rPr>
          <w:lang w:eastAsia="ru-RU"/>
        </w:rPr>
      </w:pPr>
      <w:r w:rsidRPr="0067414C">
        <w:rPr>
          <w:lang w:eastAsia="ru-RU"/>
        </w:rPr>
        <w:t>Энергетические характеристики систем транспорта и распределения тепловой энергии разрабатываются раздельно для каждой системы теплоснабжения.</w:t>
      </w:r>
    </w:p>
    <w:p w:rsidR="00FB1793" w:rsidRPr="0067414C" w:rsidRDefault="00FB1793" w:rsidP="00FB1793">
      <w:pPr>
        <w:spacing w:after="0"/>
        <w:ind w:left="0" w:firstLine="567"/>
        <w:rPr>
          <w:lang w:eastAsia="ru-RU"/>
        </w:rPr>
      </w:pPr>
      <w:r w:rsidRPr="0067414C">
        <w:rPr>
          <w:lang w:eastAsia="ru-RU"/>
        </w:rPr>
        <w:lastRenderedPageBreak/>
        <w:t>Энергетическая характеристика по показателю «потери сетевой воды» разрабатывается для системы централизованного теплоснабжения с выделением составляющих для тепловых сетей и систем теплопотребления.</w:t>
      </w:r>
    </w:p>
    <w:p w:rsidR="00FB1793" w:rsidRPr="0067414C" w:rsidRDefault="00FB1793" w:rsidP="00FB1793">
      <w:pPr>
        <w:spacing w:after="0"/>
        <w:ind w:left="0" w:firstLine="567"/>
        <w:rPr>
          <w:lang w:eastAsia="ru-RU"/>
        </w:rPr>
      </w:pPr>
      <w:r w:rsidRPr="0067414C">
        <w:rPr>
          <w:lang w:eastAsia="ru-RU"/>
        </w:rPr>
        <w:t>Энергетическая характеристика по показателю «тепловые потери» разрабатывается с учетом технического состояния тепловых сетей и уровня их эксплуатации, обеспечивающих выполнение требований правил технической эксплуатации, принятых технических решений, а также с учетом изменения теплотехнических характеристик в процессе эксплуатации тепловых сетей. Данная энергетическая характеристика разрабатывается для системы теплоснабжения с выделением составляющих тепловых потерь (потери тепловой энергии через теплоизоляционные конструкции и потери тепловой энергии с потерями сетевой воды) для тепловых сетей.</w:t>
      </w:r>
    </w:p>
    <w:p w:rsidR="00FB1793" w:rsidRPr="0067414C" w:rsidRDefault="00FB1793" w:rsidP="00FB1793">
      <w:pPr>
        <w:spacing w:after="0"/>
        <w:ind w:left="0" w:firstLine="567"/>
        <w:rPr>
          <w:lang w:eastAsia="ru-RU"/>
        </w:rPr>
      </w:pPr>
      <w:proofErr w:type="gramStart"/>
      <w:r w:rsidRPr="0067414C">
        <w:rPr>
          <w:lang w:eastAsia="ru-RU"/>
        </w:rPr>
        <w:t xml:space="preserve">Режимные энергетические характеристики ("удельный расход сетевой воды", "разность температур сетевой воды в подающих и обратных трубопроводах" и "удельный расход электроэнергии на транспорт тепловой энергии") разрабатываются на основании гидравлических расчетов каждой системы централизованного теплоснабжения при характерных температурах наружного воздуха с учетом договорных тепловых нагрузок потребителей (на </w:t>
      </w:r>
      <w:proofErr w:type="spellStart"/>
      <w:r w:rsidRPr="0067414C">
        <w:rPr>
          <w:lang w:eastAsia="ru-RU"/>
        </w:rPr>
        <w:t>средненедельную</w:t>
      </w:r>
      <w:proofErr w:type="spellEnd"/>
      <w:r w:rsidRPr="0067414C">
        <w:rPr>
          <w:lang w:eastAsia="ru-RU"/>
        </w:rPr>
        <w:t xml:space="preserve"> нагрузку горячего водоснабжения и  максимальную отопительно-вентиляционную нагрузку), а также с учетом коэффициента снижения температуры</w:t>
      </w:r>
      <w:proofErr w:type="gramEnd"/>
      <w:r w:rsidRPr="0067414C">
        <w:rPr>
          <w:lang w:eastAsia="ru-RU"/>
        </w:rPr>
        <w:t xml:space="preserve"> в подающем трубопроводе на систему отопления. Гидравлические расчеты тепловой сети производятся при значениях коэффициентов эквивалентной шероховатости участков трубопроводов тепловой сети, выявленных в результате ее испытаний на гидравлические потери.</w:t>
      </w:r>
    </w:p>
    <w:p w:rsidR="00FB1793" w:rsidRPr="0067414C" w:rsidRDefault="00FB1793" w:rsidP="00FB1793">
      <w:pPr>
        <w:spacing w:after="0"/>
        <w:ind w:left="0" w:firstLine="567"/>
        <w:rPr>
          <w:lang w:eastAsia="ru-RU"/>
        </w:rPr>
      </w:pPr>
      <w:r w:rsidRPr="0067414C">
        <w:rPr>
          <w:lang w:eastAsia="ru-RU"/>
        </w:rPr>
        <w:t>Нормативы технологических потерь при передаче тепловой энергии включают: нормативные технологические потери и затраты теплоносителя, нормативные технологические потери и затраты тепловой энергии при ее передаче и нормативные технологические затраты электрической энергии на передачу тепловой энергии.</w:t>
      </w:r>
    </w:p>
    <w:p w:rsidR="00FB1793" w:rsidRPr="0067414C" w:rsidRDefault="00FB1793" w:rsidP="00FB1793">
      <w:pPr>
        <w:spacing w:after="0"/>
        <w:ind w:left="0" w:firstLine="567"/>
        <w:rPr>
          <w:lang w:eastAsia="ru-RU"/>
        </w:rPr>
      </w:pPr>
      <w:r w:rsidRPr="0067414C">
        <w:rPr>
          <w:lang w:eastAsia="ru-RU"/>
        </w:rPr>
        <w:t xml:space="preserve">Показатели качества тепловой энергии (качества теплоснабжения) необходимо определять с учетом снижения температуры (остывания) теплоносителя в подающих трубопроводах </w:t>
      </w:r>
      <w:proofErr w:type="gramStart"/>
      <w:r w:rsidRPr="0067414C">
        <w:rPr>
          <w:lang w:eastAsia="ru-RU"/>
        </w:rPr>
        <w:t>по</w:t>
      </w:r>
      <w:proofErr w:type="gramEnd"/>
      <w:r w:rsidRPr="0067414C">
        <w:rPr>
          <w:lang w:eastAsia="ru-RU"/>
        </w:rPr>
        <w:t xml:space="preserve"> </w:t>
      </w:r>
      <w:proofErr w:type="gramStart"/>
      <w:r w:rsidRPr="0067414C">
        <w:rPr>
          <w:lang w:eastAsia="ru-RU"/>
        </w:rPr>
        <w:t>удалении</w:t>
      </w:r>
      <w:proofErr w:type="gramEnd"/>
      <w:r w:rsidRPr="0067414C">
        <w:rPr>
          <w:lang w:eastAsia="ru-RU"/>
        </w:rPr>
        <w:t xml:space="preserve"> от источника тепловой энергии и необходимости компенсации нормативных тепловых потерь за счет увеличения циркуляционного расхода сетевой воды через </w:t>
      </w:r>
      <w:proofErr w:type="spellStart"/>
      <w:r w:rsidRPr="0067414C">
        <w:rPr>
          <w:lang w:eastAsia="ru-RU"/>
        </w:rPr>
        <w:t>теплопотребляющие</w:t>
      </w:r>
      <w:proofErr w:type="spellEnd"/>
      <w:r w:rsidRPr="0067414C">
        <w:rPr>
          <w:lang w:eastAsia="ru-RU"/>
        </w:rPr>
        <w:t xml:space="preserve"> установки.</w:t>
      </w:r>
    </w:p>
    <w:p w:rsidR="00FB1793" w:rsidRPr="00521700" w:rsidRDefault="00FB1793" w:rsidP="00FB1793">
      <w:pPr>
        <w:spacing w:after="240"/>
        <w:ind w:left="0" w:firstLine="567"/>
        <w:rPr>
          <w:lang w:eastAsia="ru-RU"/>
        </w:rPr>
      </w:pPr>
      <w:r w:rsidRPr="0067414C">
        <w:rPr>
          <w:lang w:eastAsia="ru-RU"/>
        </w:rPr>
        <w:lastRenderedPageBreak/>
        <w:t xml:space="preserve">Указанные требования целесообразно отражать в температурных графиках в каждой точке поставки тепловой энергии, прикладываемых к договорам теплоснабжения с каждым абонентом (возможно, в дополнение к графикам центрального качественного регулирования на источнике тепловой энергии), что необходимо во избежание заведомого </w:t>
      </w:r>
      <w:proofErr w:type="spellStart"/>
      <w:r w:rsidRPr="0067414C">
        <w:rPr>
          <w:lang w:eastAsia="ru-RU"/>
        </w:rPr>
        <w:t>недоотпуска</w:t>
      </w:r>
      <w:proofErr w:type="spellEnd"/>
      <w:r w:rsidRPr="0067414C">
        <w:rPr>
          <w:lang w:eastAsia="ru-RU"/>
        </w:rPr>
        <w:t xml:space="preserve"> тепловой энергии по причине транспортного (по удалении от источника теплоты) снижения температуры теплоносителя, предъявления претензий со стороны </w:t>
      </w:r>
      <w:proofErr w:type="gramStart"/>
      <w:r w:rsidRPr="0067414C">
        <w:rPr>
          <w:lang w:eastAsia="ru-RU"/>
        </w:rPr>
        <w:t>абонентов</w:t>
      </w:r>
      <w:proofErr w:type="gramEnd"/>
      <w:r w:rsidRPr="0067414C">
        <w:rPr>
          <w:lang w:eastAsia="ru-RU"/>
        </w:rPr>
        <w:t xml:space="preserve"> к качеству поставляемой тепловой энергии, а также судебных разбирательств по подобным вопросам. Также это позволит гармонизировать отношения с потребителями тепловой энергии в части равноправности и </w:t>
      </w:r>
      <w:proofErr w:type="spellStart"/>
      <w:r w:rsidRPr="0067414C">
        <w:rPr>
          <w:lang w:eastAsia="ru-RU"/>
        </w:rPr>
        <w:t>равнообязанностей</w:t>
      </w:r>
      <w:proofErr w:type="spellEnd"/>
      <w:r w:rsidRPr="0067414C">
        <w:rPr>
          <w:lang w:eastAsia="ru-RU"/>
        </w:rPr>
        <w:t xml:space="preserve"> сторон по договорам теплоснабжения, снизить или исключить риск неоплаты со стороны потребителей при вынужденном со стороны поставщика ухудшении качества тепловой энергии по причине действия других потребителей теплоты, влияющих на общий режим работы системы теплоснабжения.</w:t>
      </w:r>
    </w:p>
    <w:p w:rsidR="00FB1793" w:rsidRPr="0067414C" w:rsidRDefault="00FB1793" w:rsidP="00FB1793">
      <w:pPr>
        <w:spacing w:after="0"/>
        <w:ind w:left="0" w:firstLine="567"/>
        <w:rPr>
          <w:lang w:eastAsia="ru-RU"/>
        </w:rPr>
      </w:pPr>
      <w:r>
        <w:rPr>
          <w:lang w:eastAsia="ru-RU"/>
        </w:rPr>
        <w:t>Третья</w:t>
      </w:r>
      <w:r w:rsidRPr="0067414C">
        <w:rPr>
          <w:lang w:eastAsia="ru-RU"/>
        </w:rPr>
        <w:t xml:space="preserve"> стадия</w:t>
      </w:r>
      <w:r>
        <w:rPr>
          <w:lang w:eastAsia="ru-RU"/>
        </w:rPr>
        <w:t>.</w:t>
      </w:r>
    </w:p>
    <w:p w:rsidR="00FB1793" w:rsidRPr="007B534E" w:rsidRDefault="00FB1793" w:rsidP="00FB1793">
      <w:pPr>
        <w:spacing w:after="0"/>
        <w:ind w:left="0" w:firstLine="567"/>
        <w:rPr>
          <w:lang w:eastAsia="ru-RU"/>
        </w:rPr>
      </w:pPr>
      <w:r>
        <w:rPr>
          <w:lang w:eastAsia="ru-RU"/>
        </w:rPr>
        <w:t>О</w:t>
      </w:r>
      <w:r w:rsidRPr="007B534E">
        <w:rPr>
          <w:lang w:eastAsia="ru-RU"/>
        </w:rPr>
        <w:t>рганизационно-правовы</w:t>
      </w:r>
      <w:r>
        <w:rPr>
          <w:lang w:eastAsia="ru-RU"/>
        </w:rPr>
        <w:t>е</w:t>
      </w:r>
      <w:r w:rsidRPr="007B534E">
        <w:rPr>
          <w:lang w:eastAsia="ru-RU"/>
        </w:rPr>
        <w:t xml:space="preserve"> и организационно-технически</w:t>
      </w:r>
      <w:r>
        <w:rPr>
          <w:lang w:eastAsia="ru-RU"/>
        </w:rPr>
        <w:t>е</w:t>
      </w:r>
      <w:r w:rsidRPr="007B534E">
        <w:rPr>
          <w:lang w:eastAsia="ru-RU"/>
        </w:rPr>
        <w:t xml:space="preserve"> вопрос</w:t>
      </w:r>
      <w:r>
        <w:rPr>
          <w:lang w:eastAsia="ru-RU"/>
        </w:rPr>
        <w:t>ы</w:t>
      </w:r>
      <w:r w:rsidRPr="007B534E">
        <w:rPr>
          <w:lang w:eastAsia="ru-RU"/>
        </w:rPr>
        <w:t>:</w:t>
      </w:r>
    </w:p>
    <w:p w:rsidR="00FB1793" w:rsidRPr="00FE5B55" w:rsidRDefault="00FB1793" w:rsidP="00FB1793">
      <w:pPr>
        <w:pStyle w:val="af"/>
        <w:numPr>
          <w:ilvl w:val="0"/>
          <w:numId w:val="39"/>
        </w:numPr>
        <w:spacing w:after="0" w:line="360" w:lineRule="auto"/>
        <w:ind w:left="993" w:hanging="357"/>
        <w:rPr>
          <w:sz w:val="24"/>
          <w:szCs w:val="24"/>
          <w:lang w:eastAsia="ru-RU"/>
        </w:rPr>
      </w:pPr>
      <w:bookmarkStart w:id="508" w:name="_Hlk117628306"/>
      <w:r w:rsidRPr="00FE5B55">
        <w:rPr>
          <w:sz w:val="24"/>
          <w:szCs w:val="24"/>
          <w:lang w:eastAsia="ru-RU"/>
        </w:rPr>
        <w:t xml:space="preserve">корректировка условий договоров теплоснабжения в части ответственности </w:t>
      </w:r>
      <w:proofErr w:type="gramStart"/>
      <w:r w:rsidRPr="00FE5B55">
        <w:rPr>
          <w:sz w:val="24"/>
          <w:szCs w:val="24"/>
          <w:lang w:eastAsia="ru-RU"/>
        </w:rPr>
        <w:t>сторон</w:t>
      </w:r>
      <w:proofErr w:type="gramEnd"/>
      <w:r w:rsidRPr="00FE5B55">
        <w:rPr>
          <w:sz w:val="24"/>
          <w:szCs w:val="24"/>
          <w:lang w:eastAsia="ru-RU"/>
        </w:rPr>
        <w:t xml:space="preserve"> в том числе за несоблюдение показателей качества тепловой энергии (теплоносителя) и режимов теплопотребления;</w:t>
      </w:r>
    </w:p>
    <w:p w:rsidR="00FB1793"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оптимизация процедур коммерческого учета тепловой энергии, учитывая нулев</w:t>
      </w:r>
      <w:r>
        <w:rPr>
          <w:sz w:val="24"/>
          <w:szCs w:val="24"/>
          <w:lang w:eastAsia="ru-RU"/>
        </w:rPr>
        <w:t>ую</w:t>
      </w:r>
      <w:r w:rsidRPr="00FE5B55">
        <w:rPr>
          <w:sz w:val="24"/>
          <w:szCs w:val="24"/>
          <w:lang w:eastAsia="ru-RU"/>
        </w:rPr>
        <w:t xml:space="preserve"> оснащенност</w:t>
      </w:r>
      <w:r>
        <w:rPr>
          <w:sz w:val="24"/>
          <w:szCs w:val="24"/>
          <w:lang w:eastAsia="ru-RU"/>
        </w:rPr>
        <w:t>ь</w:t>
      </w:r>
      <w:r w:rsidRPr="00FE5B55">
        <w:rPr>
          <w:sz w:val="24"/>
          <w:szCs w:val="24"/>
          <w:lang w:eastAsia="ru-RU"/>
        </w:rPr>
        <w:t xml:space="preserve"> потребителей </w:t>
      </w:r>
      <w:r>
        <w:rPr>
          <w:sz w:val="24"/>
          <w:szCs w:val="24"/>
          <w:lang w:eastAsia="ru-RU"/>
        </w:rPr>
        <w:t>приборами учета</w:t>
      </w:r>
      <w:r w:rsidRPr="00FE5B55">
        <w:rPr>
          <w:sz w:val="24"/>
          <w:szCs w:val="24"/>
          <w:lang w:eastAsia="ru-RU"/>
        </w:rPr>
        <w:t>, разработка программы внедрения средств коммерческого учета;</w:t>
      </w:r>
    </w:p>
    <w:p w:rsidR="00FB1793" w:rsidRPr="00FE5B55"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 xml:space="preserve">необходимость и возможность введения </w:t>
      </w:r>
      <w:proofErr w:type="spellStart"/>
      <w:r w:rsidRPr="00FE5B55">
        <w:rPr>
          <w:sz w:val="24"/>
          <w:szCs w:val="24"/>
          <w:lang w:eastAsia="ru-RU"/>
        </w:rPr>
        <w:t>двухставочных</w:t>
      </w:r>
      <w:proofErr w:type="spellEnd"/>
      <w:r w:rsidRPr="00FE5B55">
        <w:rPr>
          <w:sz w:val="24"/>
          <w:szCs w:val="24"/>
          <w:lang w:eastAsia="ru-RU"/>
        </w:rPr>
        <w:t xml:space="preserve"> тарифов на производство тепловой энергии (мощности) и выделения платы за услуги по передаче тепла, а также </w:t>
      </w:r>
      <w:proofErr w:type="spellStart"/>
      <w:r w:rsidRPr="00FE5B55">
        <w:rPr>
          <w:sz w:val="24"/>
          <w:szCs w:val="24"/>
          <w:lang w:eastAsia="ru-RU"/>
        </w:rPr>
        <w:t>теплосбытовой</w:t>
      </w:r>
      <w:proofErr w:type="spellEnd"/>
      <w:r w:rsidRPr="00FE5B55">
        <w:rPr>
          <w:sz w:val="24"/>
          <w:szCs w:val="24"/>
          <w:lang w:eastAsia="ru-RU"/>
        </w:rPr>
        <w:t xml:space="preserve"> деятельности;</w:t>
      </w:r>
    </w:p>
    <w:p w:rsidR="00FB1793"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 xml:space="preserve">разработка системы составления и ведения балансов тепловой энергии и теплоносителя; </w:t>
      </w:r>
    </w:p>
    <w:p w:rsidR="00FB1793" w:rsidRPr="00FE5B55"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разработка методики работы с приборами учета, включая методики определения неисправностей приборов учета;</w:t>
      </w:r>
    </w:p>
    <w:p w:rsidR="00FB1793" w:rsidRPr="00FE5B55"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разработка системы качества оборудования;</w:t>
      </w:r>
    </w:p>
    <w:p w:rsidR="00FB1793" w:rsidRPr="00FE5B55" w:rsidRDefault="00FB1793" w:rsidP="00FB1793">
      <w:pPr>
        <w:pStyle w:val="af"/>
        <w:numPr>
          <w:ilvl w:val="0"/>
          <w:numId w:val="39"/>
        </w:numPr>
        <w:spacing w:after="0" w:line="360" w:lineRule="auto"/>
        <w:ind w:left="993" w:hanging="357"/>
        <w:rPr>
          <w:sz w:val="24"/>
          <w:szCs w:val="24"/>
          <w:lang w:eastAsia="ru-RU"/>
        </w:rPr>
      </w:pPr>
      <w:r w:rsidRPr="00FE5B55">
        <w:rPr>
          <w:sz w:val="24"/>
          <w:szCs w:val="24"/>
          <w:lang w:eastAsia="ru-RU"/>
        </w:rPr>
        <w:t>разработка методов повышения ресурса оборудования.</w:t>
      </w:r>
    </w:p>
    <w:bookmarkEnd w:id="508"/>
    <w:p w:rsidR="007D3E07" w:rsidRDefault="007D3E07" w:rsidP="00FB1793">
      <w:pPr>
        <w:spacing w:after="240"/>
        <w:ind w:left="0" w:firstLine="567"/>
        <w:rPr>
          <w:b/>
          <w:lang w:eastAsia="ru-RU"/>
        </w:rPr>
      </w:pPr>
    </w:p>
    <w:p w:rsidR="007D3E07" w:rsidRDefault="007D3E07" w:rsidP="00FB1793">
      <w:pPr>
        <w:spacing w:after="240"/>
        <w:ind w:left="0" w:firstLine="567"/>
        <w:rPr>
          <w:b/>
          <w:lang w:eastAsia="ru-RU"/>
        </w:rPr>
      </w:pPr>
    </w:p>
    <w:p w:rsidR="00FB1793" w:rsidRPr="00521700" w:rsidRDefault="00FB1793" w:rsidP="00FB1793">
      <w:pPr>
        <w:spacing w:after="240"/>
        <w:ind w:left="0" w:firstLine="567"/>
        <w:rPr>
          <w:b/>
          <w:lang w:eastAsia="ru-RU"/>
        </w:rPr>
      </w:pPr>
      <w:r w:rsidRPr="00521700">
        <w:rPr>
          <w:b/>
          <w:lang w:eastAsia="ru-RU"/>
        </w:rPr>
        <w:lastRenderedPageBreak/>
        <w:t>Описание первоочередных мер.</w:t>
      </w:r>
    </w:p>
    <w:p w:rsidR="00FB1793" w:rsidRDefault="00FB1793" w:rsidP="00FB1793">
      <w:pPr>
        <w:spacing w:after="0"/>
        <w:ind w:left="0" w:firstLine="567"/>
        <w:rPr>
          <w:lang w:eastAsia="ru-RU"/>
        </w:rPr>
      </w:pPr>
      <w:r>
        <w:rPr>
          <w:lang w:eastAsia="ru-RU"/>
        </w:rPr>
        <w:t>В</w:t>
      </w:r>
      <w:r w:rsidRPr="0067414C">
        <w:rPr>
          <w:lang w:eastAsia="ru-RU"/>
        </w:rPr>
        <w:t xml:space="preserve"> качестве первоочередной меры по повышению эффективности функционирования системы теплоснабжения от источников тепловой энергии, приводятся предложения и мероприятия, направленные на снижение потерь теплоносителя.</w:t>
      </w:r>
    </w:p>
    <w:p w:rsidR="00FB1793" w:rsidRPr="0067414C" w:rsidRDefault="00FB1793" w:rsidP="00FB1793">
      <w:pPr>
        <w:spacing w:after="0"/>
        <w:ind w:left="0" w:firstLine="567"/>
        <w:rPr>
          <w:lang w:eastAsia="ru-RU"/>
        </w:rPr>
      </w:pPr>
      <w:r w:rsidRPr="0067414C">
        <w:rPr>
          <w:lang w:eastAsia="ru-RU"/>
        </w:rPr>
        <w:t>Потери тепловой энергии и теплоносителя происходят во множестве территориально распределенных точек и определяются следующими основными причинами:</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потерями от остывания;</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технологическими потерями в виде утечек в сетях;</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коммерческими потерями из-за несанкционированного потребления на нужды ГВС;</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сливами в подключенных зданиях из-за нарушения гидравлических режимов;</w:t>
      </w:r>
    </w:p>
    <w:p w:rsidR="00FB1793" w:rsidRDefault="00FB1793" w:rsidP="00FB1793">
      <w:pPr>
        <w:spacing w:after="0"/>
        <w:ind w:left="0" w:firstLine="567"/>
        <w:rPr>
          <w:lang w:eastAsia="ru-RU"/>
        </w:rPr>
      </w:pPr>
    </w:p>
    <w:p w:rsidR="00FB1793" w:rsidRPr="0067414C" w:rsidRDefault="00FB1793" w:rsidP="00FB1793">
      <w:pPr>
        <w:spacing w:after="0"/>
        <w:ind w:left="0" w:firstLine="567"/>
        <w:rPr>
          <w:lang w:eastAsia="ru-RU"/>
        </w:rPr>
      </w:pPr>
      <w:r w:rsidRPr="0067414C">
        <w:rPr>
          <w:lang w:eastAsia="ru-RU"/>
        </w:rPr>
        <w:t>В части обеспечения достоверности учета на источниках необходимо:</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обеспечить установку приборов учета отпускаемого ресурса и приборов учета покупаемой в целях подпитки воды на всех источниках;</w:t>
      </w:r>
    </w:p>
    <w:p w:rsidR="00FB1793" w:rsidRPr="00521700" w:rsidRDefault="00FB1793" w:rsidP="00FB1793">
      <w:pPr>
        <w:pStyle w:val="af"/>
        <w:numPr>
          <w:ilvl w:val="0"/>
          <w:numId w:val="39"/>
        </w:numPr>
        <w:spacing w:after="0" w:line="360" w:lineRule="auto"/>
        <w:ind w:left="993" w:hanging="357"/>
        <w:rPr>
          <w:sz w:val="24"/>
          <w:szCs w:val="24"/>
          <w:lang w:eastAsia="ru-RU"/>
        </w:rPr>
      </w:pPr>
      <w:r w:rsidRPr="00521700">
        <w:rPr>
          <w:sz w:val="24"/>
          <w:szCs w:val="24"/>
          <w:lang w:eastAsia="ru-RU"/>
        </w:rPr>
        <w:t>утвердить периодичность и методику проверки достоверности всех приборов учета, обеспечить их исполнение;</w:t>
      </w:r>
    </w:p>
    <w:p w:rsidR="00FB1793" w:rsidRPr="00521700" w:rsidRDefault="00FB1793" w:rsidP="00FB1793">
      <w:pPr>
        <w:pStyle w:val="af"/>
        <w:numPr>
          <w:ilvl w:val="0"/>
          <w:numId w:val="39"/>
        </w:numPr>
        <w:spacing w:after="240" w:line="360" w:lineRule="auto"/>
        <w:ind w:left="992" w:hanging="357"/>
        <w:rPr>
          <w:sz w:val="24"/>
          <w:szCs w:val="24"/>
          <w:lang w:eastAsia="ru-RU"/>
        </w:rPr>
      </w:pPr>
      <w:r w:rsidRPr="00521700">
        <w:rPr>
          <w:sz w:val="24"/>
          <w:szCs w:val="24"/>
          <w:lang w:eastAsia="ru-RU"/>
        </w:rPr>
        <w:t>утвердить методику сведения баланса с 3-30 до 4-30 ночи, обеспечить его ежедневное ведение и анализ динамики изменений</w:t>
      </w:r>
      <w:r>
        <w:rPr>
          <w:sz w:val="24"/>
          <w:szCs w:val="24"/>
          <w:lang w:eastAsia="ru-RU"/>
        </w:rPr>
        <w:t>.</w:t>
      </w:r>
    </w:p>
    <w:p w:rsidR="00FB1793" w:rsidRPr="0067414C" w:rsidRDefault="00FB1793" w:rsidP="00FB1793">
      <w:pPr>
        <w:spacing w:after="0"/>
        <w:ind w:left="0" w:firstLine="567"/>
        <w:rPr>
          <w:lang w:eastAsia="ru-RU"/>
        </w:rPr>
      </w:pPr>
      <w:bookmarkStart w:id="509" w:name="_Toc117690023"/>
      <w:r w:rsidRPr="0067414C">
        <w:rPr>
          <w:bCs/>
          <w:lang w:eastAsia="ru-RU"/>
        </w:rPr>
        <w:t>Эксплуатация источников и сетей</w:t>
      </w:r>
      <w:bookmarkEnd w:id="509"/>
      <w:r>
        <w:rPr>
          <w:bCs/>
          <w:lang w:eastAsia="ru-RU"/>
        </w:rPr>
        <w:t>.</w:t>
      </w:r>
    </w:p>
    <w:p w:rsidR="0008641F" w:rsidRPr="006B1454" w:rsidRDefault="0008641F" w:rsidP="0008641F">
      <w:pPr>
        <w:shd w:val="clear" w:color="auto" w:fill="FFFFFF" w:themeFill="background1"/>
        <w:spacing w:after="0"/>
        <w:ind w:left="0" w:firstLine="567"/>
        <w:rPr>
          <w:lang w:eastAsia="ru-RU"/>
        </w:rPr>
      </w:pPr>
      <w:r w:rsidRPr="006B1454">
        <w:rPr>
          <w:lang w:eastAsia="ru-RU"/>
        </w:rPr>
        <w:t>Выполняемы</w:t>
      </w:r>
      <w:r>
        <w:rPr>
          <w:lang w:eastAsia="ru-RU"/>
        </w:rPr>
        <w:t>й</w:t>
      </w:r>
      <w:r w:rsidRPr="006B1454">
        <w:rPr>
          <w:lang w:eastAsia="ru-RU"/>
        </w:rPr>
        <w:t xml:space="preserve"> на </w:t>
      </w:r>
      <w:r>
        <w:rPr>
          <w:lang w:eastAsia="ru-RU"/>
        </w:rPr>
        <w:t xml:space="preserve">текущий момент </w:t>
      </w:r>
      <w:r w:rsidRPr="006B1454">
        <w:rPr>
          <w:lang w:eastAsia="ru-RU"/>
        </w:rPr>
        <w:t>функци</w:t>
      </w:r>
      <w:r>
        <w:rPr>
          <w:lang w:eastAsia="ru-RU"/>
        </w:rPr>
        <w:t xml:space="preserve">онал, в большинстве своем сводится к  </w:t>
      </w:r>
      <w:r w:rsidRPr="006B1454">
        <w:rPr>
          <w:lang w:eastAsia="ru-RU"/>
        </w:rPr>
        <w:t xml:space="preserve"> обеспечени</w:t>
      </w:r>
      <w:r>
        <w:rPr>
          <w:lang w:eastAsia="ru-RU"/>
        </w:rPr>
        <w:t>ю</w:t>
      </w:r>
      <w:r w:rsidRPr="006B1454">
        <w:rPr>
          <w:lang w:eastAsia="ru-RU"/>
        </w:rPr>
        <w:t xml:space="preserve"> работы котельных, поиск</w:t>
      </w:r>
      <w:r>
        <w:rPr>
          <w:lang w:eastAsia="ru-RU"/>
        </w:rPr>
        <w:t>у</w:t>
      </w:r>
      <w:r w:rsidRPr="006B1454">
        <w:rPr>
          <w:lang w:eastAsia="ru-RU"/>
        </w:rPr>
        <w:t xml:space="preserve"> утечек и ремонт</w:t>
      </w:r>
      <w:r>
        <w:rPr>
          <w:lang w:eastAsia="ru-RU"/>
        </w:rPr>
        <w:t>у</w:t>
      </w:r>
      <w:r w:rsidRPr="006B1454">
        <w:rPr>
          <w:lang w:eastAsia="ru-RU"/>
        </w:rPr>
        <w:t xml:space="preserve"> сетей при возникновении повреждений.</w:t>
      </w:r>
    </w:p>
    <w:p w:rsidR="0008641F" w:rsidRPr="008B088D" w:rsidRDefault="0008641F" w:rsidP="0008641F">
      <w:pPr>
        <w:spacing w:after="0"/>
        <w:ind w:left="0" w:firstLine="567"/>
        <w:rPr>
          <w:lang w:eastAsia="ru-RU"/>
        </w:rPr>
      </w:pPr>
      <w:r w:rsidRPr="008B088D">
        <w:rPr>
          <w:lang w:eastAsia="ru-RU"/>
        </w:rPr>
        <w:t xml:space="preserve">Функционал структурных единиц необходимо расширить в части обеспечения качества режимов теплоснабжения, контроля и снижения потерь по всей технологической цепочке от отпуска с источника тепловой энергии до неучтенных потерь у потребителя. </w:t>
      </w:r>
    </w:p>
    <w:p w:rsidR="0008641F" w:rsidRPr="008B088D" w:rsidRDefault="0008641F" w:rsidP="007D3E07">
      <w:pPr>
        <w:spacing w:after="0"/>
        <w:ind w:left="0" w:firstLine="567"/>
        <w:rPr>
          <w:lang w:eastAsia="ru-RU"/>
        </w:rPr>
      </w:pPr>
      <w:r w:rsidRPr="008B088D">
        <w:rPr>
          <w:lang w:eastAsia="ru-RU"/>
        </w:rPr>
        <w:t>Бесконтрольность провоцирует организацию несанкционированных врезок и воровство теплоносителя и тепловой энергии.</w:t>
      </w:r>
    </w:p>
    <w:p w:rsidR="0008641F" w:rsidRPr="00DA27FB" w:rsidRDefault="0008641F" w:rsidP="0008641F">
      <w:pPr>
        <w:spacing w:after="0"/>
        <w:ind w:left="0" w:firstLine="567"/>
        <w:rPr>
          <w:lang w:eastAsia="ru-RU"/>
        </w:rPr>
      </w:pPr>
      <w:r w:rsidRPr="00DA27FB">
        <w:rPr>
          <w:lang w:eastAsia="ru-RU"/>
        </w:rPr>
        <w:lastRenderedPageBreak/>
        <w:t>Также в функционал эксплуатации входят работа с потребителями, контроль плотности сетей, меры по предотвращению повреждений, оперативное и качественное их устранение. Важнейшие показатели качества работы – небаланс по тепловой энергии и теплоносителю, как результат качественного выполнения всех названных функций.</w:t>
      </w:r>
    </w:p>
    <w:p w:rsidR="0008641F" w:rsidRPr="0067414C" w:rsidRDefault="0008641F" w:rsidP="0008641F">
      <w:pPr>
        <w:spacing w:after="240"/>
        <w:ind w:left="0" w:firstLine="567"/>
        <w:rPr>
          <w:lang w:eastAsia="ru-RU"/>
        </w:rPr>
      </w:pPr>
      <w:r w:rsidRPr="00DA27FB">
        <w:rPr>
          <w:lang w:eastAsia="ru-RU"/>
        </w:rPr>
        <w:t>При сведении ежедневных балансов по ночной подпитке, можно разделить утечки и коммерческие потери, соответственно применять названный показатель как без учета коммерческих потерь (ежедневно), так и с их учетом (ежемесячно).</w:t>
      </w:r>
    </w:p>
    <w:p w:rsidR="00FB1793" w:rsidRPr="00C13CB8" w:rsidRDefault="00FB1793" w:rsidP="00FB1793">
      <w:pPr>
        <w:spacing w:after="0"/>
        <w:ind w:left="0" w:firstLine="567"/>
        <w:rPr>
          <w:lang w:eastAsia="ru-RU"/>
        </w:rPr>
      </w:pPr>
      <w:bookmarkStart w:id="510" w:name="_Toc117690024"/>
      <w:r w:rsidRPr="00C13CB8">
        <w:rPr>
          <w:bCs/>
          <w:lang w:eastAsia="ru-RU"/>
        </w:rPr>
        <w:t>Гидравлический режим</w:t>
      </w:r>
      <w:bookmarkEnd w:id="510"/>
    </w:p>
    <w:p w:rsidR="00FB1793" w:rsidRPr="00C13CB8" w:rsidRDefault="00FB1793" w:rsidP="00FB1793">
      <w:pPr>
        <w:spacing w:after="0"/>
        <w:ind w:left="0" w:firstLine="567"/>
        <w:rPr>
          <w:lang w:eastAsia="ru-RU"/>
        </w:rPr>
      </w:pPr>
      <w:r w:rsidRPr="00C13CB8">
        <w:rPr>
          <w:lang w:eastAsia="ru-RU"/>
        </w:rPr>
        <w:t>Настройкой (наладкой и регулировкой) гидравлического режима СЦТ не занимается никто. Расход воды на потребителей складывается сам собой.</w:t>
      </w:r>
    </w:p>
    <w:p w:rsidR="00FB1793" w:rsidRPr="00C13CB8" w:rsidRDefault="00FB1793" w:rsidP="00FB1793">
      <w:pPr>
        <w:spacing w:after="0"/>
        <w:ind w:left="0" w:firstLine="567"/>
        <w:rPr>
          <w:lang w:eastAsia="ru-RU"/>
        </w:rPr>
      </w:pPr>
      <w:r w:rsidRPr="00C13CB8">
        <w:rPr>
          <w:lang w:eastAsia="ru-RU"/>
        </w:rPr>
        <w:t>Проблему регулировки гидравлического режима и управления им необходимо разделить на части (уровни):</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 xml:space="preserve">Общий. Управление режимом в целом должно </w:t>
      </w:r>
      <w:proofErr w:type="gramStart"/>
      <w:r w:rsidRPr="00C13CB8">
        <w:rPr>
          <w:sz w:val="24"/>
          <w:szCs w:val="24"/>
          <w:lang w:eastAsia="ru-RU"/>
        </w:rPr>
        <w:t>производится</w:t>
      </w:r>
      <w:proofErr w:type="gramEnd"/>
      <w:r w:rsidRPr="00C13CB8">
        <w:rPr>
          <w:sz w:val="24"/>
          <w:szCs w:val="24"/>
          <w:lang w:eastAsia="ru-RU"/>
        </w:rPr>
        <w:t xml:space="preserve"> диспетчерской службой, которую необходимо организовать единую для всех систем теплоснабжения. Именно оттуда должна осуществляться координация и контроль гидравлики городов. Необходим контроль показателей, своевременное реагирование на отклонения с выдачей заданий в подразделения и подрядчикам.</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Уровень потребителей. Управление наладкой каждого дома должно осуществляться ежедневно. Помимо установки сужающих устройств необходимо наладить работу по контролю потребления, установке балансировочных клапанов, расчету потребления каждого потребителя.</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Сведение балансов. Балансы по каждому дому должны сводиться диспетчерской. В диспетчерской службе должны сводиться и общие балансы по системе.</w:t>
      </w:r>
    </w:p>
    <w:p w:rsidR="00FB1793" w:rsidRPr="0067414C" w:rsidRDefault="00FB1793" w:rsidP="00FB1793">
      <w:pPr>
        <w:spacing w:after="0"/>
        <w:ind w:left="0" w:firstLine="567"/>
        <w:rPr>
          <w:lang w:eastAsia="ru-RU"/>
        </w:rPr>
      </w:pPr>
    </w:p>
    <w:p w:rsidR="00FB1793" w:rsidRPr="0067414C" w:rsidRDefault="00FB1793" w:rsidP="00FB1793">
      <w:pPr>
        <w:spacing w:after="0"/>
        <w:ind w:left="0" w:firstLine="567"/>
        <w:rPr>
          <w:b/>
          <w:bCs/>
          <w:lang w:eastAsia="ru-RU"/>
        </w:rPr>
      </w:pPr>
      <w:bookmarkStart w:id="511" w:name="_Toc117690025"/>
      <w:r w:rsidRPr="0067414C">
        <w:rPr>
          <w:bCs/>
          <w:lang w:eastAsia="ru-RU"/>
        </w:rPr>
        <w:t>Центр мониторинга и контроля</w:t>
      </w:r>
      <w:bookmarkEnd w:id="511"/>
      <w:r>
        <w:rPr>
          <w:bCs/>
          <w:lang w:eastAsia="ru-RU"/>
        </w:rPr>
        <w:t>.</w:t>
      </w:r>
    </w:p>
    <w:p w:rsidR="00FB1793" w:rsidRPr="0067414C" w:rsidRDefault="00FB1793" w:rsidP="00FB1793">
      <w:pPr>
        <w:spacing w:after="0"/>
        <w:ind w:left="0" w:firstLine="567"/>
        <w:rPr>
          <w:lang w:eastAsia="ru-RU"/>
        </w:rPr>
      </w:pPr>
      <w:r w:rsidRPr="0067414C">
        <w:rPr>
          <w:lang w:eastAsia="ru-RU"/>
        </w:rPr>
        <w:t>Решение названных задач требует определения единого профессионального центра мониторинга и контроля реализации проекта, а также расчета контрольных показателей.</w:t>
      </w:r>
    </w:p>
    <w:p w:rsidR="00FB1793" w:rsidRPr="0067414C" w:rsidRDefault="00FB1793" w:rsidP="00FB1793">
      <w:pPr>
        <w:spacing w:after="0"/>
        <w:ind w:left="0" w:firstLine="567"/>
        <w:rPr>
          <w:lang w:eastAsia="ru-RU"/>
        </w:rPr>
      </w:pPr>
      <w:r w:rsidRPr="0067414C">
        <w:rPr>
          <w:lang w:eastAsia="ru-RU"/>
        </w:rPr>
        <w:t xml:space="preserve">Все проекты (проект снижения потерь тепловой энергии и проект обеспечения качества гидравлических режимов) требуют существенной подготовки персонала, в первую очередь обучение методам автоматической </w:t>
      </w:r>
      <w:r w:rsidRPr="0067414C">
        <w:rPr>
          <w:lang w:eastAsia="ru-RU"/>
        </w:rPr>
        <w:lastRenderedPageBreak/>
        <w:t>калибровки электронных моделей как метода выявления и локализации изменений в системе теплоснабжения.</w:t>
      </w:r>
    </w:p>
    <w:p w:rsidR="00FB1793" w:rsidRPr="0067414C" w:rsidRDefault="00FB1793" w:rsidP="00FB1793">
      <w:pPr>
        <w:spacing w:after="0"/>
        <w:ind w:left="0" w:firstLine="567"/>
        <w:rPr>
          <w:lang w:eastAsia="ru-RU"/>
        </w:rPr>
      </w:pPr>
      <w:r w:rsidRPr="0067414C">
        <w:rPr>
          <w:lang w:eastAsia="ru-RU"/>
        </w:rPr>
        <w:t>Единственная служба, которая может организовать подобную работу это диспетчерская служба. Службу необходимо создавать «с нуля».</w:t>
      </w:r>
    </w:p>
    <w:p w:rsidR="00FB1793" w:rsidRPr="0067414C" w:rsidRDefault="00FB1793" w:rsidP="00FB1793">
      <w:pPr>
        <w:spacing w:after="0"/>
        <w:ind w:left="0" w:firstLine="567"/>
        <w:rPr>
          <w:lang w:eastAsia="ru-RU"/>
        </w:rPr>
      </w:pPr>
      <w:r w:rsidRPr="0067414C">
        <w:rPr>
          <w:lang w:eastAsia="ru-RU"/>
        </w:rPr>
        <w:t>Качество калибровки электронных моделей зависит от достоверности показаний приборов учета. Сегодня приборов нет. Их установка должна быть организована уже под кураторством диспетчерской службы. По информации о текущих значениях параметров, измеряемых приборами, и происходит процесс калибровки. Соответственно, есть смысл в дальнейшем возложить на эту же службу автоматизированный непрерывный контроль достоверности показаний всех приборов учета в системе теплоснабжения, как коммерческих, так и технологических.</w:t>
      </w:r>
    </w:p>
    <w:p w:rsidR="00FB1793" w:rsidRPr="0067414C" w:rsidRDefault="00FB1793" w:rsidP="00FB1793">
      <w:pPr>
        <w:spacing w:after="0"/>
        <w:ind w:left="0" w:firstLine="567"/>
        <w:rPr>
          <w:lang w:eastAsia="ru-RU"/>
        </w:rPr>
      </w:pPr>
    </w:p>
    <w:p w:rsidR="00FB1793" w:rsidRPr="0067414C" w:rsidRDefault="00FB1793" w:rsidP="00FB1793">
      <w:pPr>
        <w:spacing w:after="0"/>
        <w:ind w:left="0" w:firstLine="567"/>
        <w:rPr>
          <w:lang w:eastAsia="ru-RU"/>
        </w:rPr>
      </w:pPr>
      <w:bookmarkStart w:id="512" w:name="_Toc117690026"/>
      <w:r w:rsidRPr="0067414C">
        <w:rPr>
          <w:bCs/>
          <w:lang w:eastAsia="ru-RU"/>
        </w:rPr>
        <w:t>Управление сбытом</w:t>
      </w:r>
      <w:bookmarkEnd w:id="512"/>
      <w:r>
        <w:rPr>
          <w:bCs/>
          <w:lang w:eastAsia="ru-RU"/>
        </w:rPr>
        <w:t>.</w:t>
      </w:r>
    </w:p>
    <w:p w:rsidR="00FB1793" w:rsidRPr="0067414C" w:rsidRDefault="00FB1793" w:rsidP="00FB1793">
      <w:pPr>
        <w:spacing w:after="0"/>
        <w:ind w:left="0" w:firstLine="567"/>
        <w:rPr>
          <w:lang w:eastAsia="ru-RU"/>
        </w:rPr>
      </w:pPr>
      <w:r w:rsidRPr="0067414C">
        <w:rPr>
          <w:lang w:eastAsia="ru-RU"/>
        </w:rPr>
        <w:t>Организация сбыта предстоит с самого начала. Действующая в настоящее время система направлена только на выставление начислений даже без актуальной информации о потребителях. Установка приборов учета потребует качественного изменения видов работ и квалификации персонала. Работу необходимо выстраивать в направлениях:</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инвентаризация потребителей и объемов потребления;</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установка приборов учета;</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формирование базы потребителей, начислений и сборов;</w:t>
      </w:r>
    </w:p>
    <w:p w:rsidR="00FB1793" w:rsidRPr="00C13CB8" w:rsidRDefault="00FB1793" w:rsidP="00FB1793">
      <w:pPr>
        <w:pStyle w:val="af"/>
        <w:numPr>
          <w:ilvl w:val="0"/>
          <w:numId w:val="39"/>
        </w:numPr>
        <w:spacing w:after="0" w:line="360" w:lineRule="auto"/>
        <w:ind w:left="993" w:hanging="357"/>
        <w:rPr>
          <w:sz w:val="24"/>
          <w:szCs w:val="24"/>
          <w:lang w:eastAsia="ru-RU"/>
        </w:rPr>
      </w:pPr>
      <w:r w:rsidRPr="00C13CB8">
        <w:rPr>
          <w:sz w:val="24"/>
          <w:szCs w:val="24"/>
          <w:lang w:eastAsia="ru-RU"/>
        </w:rPr>
        <w:t xml:space="preserve">вовлечение в процесс реализации проекта информационно-технологического обеспечения в части внедрения </w:t>
      </w:r>
      <w:proofErr w:type="gramStart"/>
      <w:r w:rsidRPr="00C13CB8">
        <w:rPr>
          <w:sz w:val="24"/>
          <w:szCs w:val="24"/>
          <w:lang w:eastAsia="ru-RU"/>
        </w:rPr>
        <w:t>программ проверки достоверности показаний приборов учета</w:t>
      </w:r>
      <w:proofErr w:type="gramEnd"/>
      <w:r w:rsidRPr="00C13CB8">
        <w:rPr>
          <w:sz w:val="24"/>
          <w:szCs w:val="24"/>
          <w:lang w:eastAsia="ru-RU"/>
        </w:rPr>
        <w:t xml:space="preserve"> и полноты начислений.</w:t>
      </w:r>
    </w:p>
    <w:p w:rsidR="00FB1793" w:rsidRPr="0067414C" w:rsidRDefault="00FB1793" w:rsidP="00FB1793">
      <w:pPr>
        <w:spacing w:after="0"/>
        <w:ind w:left="0" w:firstLine="567"/>
        <w:rPr>
          <w:lang w:eastAsia="ru-RU"/>
        </w:rPr>
      </w:pPr>
      <w:r w:rsidRPr="0067414C">
        <w:rPr>
          <w:lang w:eastAsia="ru-RU"/>
        </w:rPr>
        <w:t>Помимо указанного, необходимо:</w:t>
      </w:r>
    </w:p>
    <w:p w:rsidR="00FB1793" w:rsidRPr="0067414C" w:rsidRDefault="00FB1793" w:rsidP="00FB1793">
      <w:pPr>
        <w:spacing w:after="0"/>
        <w:ind w:left="0" w:firstLine="567"/>
        <w:rPr>
          <w:lang w:eastAsia="ru-RU"/>
        </w:rPr>
      </w:pPr>
      <w:r w:rsidRPr="0067414C">
        <w:rPr>
          <w:lang w:eastAsia="ru-RU"/>
        </w:rPr>
        <w:t xml:space="preserve">- организовать работу по анализу отклонения </w:t>
      </w:r>
      <w:proofErr w:type="gramStart"/>
      <w:r w:rsidRPr="0067414C">
        <w:rPr>
          <w:lang w:eastAsia="ru-RU"/>
        </w:rPr>
        <w:t>потребления</w:t>
      </w:r>
      <w:proofErr w:type="gramEnd"/>
      <w:r w:rsidRPr="0067414C">
        <w:rPr>
          <w:lang w:eastAsia="ru-RU"/>
        </w:rPr>
        <w:t xml:space="preserve"> как по начислениям, так и по оценке архивов приборов учета;</w:t>
      </w:r>
    </w:p>
    <w:p w:rsidR="00FB1793" w:rsidRPr="0067414C" w:rsidRDefault="00FB1793" w:rsidP="00FB1793">
      <w:pPr>
        <w:spacing w:after="0"/>
        <w:ind w:left="0" w:firstLine="567"/>
        <w:rPr>
          <w:lang w:eastAsia="ru-RU"/>
        </w:rPr>
      </w:pPr>
      <w:r w:rsidRPr="0067414C">
        <w:rPr>
          <w:lang w:eastAsia="ru-RU"/>
        </w:rPr>
        <w:t>- наладить непрерывную и эффективную проверка приборов и вывод из-под учета не прошедших проверку;</w:t>
      </w:r>
    </w:p>
    <w:p w:rsidR="00FB1793" w:rsidRPr="0067414C" w:rsidRDefault="00FB1793" w:rsidP="00FB1793">
      <w:pPr>
        <w:spacing w:after="0"/>
        <w:ind w:left="0" w:firstLine="567"/>
        <w:rPr>
          <w:lang w:eastAsia="ru-RU"/>
        </w:rPr>
      </w:pPr>
      <w:r w:rsidRPr="0067414C">
        <w:rPr>
          <w:lang w:eastAsia="ru-RU"/>
        </w:rPr>
        <w:t xml:space="preserve">- провести инвентаризацию начислений на предмет выявления </w:t>
      </w:r>
      <w:proofErr w:type="spellStart"/>
      <w:r w:rsidRPr="0067414C">
        <w:rPr>
          <w:lang w:eastAsia="ru-RU"/>
        </w:rPr>
        <w:t>недоначислений</w:t>
      </w:r>
      <w:proofErr w:type="spellEnd"/>
      <w:r w:rsidRPr="0067414C">
        <w:rPr>
          <w:lang w:eastAsia="ru-RU"/>
        </w:rPr>
        <w:t>;</w:t>
      </w:r>
    </w:p>
    <w:p w:rsidR="00FB1793" w:rsidRPr="0067414C" w:rsidRDefault="00FB1793" w:rsidP="00FB1793">
      <w:pPr>
        <w:spacing w:after="0"/>
        <w:ind w:left="0" w:firstLine="567"/>
        <w:rPr>
          <w:lang w:eastAsia="ru-RU"/>
        </w:rPr>
      </w:pPr>
      <w:r w:rsidRPr="0067414C">
        <w:rPr>
          <w:lang w:eastAsia="ru-RU"/>
        </w:rPr>
        <w:t>- изменить систему премирования подразделений сбыта и эксплуатационных районов со стимулированием схождения балансов;</w:t>
      </w:r>
    </w:p>
    <w:p w:rsidR="00FB1793" w:rsidRPr="0067414C" w:rsidRDefault="00FB1793" w:rsidP="00FB1793">
      <w:pPr>
        <w:spacing w:after="0"/>
        <w:ind w:left="0" w:firstLine="567"/>
        <w:rPr>
          <w:lang w:eastAsia="ru-RU"/>
        </w:rPr>
      </w:pPr>
      <w:r w:rsidRPr="0067414C">
        <w:rPr>
          <w:lang w:eastAsia="ru-RU"/>
        </w:rPr>
        <w:lastRenderedPageBreak/>
        <w:t>- организовать сверку заключенных договор с фактическим перечнем зданий, получающих тепловую энергию</w:t>
      </w:r>
      <w:r w:rsidR="002063C7">
        <w:rPr>
          <w:lang w:eastAsia="ru-RU"/>
        </w:rPr>
        <w:t>.</w:t>
      </w:r>
    </w:p>
    <w:p w:rsidR="00FB1793" w:rsidRDefault="00FB1793" w:rsidP="00EF2D24">
      <w:pPr>
        <w:spacing w:after="0"/>
        <w:ind w:left="0" w:firstLine="567"/>
        <w:rPr>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513" w:name="_Toc107861385"/>
      <w:bookmarkStart w:id="514" w:name="_Toc121912379"/>
      <w:bookmarkStart w:id="515" w:name="_Toc122355399"/>
      <w:bookmarkStart w:id="516" w:name="_Toc122522446"/>
      <w:r w:rsidRPr="00EF2D24">
        <w:rPr>
          <w:rFonts w:eastAsia="Microsoft YaHei"/>
          <w:b/>
          <w:spacing w:val="-10"/>
          <w:kern w:val="28"/>
        </w:rPr>
        <w:t xml:space="preserve">Описание существующих проблем организации надёжного и безопасного теплоснабжения поселения (перечень причин, приводящих к снижению надёжности теплоснабжения, включая проблемы в работе </w:t>
      </w:r>
      <w:proofErr w:type="spellStart"/>
      <w:r w:rsidRPr="00EF2D24">
        <w:rPr>
          <w:rFonts w:eastAsia="Microsoft YaHei"/>
          <w:b/>
          <w:spacing w:val="-10"/>
          <w:kern w:val="28"/>
        </w:rPr>
        <w:t>теплопотребляющих</w:t>
      </w:r>
      <w:proofErr w:type="spellEnd"/>
      <w:r w:rsidRPr="00EF2D24">
        <w:rPr>
          <w:rFonts w:eastAsia="Microsoft YaHei"/>
          <w:b/>
          <w:spacing w:val="-10"/>
          <w:kern w:val="28"/>
        </w:rPr>
        <w:t xml:space="preserve"> установок потребителей)</w:t>
      </w:r>
      <w:bookmarkEnd w:id="504"/>
      <w:bookmarkEnd w:id="505"/>
      <w:bookmarkEnd w:id="506"/>
      <w:bookmarkEnd w:id="507"/>
      <w:bookmarkEnd w:id="513"/>
      <w:bookmarkEnd w:id="514"/>
      <w:bookmarkEnd w:id="515"/>
      <w:bookmarkEnd w:id="516"/>
    </w:p>
    <w:p w:rsidR="00EF2D24" w:rsidRDefault="00EF2D24" w:rsidP="00EF2D24">
      <w:pPr>
        <w:spacing w:after="0"/>
        <w:ind w:left="0" w:firstLine="567"/>
        <w:rPr>
          <w:lang w:eastAsia="ru-RU"/>
        </w:rPr>
      </w:pPr>
      <w:bookmarkStart w:id="517" w:name="_Toc29986125"/>
      <w:bookmarkStart w:id="518" w:name="_Toc40109205"/>
      <w:bookmarkStart w:id="519" w:name="_Toc46525564"/>
      <w:r w:rsidRPr="00EF2D24">
        <w:rPr>
          <w:lang w:eastAsia="ru-RU"/>
        </w:rPr>
        <w:t>Проблемы организации надёжного и безопасного теплоснабжения поселения состоят в аналогичных причинах, описанных в п. 1.13.1.</w:t>
      </w:r>
    </w:p>
    <w:p w:rsidR="00B95EEB" w:rsidRPr="00EF2D24" w:rsidRDefault="00B95EEB" w:rsidP="00EF2D24">
      <w:pPr>
        <w:spacing w:after="0"/>
        <w:ind w:left="0" w:firstLine="567"/>
        <w:rPr>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520" w:name="_Toc107861386"/>
      <w:bookmarkStart w:id="521" w:name="_Toc121912380"/>
      <w:bookmarkStart w:id="522" w:name="_Toc122355400"/>
      <w:bookmarkStart w:id="523" w:name="_Toc122522447"/>
      <w:r w:rsidRPr="00EF2D24">
        <w:rPr>
          <w:rFonts w:eastAsia="Microsoft YaHei"/>
          <w:b/>
          <w:spacing w:val="-10"/>
          <w:kern w:val="28"/>
        </w:rPr>
        <w:t>Описание существующих проблем развития систем теплоснабжения</w:t>
      </w:r>
      <w:bookmarkEnd w:id="517"/>
      <w:bookmarkEnd w:id="518"/>
      <w:bookmarkEnd w:id="519"/>
      <w:bookmarkEnd w:id="520"/>
      <w:bookmarkEnd w:id="521"/>
      <w:bookmarkEnd w:id="522"/>
      <w:bookmarkEnd w:id="523"/>
    </w:p>
    <w:p w:rsidR="00EF2D24" w:rsidRDefault="00EF2D24" w:rsidP="00EF2D24">
      <w:pPr>
        <w:spacing w:after="0"/>
        <w:ind w:left="0" w:firstLine="567"/>
        <w:rPr>
          <w:lang w:eastAsia="ru-RU"/>
        </w:rPr>
      </w:pPr>
      <w:bookmarkStart w:id="524" w:name="_Toc29986126"/>
      <w:bookmarkStart w:id="525" w:name="_Toc40109206"/>
      <w:bookmarkStart w:id="526" w:name="_Toc46525565"/>
      <w:r w:rsidRPr="00EF2D24">
        <w:rPr>
          <w:lang w:eastAsia="ru-RU"/>
        </w:rPr>
        <w:t>Проблемы развития состоят в аналогичных причинах, описанных в п. 1.13.1.</w:t>
      </w:r>
    </w:p>
    <w:p w:rsidR="00B95EEB" w:rsidRPr="00EF2D24" w:rsidRDefault="00B95EEB" w:rsidP="00EF2D24">
      <w:pPr>
        <w:spacing w:after="0"/>
        <w:ind w:left="0" w:firstLine="567"/>
        <w:rPr>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527" w:name="_Toc107861387"/>
      <w:bookmarkStart w:id="528" w:name="_Toc121912381"/>
      <w:bookmarkStart w:id="529" w:name="_Toc122355401"/>
      <w:bookmarkStart w:id="530" w:name="_Toc122522448"/>
      <w:r w:rsidRPr="00EF2D24">
        <w:rPr>
          <w:rFonts w:eastAsia="Microsoft YaHei"/>
          <w:b/>
          <w:spacing w:val="-10"/>
          <w:kern w:val="28"/>
        </w:rPr>
        <w:t>Описание существующих проблем надежного и эффективного снабжения топливом действующих систем теплоснабжения</w:t>
      </w:r>
      <w:bookmarkEnd w:id="524"/>
      <w:bookmarkEnd w:id="525"/>
      <w:bookmarkEnd w:id="526"/>
      <w:bookmarkEnd w:id="527"/>
      <w:bookmarkEnd w:id="528"/>
      <w:bookmarkEnd w:id="529"/>
      <w:bookmarkEnd w:id="530"/>
    </w:p>
    <w:p w:rsidR="00EF2D24" w:rsidRDefault="00EF2D24" w:rsidP="00EF2D24">
      <w:pPr>
        <w:spacing w:after="0"/>
        <w:ind w:left="0" w:firstLine="567"/>
        <w:rPr>
          <w:lang w:eastAsia="ru-RU"/>
        </w:rPr>
      </w:pPr>
      <w:r w:rsidRPr="00EF2D24">
        <w:rPr>
          <w:lang w:eastAsia="ru-RU"/>
        </w:rPr>
        <w:t>Проблемы снабжения топливом действующих систем теплоснабжения отсутствуют.</w:t>
      </w:r>
    </w:p>
    <w:p w:rsidR="00B95EEB" w:rsidRPr="00EF2D24" w:rsidRDefault="00B95EEB" w:rsidP="00EF2D24">
      <w:pPr>
        <w:spacing w:after="0"/>
        <w:ind w:left="0" w:firstLine="567"/>
        <w:rPr>
          <w:lang w:eastAsia="ru-RU"/>
        </w:rPr>
      </w:pPr>
    </w:p>
    <w:p w:rsidR="00EF2D24" w:rsidRPr="00EF2D24" w:rsidRDefault="00EF2D24" w:rsidP="00EF2D24">
      <w:pPr>
        <w:widowControl w:val="0"/>
        <w:numPr>
          <w:ilvl w:val="2"/>
          <w:numId w:val="14"/>
        </w:numPr>
        <w:adjustRightInd w:val="0"/>
        <w:spacing w:before="120" w:after="120" w:line="259" w:lineRule="auto"/>
        <w:textAlignment w:val="baseline"/>
        <w:outlineLvl w:val="2"/>
        <w:rPr>
          <w:rFonts w:eastAsia="Microsoft YaHei"/>
          <w:b/>
          <w:spacing w:val="-10"/>
          <w:kern w:val="28"/>
        </w:rPr>
      </w:pPr>
      <w:bookmarkStart w:id="531" w:name="_Toc29986127"/>
      <w:bookmarkStart w:id="532" w:name="_Toc40109207"/>
      <w:bookmarkStart w:id="533" w:name="_Toc46525566"/>
      <w:bookmarkStart w:id="534" w:name="_Toc107861388"/>
      <w:bookmarkStart w:id="535" w:name="_Toc121912382"/>
      <w:bookmarkStart w:id="536" w:name="_Toc122355402"/>
      <w:bookmarkStart w:id="537" w:name="_Toc122522449"/>
      <w:r w:rsidRPr="00EF2D24">
        <w:rPr>
          <w:rFonts w:eastAsia="Microsoft YaHei"/>
          <w:b/>
          <w:spacing w:val="-10"/>
          <w:kern w:val="28"/>
        </w:rPr>
        <w:t>Анализ предписаний надзорных органов об устранении нарушений, влияющих на безопасность и надежность системы теплоснабжения</w:t>
      </w:r>
      <w:bookmarkEnd w:id="531"/>
      <w:bookmarkEnd w:id="532"/>
      <w:bookmarkEnd w:id="533"/>
      <w:bookmarkEnd w:id="534"/>
      <w:bookmarkEnd w:id="535"/>
      <w:bookmarkEnd w:id="536"/>
      <w:bookmarkEnd w:id="537"/>
    </w:p>
    <w:p w:rsidR="00EF2D24" w:rsidRPr="00EF2D24" w:rsidRDefault="00EF2D24" w:rsidP="00EF2D24">
      <w:pPr>
        <w:spacing w:after="0"/>
        <w:ind w:left="0" w:firstLine="567"/>
        <w:rPr>
          <w:lang w:eastAsia="ru-RU"/>
        </w:rPr>
      </w:pPr>
      <w:r w:rsidRPr="00EF2D24">
        <w:rPr>
          <w:lang w:eastAsia="ru-RU"/>
        </w:rPr>
        <w:t xml:space="preserve">Предписаний по запрещению дальнейшей эксплуатации источников тепловой энергии г. </w:t>
      </w:r>
      <w:r w:rsidR="00B95EEB">
        <w:rPr>
          <w:lang w:eastAsia="ru-RU"/>
        </w:rPr>
        <w:t>Дагестанские Огни</w:t>
      </w:r>
      <w:r w:rsidRPr="00EF2D24">
        <w:rPr>
          <w:lang w:eastAsia="ru-RU"/>
        </w:rPr>
        <w:t xml:space="preserve"> надзорными органами не выдавалось.</w:t>
      </w:r>
    </w:p>
    <w:p w:rsidR="00EF2D24" w:rsidRPr="00EF2D24" w:rsidRDefault="00EF2D24" w:rsidP="00EF2D24">
      <w:pPr>
        <w:spacing w:after="0"/>
        <w:ind w:left="0" w:firstLine="567"/>
        <w:rPr>
          <w:rFonts w:cs="Arial"/>
          <w:b/>
        </w:rPr>
      </w:pPr>
      <w:r w:rsidRPr="00EF2D24">
        <w:rPr>
          <w:lang w:eastAsia="ru-RU"/>
        </w:rPr>
        <w:t xml:space="preserve">Предписаний надзорных органов по запрещению дальнейшей эксплуатации участков тепловых сетей от источников тепловой энергии г. </w:t>
      </w:r>
      <w:r w:rsidR="00B95EEB">
        <w:rPr>
          <w:lang w:eastAsia="ru-RU"/>
        </w:rPr>
        <w:t>Дагестанские Огни</w:t>
      </w:r>
      <w:r w:rsidRPr="00EF2D24">
        <w:rPr>
          <w:lang w:eastAsia="ru-RU"/>
        </w:rPr>
        <w:t xml:space="preserve"> не выдавалось.</w:t>
      </w:r>
    </w:p>
    <w:p w:rsidR="00EF2D24" w:rsidRPr="00EF2D24" w:rsidRDefault="00EF2D24" w:rsidP="00EF2D24">
      <w:pPr>
        <w:spacing w:before="100" w:beforeAutospacing="1" w:after="0"/>
        <w:ind w:left="0" w:firstLine="567"/>
        <w:rPr>
          <w:lang w:eastAsia="ru-RU"/>
        </w:rPr>
      </w:pPr>
    </w:p>
    <w:p w:rsidR="004E6918" w:rsidRPr="00A71F4E" w:rsidRDefault="004E6918" w:rsidP="004E6918">
      <w:pPr>
        <w:spacing w:after="0"/>
        <w:ind w:left="0"/>
        <w:jc w:val="center"/>
        <w:rPr>
          <w:rFonts w:cs="Arial"/>
          <w:b/>
        </w:rPr>
      </w:pPr>
    </w:p>
    <w:sectPr w:rsidR="004E6918" w:rsidRPr="00A71F4E" w:rsidSect="00A144C6">
      <w:headerReference w:type="default" r:id="rId45"/>
      <w:pgSz w:w="11906" w:h="16838"/>
      <w:pgMar w:top="1134" w:right="907"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5EF9" w:rsidRDefault="00075EF9">
      <w:pPr>
        <w:spacing w:after="0" w:line="240" w:lineRule="auto"/>
      </w:pPr>
      <w:r>
        <w:separator/>
      </w:r>
    </w:p>
  </w:endnote>
  <w:endnote w:type="continuationSeparator" w:id="0">
    <w:p w:rsidR="00075EF9" w:rsidRDefault="00075EF9">
      <w:pPr>
        <w:spacing w:after="0" w:line="240" w:lineRule="auto"/>
      </w:pPr>
      <w:r>
        <w:continuationSeparator/>
      </w:r>
    </w:p>
  </w:endnote>
  <w:endnote w:type="continuationNotice" w:id="1">
    <w:p w:rsidR="00075EF9" w:rsidRDefault="00075E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Corbel">
    <w:panose1 w:val="020B0503020204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Adobe Gothic Std B">
    <w:panose1 w:val="00000000000000000000"/>
    <w:charset w:val="80"/>
    <w:family w:val="swiss"/>
    <w:notTrueType/>
    <w:pitch w:val="variable"/>
    <w:sig w:usb0="00000203" w:usb1="29D72C10" w:usb2="00000010" w:usb3="00000000" w:csb0="002A0005" w:csb1="00000000"/>
  </w:font>
  <w:font w:name="@Adobe Gothic Std B">
    <w:panose1 w:val="00000000000000000000"/>
    <w:charset w:val="80"/>
    <w:family w:val="swiss"/>
    <w:notTrueType/>
    <w:pitch w:val="variable"/>
    <w:sig w:usb0="00000203" w:usb1="29D72C10" w:usb2="00000010" w:usb3="00000000" w:csb0="002A0005" w:csb1="00000000"/>
  </w:font>
  <w:font w:name="inherit!important">
    <w:altName w:val="Times New Roman"/>
    <w:panose1 w:val="00000000000000000000"/>
    <w:charset w:val="00"/>
    <w:family w:val="roman"/>
    <w:notTrueType/>
    <w:pitch w:val="default"/>
  </w:font>
  <w:font w:name="@Adobe Heiti Std R">
    <w:panose1 w:val="00000000000000000000"/>
    <w:charset w:val="80"/>
    <w:family w:val="swiss"/>
    <w:notTrueType/>
    <w:pitch w:val="variable"/>
    <w:sig w:usb0="00000207" w:usb1="0A0F1810" w:usb2="00000016" w:usb3="00000000" w:csb0="0006000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1432DB" w:rsidRDefault="006507D6" w:rsidP="006D57DF">
    <w:pPr>
      <w:pStyle w:val="afc"/>
      <w:spacing w:line="276" w:lineRule="auto"/>
      <w:ind w:left="-567" w:hanging="142"/>
      <w:jc w:val="right"/>
      <w:rPr>
        <w:rFonts w:ascii="Arial" w:hAnsi="Arial" w:cs="Arial"/>
        <w:sz w:val="20"/>
        <w:szCs w:val="20"/>
      </w:rPr>
    </w:pPr>
    <w:r w:rsidRPr="001432DB">
      <w:rPr>
        <w:rFonts w:ascii="Arial" w:hAnsi="Arial" w:cs="Arial"/>
        <w:sz w:val="20"/>
        <w:szCs w:val="20"/>
      </w:rPr>
      <w:t>Обосновывающие материалы. Глава 1.</w:t>
    </w:r>
    <w:r>
      <w:rPr>
        <w:rFonts w:ascii="Arial" w:hAnsi="Arial" w:cs="Arial"/>
        <w:sz w:val="20"/>
        <w:szCs w:val="20"/>
      </w:rPr>
      <w:t>Том 1.</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973D83">
      <w:rPr>
        <w:rFonts w:ascii="Arial" w:hAnsi="Arial" w:cs="Arial"/>
        <w:noProof/>
        <w:sz w:val="20"/>
        <w:szCs w:val="20"/>
      </w:rPr>
      <w:t>2</w:t>
    </w:r>
    <w:r w:rsidRPr="001432DB">
      <w:rPr>
        <w:rFonts w:ascii="Arial" w:hAnsi="Arial" w:cs="Arial"/>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9B603A" w:rsidRDefault="006507D6" w:rsidP="009B603A">
    <w:pPr>
      <w:pStyle w:val="afc"/>
      <w:spacing w:line="360" w:lineRule="auto"/>
      <w:ind w:left="-426"/>
      <w:jc w:val="right"/>
      <w:rPr>
        <w:rFonts w:ascii="Arial" w:hAnsi="Arial" w:cs="Arial"/>
        <w:sz w:val="20"/>
        <w:szCs w:val="20"/>
      </w:rPr>
    </w:pPr>
    <w:r>
      <w:rPr>
        <w:rFonts w:ascii="Arial" w:hAnsi="Arial" w:cs="Arial"/>
        <w:sz w:val="20"/>
        <w:szCs w:val="20"/>
      </w:rPr>
      <w:t xml:space="preserve">Обосновывающие материалы. </w:t>
    </w:r>
    <w:r w:rsidRPr="009B603A">
      <w:rPr>
        <w:rFonts w:ascii="Arial" w:hAnsi="Arial" w:cs="Arial"/>
        <w:sz w:val="20"/>
        <w:szCs w:val="20"/>
      </w:rPr>
      <w:t>Глава 1.Стр.</w:t>
    </w:r>
    <w:r w:rsidRPr="009B603A">
      <w:rPr>
        <w:rFonts w:ascii="Arial" w:hAnsi="Arial" w:cs="Arial"/>
        <w:sz w:val="20"/>
        <w:szCs w:val="20"/>
      </w:rPr>
      <w:fldChar w:fldCharType="begin"/>
    </w:r>
    <w:r w:rsidRPr="009B603A">
      <w:rPr>
        <w:rFonts w:ascii="Arial" w:hAnsi="Arial" w:cs="Arial"/>
        <w:sz w:val="20"/>
        <w:szCs w:val="20"/>
      </w:rPr>
      <w:instrText>PAGE   \* MERGEFORMAT</w:instrText>
    </w:r>
    <w:r w:rsidRPr="009B603A">
      <w:rPr>
        <w:rFonts w:ascii="Arial" w:hAnsi="Arial" w:cs="Arial"/>
        <w:sz w:val="20"/>
        <w:szCs w:val="20"/>
      </w:rPr>
      <w:fldChar w:fldCharType="separate"/>
    </w:r>
    <w:r w:rsidR="00973D83">
      <w:rPr>
        <w:rFonts w:ascii="Arial" w:hAnsi="Arial" w:cs="Arial"/>
        <w:noProof/>
        <w:sz w:val="20"/>
        <w:szCs w:val="20"/>
      </w:rPr>
      <w:t>35</w:t>
    </w:r>
    <w:r w:rsidRPr="009B603A">
      <w:rPr>
        <w:rFonts w:ascii="Arial" w:hAnsi="Arial"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823C41" w:rsidRDefault="006507D6" w:rsidP="006D57DF">
    <w:pPr>
      <w:pStyle w:val="afc"/>
      <w:spacing w:line="276" w:lineRule="auto"/>
      <w:ind w:left="-426"/>
      <w:jc w:val="right"/>
      <w:rPr>
        <w:rFonts w:ascii="Arial" w:hAnsi="Arial" w:cs="Arial"/>
        <w:sz w:val="20"/>
        <w:szCs w:val="20"/>
      </w:rPr>
    </w:pPr>
    <w:r w:rsidRPr="00823C41">
      <w:rPr>
        <w:rFonts w:ascii="Arial" w:hAnsi="Arial" w:cs="Arial"/>
        <w:sz w:val="20"/>
        <w:szCs w:val="20"/>
      </w:rPr>
      <w:t xml:space="preserve">Обосновывающие материалы. Глава 1. Стр. </w:t>
    </w:r>
    <w:r w:rsidRPr="00823C41">
      <w:rPr>
        <w:rFonts w:ascii="Arial" w:hAnsi="Arial" w:cs="Arial"/>
        <w:sz w:val="20"/>
        <w:szCs w:val="20"/>
      </w:rPr>
      <w:fldChar w:fldCharType="begin"/>
    </w:r>
    <w:r w:rsidRPr="00823C41">
      <w:rPr>
        <w:rFonts w:ascii="Arial" w:hAnsi="Arial" w:cs="Arial"/>
        <w:sz w:val="20"/>
        <w:szCs w:val="20"/>
      </w:rPr>
      <w:instrText>PAGE   \* MERGEFORMAT</w:instrText>
    </w:r>
    <w:r w:rsidRPr="00823C41">
      <w:rPr>
        <w:rFonts w:ascii="Arial" w:hAnsi="Arial" w:cs="Arial"/>
        <w:sz w:val="20"/>
        <w:szCs w:val="20"/>
      </w:rPr>
      <w:fldChar w:fldCharType="separate"/>
    </w:r>
    <w:r w:rsidR="00973D83">
      <w:rPr>
        <w:rFonts w:ascii="Arial" w:hAnsi="Arial" w:cs="Arial"/>
        <w:noProof/>
        <w:sz w:val="20"/>
        <w:szCs w:val="20"/>
      </w:rPr>
      <w:t>46</w:t>
    </w:r>
    <w:r w:rsidRPr="00823C41">
      <w:rPr>
        <w:rFonts w:ascii="Arial" w:hAnsi="Arial" w:cs="Arial"/>
        <w:sz w:val="20"/>
        <w:szCs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B73C57" w:rsidRDefault="006507D6" w:rsidP="00030EB7">
    <w:pPr>
      <w:pStyle w:val="afc"/>
      <w:spacing w:line="276" w:lineRule="auto"/>
      <w:ind w:left="-426" w:hanging="283"/>
      <w:jc w:val="right"/>
      <w:rPr>
        <w:rFonts w:ascii="Arial" w:hAnsi="Arial" w:cs="Arial"/>
        <w:sz w:val="20"/>
        <w:szCs w:val="20"/>
      </w:rPr>
    </w:pPr>
    <w:r w:rsidRPr="00B73C57">
      <w:rPr>
        <w:rFonts w:ascii="Arial" w:hAnsi="Arial" w:cs="Arial"/>
        <w:sz w:val="20"/>
        <w:szCs w:val="20"/>
      </w:rPr>
      <w:t xml:space="preserve">Обосновывающие материалы. Глава 1. Стр. </w:t>
    </w:r>
    <w:r w:rsidRPr="00B73C57">
      <w:rPr>
        <w:rFonts w:ascii="Arial" w:hAnsi="Arial" w:cs="Arial"/>
        <w:sz w:val="20"/>
        <w:szCs w:val="20"/>
      </w:rPr>
      <w:fldChar w:fldCharType="begin"/>
    </w:r>
    <w:r w:rsidRPr="00B73C57">
      <w:rPr>
        <w:rFonts w:ascii="Arial" w:hAnsi="Arial" w:cs="Arial"/>
        <w:sz w:val="20"/>
        <w:szCs w:val="20"/>
      </w:rPr>
      <w:instrText>PAGE   \* MERGEFORMAT</w:instrText>
    </w:r>
    <w:r w:rsidRPr="00B73C57">
      <w:rPr>
        <w:rFonts w:ascii="Arial" w:hAnsi="Arial" w:cs="Arial"/>
        <w:sz w:val="20"/>
        <w:szCs w:val="20"/>
      </w:rPr>
      <w:fldChar w:fldCharType="separate"/>
    </w:r>
    <w:r w:rsidR="00973D83">
      <w:rPr>
        <w:rFonts w:ascii="Arial" w:hAnsi="Arial" w:cs="Arial"/>
        <w:noProof/>
        <w:sz w:val="20"/>
        <w:szCs w:val="20"/>
      </w:rPr>
      <w:t>64</w:t>
    </w:r>
    <w:r w:rsidRPr="00B73C57">
      <w:rPr>
        <w:rFonts w:ascii="Arial" w:hAnsi="Arial" w:cs="Arial"/>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D54635" w:rsidRDefault="006507D6" w:rsidP="00030EB7">
    <w:pPr>
      <w:spacing w:line="276" w:lineRule="auto"/>
      <w:ind w:left="-709"/>
      <w:jc w:val="right"/>
      <w:rPr>
        <w:rFonts w:cs="Arial"/>
        <w:sz w:val="20"/>
        <w:szCs w:val="20"/>
      </w:rPr>
    </w:pPr>
    <w:r w:rsidRPr="00D54635">
      <w:rPr>
        <w:rFonts w:cs="Arial"/>
        <w:sz w:val="20"/>
        <w:szCs w:val="20"/>
      </w:rPr>
      <w:t xml:space="preserve">Обосновывающие материалы. Глава 1. Стр. </w:t>
    </w:r>
    <w:r w:rsidRPr="00D54635">
      <w:rPr>
        <w:rFonts w:cs="Arial"/>
        <w:sz w:val="20"/>
        <w:szCs w:val="20"/>
      </w:rPr>
      <w:fldChar w:fldCharType="begin"/>
    </w:r>
    <w:r w:rsidRPr="00D54635">
      <w:rPr>
        <w:rFonts w:cs="Arial"/>
        <w:sz w:val="20"/>
        <w:szCs w:val="20"/>
      </w:rPr>
      <w:instrText>PAGE   \* MERGEFORMAT</w:instrText>
    </w:r>
    <w:r w:rsidRPr="00D54635">
      <w:rPr>
        <w:rFonts w:cs="Arial"/>
        <w:sz w:val="20"/>
        <w:szCs w:val="20"/>
      </w:rPr>
      <w:fldChar w:fldCharType="separate"/>
    </w:r>
    <w:r w:rsidR="00973D83">
      <w:rPr>
        <w:rFonts w:cs="Arial"/>
        <w:noProof/>
        <w:sz w:val="20"/>
        <w:szCs w:val="20"/>
      </w:rPr>
      <w:t>82</w:t>
    </w:r>
    <w:r w:rsidRPr="00D54635">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5EF9" w:rsidRDefault="00075EF9">
      <w:pPr>
        <w:spacing w:after="0" w:line="240" w:lineRule="auto"/>
      </w:pPr>
      <w:r>
        <w:separator/>
      </w:r>
    </w:p>
  </w:footnote>
  <w:footnote w:type="continuationSeparator" w:id="0">
    <w:p w:rsidR="00075EF9" w:rsidRDefault="00075EF9">
      <w:pPr>
        <w:spacing w:after="0" w:line="240" w:lineRule="auto"/>
      </w:pPr>
      <w:r>
        <w:continuationSeparator/>
      </w:r>
    </w:p>
  </w:footnote>
  <w:footnote w:type="continuationNotice" w:id="1">
    <w:p w:rsidR="00075EF9" w:rsidRDefault="00075EF9">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1432DB" w:rsidRDefault="006507D6" w:rsidP="006D57DF">
    <w:pPr>
      <w:ind w:left="0"/>
      <w:jc w:val="center"/>
      <w:rPr>
        <w:rFonts w:cs="Arial"/>
        <w:bCs/>
        <w:sz w:val="20"/>
        <w:szCs w:val="20"/>
      </w:rPr>
    </w:pPr>
    <w:r w:rsidRPr="001432DB">
      <w:rPr>
        <w:rFonts w:cs="Arial"/>
        <w:bCs/>
        <w:sz w:val="20"/>
        <w:szCs w:val="20"/>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Default="006507D6" w:rsidP="00691D03">
    <w:pPr>
      <w:ind w:left="0"/>
      <w:jc w:val="center"/>
    </w:pPr>
    <w:r w:rsidRPr="001432DB">
      <w:rPr>
        <w:rFonts w:cs="Arial"/>
        <w:bCs/>
        <w:sz w:val="20"/>
        <w:szCs w:val="20"/>
      </w:rPr>
      <w:t>НП «Энергоэффективный город»</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1432DB" w:rsidRDefault="006507D6" w:rsidP="006D57DF">
    <w:pPr>
      <w:ind w:left="0"/>
      <w:jc w:val="center"/>
      <w:rPr>
        <w:sz w:val="20"/>
        <w:szCs w:val="20"/>
      </w:rPr>
    </w:pPr>
    <w:r w:rsidRPr="001432DB">
      <w:rPr>
        <w:rFonts w:cs="Arial"/>
        <w:bCs/>
        <w:sz w:val="20"/>
        <w:szCs w:val="20"/>
      </w:rPr>
      <w:t>НП «Энергоэффективный город»</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9B603A" w:rsidRDefault="006507D6" w:rsidP="006D57DF">
    <w:pPr>
      <w:pStyle w:val="afa"/>
      <w:jc w:val="center"/>
      <w:rPr>
        <w:rFonts w:ascii="Arial" w:hAnsi="Arial" w:cs="Arial"/>
        <w:sz w:val="24"/>
        <w:szCs w:val="24"/>
      </w:rPr>
    </w:pPr>
    <w:r w:rsidRPr="009B603A">
      <w:rPr>
        <w:rFonts w:ascii="Arial" w:hAnsi="Arial" w:cs="Arial"/>
        <w:sz w:val="20"/>
        <w:szCs w:val="20"/>
      </w:rPr>
      <w:t>НП «Энергоэффективный город»</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Default="006507D6" w:rsidP="00030EB7">
    <w:pPr>
      <w:pStyle w:val="afa"/>
      <w:jc w:val="center"/>
    </w:pPr>
    <w:r w:rsidRPr="00F22144">
      <w:rPr>
        <w:rFonts w:ascii="Arial" w:hAnsi="Arial" w:cs="Arial"/>
        <w:sz w:val="20"/>
        <w:szCs w:val="20"/>
      </w:rPr>
      <w:t>НП «Энергоэффективный город»</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7D6" w:rsidRPr="009B603A" w:rsidRDefault="006507D6" w:rsidP="00A47CBA">
    <w:pPr>
      <w:pStyle w:val="afa"/>
      <w:jc w:val="center"/>
      <w:rPr>
        <w:rFonts w:ascii="Arial" w:hAnsi="Arial" w:cs="Arial"/>
        <w:sz w:val="20"/>
        <w:szCs w:val="20"/>
      </w:rPr>
    </w:pPr>
    <w:r w:rsidRPr="009B603A">
      <w:rPr>
        <w:rFonts w:ascii="Arial" w:hAnsi="Arial" w:cs="Arial"/>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35pt;height:9.3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1B35A88"/>
    <w:multiLevelType w:val="multilevel"/>
    <w:tmpl w:val="98E2BF7A"/>
    <w:lvl w:ilvl="0">
      <w:start w:val="1"/>
      <w:numFmt w:val="decimal"/>
      <w:suff w:val="space"/>
      <w:lvlText w:val="%1."/>
      <w:lvlJc w:val="left"/>
      <w:pPr>
        <w:ind w:left="0" w:firstLine="567"/>
      </w:pPr>
      <w:rPr>
        <w:rFonts w:ascii="Arial" w:hAnsi="Arial" w:hint="default"/>
        <w:b/>
        <w:i w:val="0"/>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C96023"/>
    <w:multiLevelType w:val="multilevel"/>
    <w:tmpl w:val="A53ECAE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9.%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6627B06"/>
    <w:multiLevelType w:val="hybridMultilevel"/>
    <w:tmpl w:val="C6C03726"/>
    <w:styleLink w:val="111113"/>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0401B9A"/>
    <w:multiLevelType w:val="multilevel"/>
    <w:tmpl w:val="B8FEA20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suff w:val="space"/>
      <w:lvlText w:val="Рисунок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2160F3B"/>
    <w:multiLevelType w:val="multilevel"/>
    <w:tmpl w:val="AC945586"/>
    <w:lvl w:ilvl="0">
      <w:start w:val="1"/>
      <w:numFmt w:val="decimal"/>
      <w:lvlText w:val="%1."/>
      <w:lvlJc w:val="left"/>
      <w:pPr>
        <w:ind w:left="360" w:hanging="360"/>
      </w:pPr>
      <w:rPr>
        <w:rFonts w:hint="default"/>
      </w:rPr>
    </w:lvl>
    <w:lvl w:ilvl="1">
      <w:start w:val="8"/>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2241BAC"/>
    <w:multiLevelType w:val="multilevel"/>
    <w:tmpl w:val="C91A76A8"/>
    <w:lvl w:ilvl="0">
      <w:start w:val="1"/>
      <w:numFmt w:val="decimal"/>
      <w:lvlText w:val="%1."/>
      <w:lvlJc w:val="left"/>
      <w:pPr>
        <w:ind w:left="360" w:hanging="360"/>
      </w:pPr>
      <w:rPr>
        <w:rFonts w:hint="default"/>
      </w:rPr>
    </w:lvl>
    <w:lvl w:ilvl="1">
      <w:start w:val="7"/>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581299D"/>
    <w:multiLevelType w:val="multilevel"/>
    <w:tmpl w:val="BA12E1A6"/>
    <w:lvl w:ilvl="0">
      <w:start w:val="80"/>
      <w:numFmt w:val="none"/>
      <w:lvlText w:val="1."/>
      <w:lvlJc w:val="left"/>
      <w:pPr>
        <w:ind w:left="360" w:hanging="360"/>
      </w:pPr>
      <w:rPr>
        <w:rFonts w:hint="default"/>
      </w:rPr>
    </w:lvl>
    <w:lvl w:ilvl="1">
      <w:start w:val="7"/>
      <w:numFmt w:val="decimal"/>
      <w:lvlText w:val="%1.%2."/>
      <w:lvlJc w:val="left"/>
      <w:pPr>
        <w:ind w:left="792" w:hanging="432"/>
      </w:pPr>
      <w:rPr>
        <w:rFonts w:hint="default"/>
      </w:rPr>
    </w:lvl>
    <w:lvl w:ilvl="2">
      <w:start w:val="2"/>
      <w:numFmt w:val="decimal"/>
      <w:suff w:val="space"/>
      <w:lvlText w:val="Таблица %1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5B91745"/>
    <w:multiLevelType w:val="multilevel"/>
    <w:tmpl w:val="6ECCFA7E"/>
    <w:lvl w:ilvl="0">
      <w:start w:val="1"/>
      <w:numFmt w:val="decimal"/>
      <w:lvlText w:val="%1."/>
      <w:lvlJc w:val="left"/>
      <w:pPr>
        <w:ind w:left="360" w:hanging="360"/>
      </w:pPr>
      <w:rPr>
        <w:rFonts w:hint="default"/>
      </w:rPr>
    </w:lvl>
    <w:lvl w:ilvl="1">
      <w:start w:val="1"/>
      <w:numFmt w:val="decimal"/>
      <w:suff w:val="space"/>
      <w:lvlText w:val="%1.%2."/>
      <w:lvlJc w:val="left"/>
      <w:pPr>
        <w:ind w:left="0" w:firstLine="567"/>
      </w:pPr>
      <w:rPr>
        <w:rFonts w:ascii="Arial" w:hAnsi="Arial"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4102E4B"/>
    <w:multiLevelType w:val="multilevel"/>
    <w:tmpl w:val="9CDAD60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6.%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58464F5"/>
    <w:multiLevelType w:val="multilevel"/>
    <w:tmpl w:val="DA1CEF46"/>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Restart w:val="0"/>
      <w:suff w:val="space"/>
      <w:lvlText w:val="Таблица %1.%2.%3."/>
      <w:lvlJc w:val="left"/>
      <w:pPr>
        <w:ind w:left="-142"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283775F2"/>
    <w:multiLevelType w:val="multilevel"/>
    <w:tmpl w:val="1DD600DE"/>
    <w:lvl w:ilvl="0">
      <w:start w:val="1"/>
      <w:numFmt w:val="decimal"/>
      <w:lvlText w:val="%1."/>
      <w:lvlJc w:val="left"/>
      <w:pPr>
        <w:ind w:left="360" w:hanging="360"/>
      </w:pPr>
      <w:rPr>
        <w:rFonts w:hint="default"/>
      </w:rPr>
    </w:lvl>
    <w:lvl w:ilvl="1">
      <w:start w:val="3"/>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9D05109"/>
    <w:multiLevelType w:val="multilevel"/>
    <w:tmpl w:val="5EF433AE"/>
    <w:lvl w:ilvl="0">
      <w:start w:val="1"/>
      <w:numFmt w:val="decimal"/>
      <w:lvlText w:val="%1."/>
      <w:lvlJc w:val="left"/>
      <w:pPr>
        <w:ind w:left="360" w:hanging="360"/>
      </w:pPr>
      <w:rPr>
        <w:rFonts w:hint="default"/>
      </w:rPr>
    </w:lvl>
    <w:lvl w:ilvl="1">
      <w:start w:val="9"/>
      <w:numFmt w:val="decimal"/>
      <w:lvlText w:val="%1.%2."/>
      <w:lvlJc w:val="left"/>
      <w:pPr>
        <w:ind w:left="792" w:hanging="432"/>
      </w:pPr>
      <w:rPr>
        <w:rFonts w:hint="default"/>
      </w:rPr>
    </w:lvl>
    <w:lvl w:ilvl="2">
      <w:start w:val="1"/>
      <w:numFmt w:val="decimal"/>
      <w:suff w:val="space"/>
      <w:lvlText w:val="Таблица %1.%2.%3."/>
      <w:lvlJc w:val="left"/>
      <w:pPr>
        <w:ind w:left="1" w:firstLine="567"/>
      </w:pPr>
      <w:rPr>
        <w:rFonts w:ascii="Arial" w:hAnsi="Arial" w:hint="default"/>
        <w:b w:val="0"/>
        <w:i w:val="0"/>
        <w:sz w:val="24"/>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C9043AB"/>
    <w:multiLevelType w:val="multilevel"/>
    <w:tmpl w:val="6ECAC5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1.%2.%3."/>
      <w:lvlJc w:val="left"/>
      <w:pPr>
        <w:ind w:left="-42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5">
    <w:nsid w:val="372548C8"/>
    <w:multiLevelType w:val="multilevel"/>
    <w:tmpl w:val="1DD600DE"/>
    <w:lvl w:ilvl="0">
      <w:start w:val="1"/>
      <w:numFmt w:val="decimal"/>
      <w:lvlText w:val="%1."/>
      <w:lvlJc w:val="left"/>
      <w:pPr>
        <w:ind w:left="360" w:hanging="360"/>
      </w:pPr>
      <w:rPr>
        <w:rFonts w:hint="default"/>
      </w:rPr>
    </w:lvl>
    <w:lvl w:ilvl="1">
      <w:start w:val="3"/>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3B7C5684"/>
    <w:multiLevelType w:val="multilevel"/>
    <w:tmpl w:val="5EF433AE"/>
    <w:lvl w:ilvl="0">
      <w:start w:val="1"/>
      <w:numFmt w:val="decimal"/>
      <w:lvlText w:val="%1."/>
      <w:lvlJc w:val="left"/>
      <w:pPr>
        <w:ind w:left="360" w:hanging="360"/>
      </w:pPr>
      <w:rPr>
        <w:rFonts w:hint="default"/>
      </w:rPr>
    </w:lvl>
    <w:lvl w:ilvl="1">
      <w:start w:val="9"/>
      <w:numFmt w:val="decimal"/>
      <w:lvlText w:val="%1.%2."/>
      <w:lvlJc w:val="left"/>
      <w:pPr>
        <w:ind w:left="792" w:hanging="432"/>
      </w:pPr>
      <w:rPr>
        <w:rFonts w:hint="default"/>
      </w:rPr>
    </w:lvl>
    <w:lvl w:ilvl="2">
      <w:start w:val="1"/>
      <w:numFmt w:val="decimal"/>
      <w:suff w:val="space"/>
      <w:lvlText w:val="Таблица %1.%2.%3."/>
      <w:lvlJc w:val="left"/>
      <w:pPr>
        <w:ind w:left="0" w:firstLine="567"/>
      </w:pPr>
      <w:rPr>
        <w:rFonts w:ascii="Arial" w:hAnsi="Arial" w:hint="default"/>
        <w:b w:val="0"/>
        <w:i w:val="0"/>
        <w:sz w:val="24"/>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3BEF1078"/>
    <w:multiLevelType w:val="multilevel"/>
    <w:tmpl w:val="552A920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10.%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C932305"/>
    <w:multiLevelType w:val="multilevel"/>
    <w:tmpl w:val="E10ABF48"/>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0861982"/>
    <w:multiLevelType w:val="multilevel"/>
    <w:tmpl w:val="0BAAB99E"/>
    <w:lvl w:ilvl="0">
      <w:start w:val="1"/>
      <w:numFmt w:val="decimal"/>
      <w:lvlText w:val="%1."/>
      <w:lvlJc w:val="left"/>
      <w:pPr>
        <w:ind w:left="360" w:hanging="360"/>
      </w:pPr>
      <w:rPr>
        <w:rFonts w:hint="default"/>
      </w:rPr>
    </w:lvl>
    <w:lvl w:ilvl="1">
      <w:start w:val="6"/>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11B6384"/>
    <w:multiLevelType w:val="multilevel"/>
    <w:tmpl w:val="49FE1B3C"/>
    <w:lvl w:ilvl="0">
      <w:start w:val="1"/>
      <w:numFmt w:val="decimal"/>
      <w:lvlText w:val="%1."/>
      <w:lvlJc w:val="left"/>
      <w:pPr>
        <w:tabs>
          <w:tab w:val="num" w:pos="360"/>
        </w:tabs>
        <w:ind w:left="357" w:hanging="357"/>
      </w:pPr>
      <w:rPr>
        <w:rFonts w:ascii="Arial" w:hAnsi="Arial" w:cs="Times New Roman" w:hint="default"/>
        <w:b/>
        <w:sz w:val="22"/>
      </w:rPr>
    </w:lvl>
    <w:lvl w:ilvl="1">
      <w:start w:val="12"/>
      <w:numFmt w:val="decimal"/>
      <w:lvlText w:val="%1.%2."/>
      <w:lvlJc w:val="left"/>
      <w:pPr>
        <w:tabs>
          <w:tab w:val="num" w:pos="717"/>
        </w:tabs>
        <w:ind w:left="714" w:hanging="357"/>
      </w:pPr>
      <w:rPr>
        <w:rFonts w:ascii="Arial" w:hAnsi="Arial" w:cs="Times New Roman" w:hint="default"/>
        <w:b/>
        <w:sz w:val="22"/>
      </w:rPr>
    </w:lvl>
    <w:lvl w:ilvl="2">
      <w:start w:val="1"/>
      <w:numFmt w:val="decimal"/>
      <w:suff w:val="space"/>
      <w:lvlText w:val="Таблица %1.%2.%3."/>
      <w:lvlJc w:val="left"/>
      <w:pPr>
        <w:ind w:left="-567" w:firstLine="567"/>
      </w:pPr>
      <w:rPr>
        <w:rFonts w:ascii="Arial" w:hAnsi="Arial" w:cs="Times New Roman" w:hint="default"/>
        <w:b w:val="0"/>
        <w:i w:val="0"/>
        <w:sz w:val="24"/>
      </w:rPr>
    </w:lvl>
    <w:lvl w:ilvl="3">
      <w:start w:val="1"/>
      <w:numFmt w:val="decimal"/>
      <w:suff w:val="space"/>
      <w:lvlText w:val="Таблица %1.%2.%3.%4."/>
      <w:lvlJc w:val="left"/>
      <w:pPr>
        <w:ind w:left="1428" w:hanging="357"/>
      </w:pPr>
      <w:rPr>
        <w:rFonts w:ascii="Arial" w:hAnsi="Arial" w:cs="Times New Roman" w:hint="default"/>
        <w:b w:val="0"/>
        <w:i w:val="0"/>
        <w:spacing w:val="10"/>
        <w:sz w:val="24"/>
      </w:rPr>
    </w:lvl>
    <w:lvl w:ilvl="4">
      <w:start w:val="1"/>
      <w:numFmt w:val="decimal"/>
      <w:lvlText w:val="%1.%2.%3.%4.%5."/>
      <w:lvlJc w:val="left"/>
      <w:pPr>
        <w:tabs>
          <w:tab w:val="num" w:pos="1788"/>
        </w:tabs>
        <w:ind w:left="1785" w:hanging="357"/>
      </w:pPr>
      <w:rPr>
        <w:rFonts w:hint="default"/>
      </w:rPr>
    </w:lvl>
    <w:lvl w:ilvl="5">
      <w:start w:val="1"/>
      <w:numFmt w:val="decimal"/>
      <w:lvlText w:val="%1.%2.%3.%4.%5.%6."/>
      <w:lvlJc w:val="left"/>
      <w:pPr>
        <w:tabs>
          <w:tab w:val="num" w:pos="2145"/>
        </w:tabs>
        <w:ind w:left="2142" w:hanging="357"/>
      </w:pPr>
      <w:rPr>
        <w:rFonts w:hint="default"/>
      </w:rPr>
    </w:lvl>
    <w:lvl w:ilvl="6">
      <w:start w:val="1"/>
      <w:numFmt w:val="decimal"/>
      <w:lvlText w:val="%1.%2.%3.%4.%5.%6.%7."/>
      <w:lvlJc w:val="left"/>
      <w:pPr>
        <w:tabs>
          <w:tab w:val="num" w:pos="2502"/>
        </w:tabs>
        <w:ind w:left="2499" w:hanging="357"/>
      </w:pPr>
      <w:rPr>
        <w:rFonts w:hint="default"/>
      </w:rPr>
    </w:lvl>
    <w:lvl w:ilvl="7">
      <w:start w:val="1"/>
      <w:numFmt w:val="decimal"/>
      <w:lvlText w:val="%1.%2.%3.%4.%5.%6.%7.%8."/>
      <w:lvlJc w:val="left"/>
      <w:pPr>
        <w:tabs>
          <w:tab w:val="num" w:pos="2859"/>
        </w:tabs>
        <w:ind w:left="2856" w:hanging="357"/>
      </w:pPr>
      <w:rPr>
        <w:rFonts w:hint="default"/>
      </w:rPr>
    </w:lvl>
    <w:lvl w:ilvl="8">
      <w:start w:val="1"/>
      <w:numFmt w:val="decimal"/>
      <w:lvlText w:val="%1.%2.%3.%4.%5.%6.%7.%8.%9."/>
      <w:lvlJc w:val="left"/>
      <w:pPr>
        <w:tabs>
          <w:tab w:val="num" w:pos="3216"/>
        </w:tabs>
        <w:ind w:left="3213" w:hanging="357"/>
      </w:pPr>
      <w:rPr>
        <w:rFonts w:hint="default"/>
      </w:rPr>
    </w:lvl>
  </w:abstractNum>
  <w:abstractNum w:abstractNumId="21">
    <w:nsid w:val="44D1417E"/>
    <w:multiLevelType w:val="multilevel"/>
    <w:tmpl w:val="5B843500"/>
    <w:lvl w:ilvl="0">
      <w:start w:val="1"/>
      <w:numFmt w:val="decimal"/>
      <w:lvlText w:val="%1."/>
      <w:lvlJc w:val="left"/>
      <w:pPr>
        <w:ind w:left="360" w:hanging="360"/>
      </w:pPr>
      <w:rPr>
        <w:rFonts w:hint="default"/>
      </w:rPr>
    </w:lvl>
    <w:lvl w:ilvl="1">
      <w:start w:val="8"/>
      <w:numFmt w:val="decimal"/>
      <w:lvlText w:val="%1.%2."/>
      <w:lvlJc w:val="left"/>
      <w:pPr>
        <w:ind w:left="792" w:hanging="432"/>
      </w:pPr>
      <w:rPr>
        <w:rFonts w:hint="default"/>
      </w:rPr>
    </w:lvl>
    <w:lvl w:ilvl="2">
      <w:start w:val="1"/>
      <w:numFmt w:val="decimal"/>
      <w:suff w:val="space"/>
      <w:lvlText w:val="Таблица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48925ED2"/>
    <w:multiLevelType w:val="multilevel"/>
    <w:tmpl w:val="48DC7BA2"/>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suff w:val="space"/>
      <w:lvlText w:val="Рисунок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DC5416D"/>
    <w:multiLevelType w:val="multilevel"/>
    <w:tmpl w:val="A2CA8FF8"/>
    <w:lvl w:ilvl="0">
      <w:start w:val="1"/>
      <w:numFmt w:val="none"/>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suff w:val="space"/>
      <w:lvlText w:val="Таблица %1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4586B7F"/>
    <w:multiLevelType w:val="hybridMultilevel"/>
    <w:tmpl w:val="87AC7CD4"/>
    <w:lvl w:ilvl="0" w:tplc="EBB4D8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27">
    <w:nsid w:val="5B4A5CC5"/>
    <w:multiLevelType w:val="hybridMultilevel"/>
    <w:tmpl w:val="E5DE1C50"/>
    <w:lvl w:ilvl="0" w:tplc="2B720276">
      <w:start w:val="1"/>
      <w:numFmt w:val="bullet"/>
      <w:suff w:val="space"/>
      <w:lvlText w:val=""/>
      <w:lvlJc w:val="left"/>
      <w:pPr>
        <w:ind w:left="0" w:firstLine="567"/>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5CA72BA6"/>
    <w:multiLevelType w:val="multilevel"/>
    <w:tmpl w:val="360614B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11.%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CCA01FD"/>
    <w:multiLevelType w:val="multilevel"/>
    <w:tmpl w:val="3B6065A6"/>
    <w:lvl w:ilvl="0">
      <w:start w:val="1"/>
      <w:numFmt w:val="decimal"/>
      <w:lvlText w:val="%1."/>
      <w:lvlJc w:val="left"/>
      <w:pPr>
        <w:ind w:left="360" w:hanging="360"/>
      </w:pPr>
      <w:rPr>
        <w:rFonts w:hint="default"/>
      </w:rPr>
    </w:lvl>
    <w:lvl w:ilvl="1">
      <w:start w:val="2"/>
      <w:numFmt w:val="decimal"/>
      <w:suff w:val="space"/>
      <w:lvlText w:val="%1.%2."/>
      <w:lvlJc w:val="left"/>
      <w:pPr>
        <w:ind w:left="0" w:firstLine="567"/>
      </w:pPr>
      <w:rPr>
        <w:rFonts w:ascii="Arial" w:hAnsi="Arial" w:hint="default"/>
        <w:b/>
        <w:i w:val="0"/>
        <w:sz w:val="24"/>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634D5A51"/>
    <w:multiLevelType w:val="multilevel"/>
    <w:tmpl w:val="72AEE272"/>
    <w:lvl w:ilvl="0">
      <w:start w:val="1"/>
      <w:numFmt w:val="decimal"/>
      <w:lvlText w:val="%1."/>
      <w:lvlJc w:val="left"/>
      <w:pPr>
        <w:ind w:left="360" w:hanging="360"/>
      </w:pPr>
      <w:rPr>
        <w:rFonts w:hint="default"/>
      </w:rPr>
    </w:lvl>
    <w:lvl w:ilvl="1">
      <w:start w:val="9"/>
      <w:numFmt w:val="decimal"/>
      <w:lvlText w:val="%1.%2."/>
      <w:lvlJc w:val="left"/>
      <w:pPr>
        <w:ind w:left="792" w:hanging="432"/>
      </w:pPr>
      <w:rPr>
        <w:rFonts w:hint="default"/>
      </w:rPr>
    </w:lvl>
    <w:lvl w:ilvl="2">
      <w:start w:val="1"/>
      <w:numFmt w:val="decimal"/>
      <w:suff w:val="space"/>
      <w:lvlText w:val="Рисунок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64597666"/>
    <w:multiLevelType w:val="multilevel"/>
    <w:tmpl w:val="D85C000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Restart w:val="0"/>
      <w:suff w:val="space"/>
      <w:lvlText w:val="Таблица %1.%2.%3."/>
      <w:lvlJc w:val="left"/>
      <w:pPr>
        <w:ind w:left="-142"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5374335"/>
    <w:multiLevelType w:val="hybridMultilevel"/>
    <w:tmpl w:val="FB00C8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5AB23DA"/>
    <w:multiLevelType w:val="multilevel"/>
    <w:tmpl w:val="859670F8"/>
    <w:lvl w:ilvl="0">
      <w:start w:val="1"/>
      <w:numFmt w:val="decimal"/>
      <w:lvlText w:val="%1."/>
      <w:lvlJc w:val="left"/>
      <w:pPr>
        <w:ind w:left="360" w:hanging="360"/>
      </w:pPr>
      <w:rPr>
        <w:rFonts w:hint="default"/>
      </w:rPr>
    </w:lvl>
    <w:lvl w:ilvl="1">
      <w:start w:val="4"/>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66C0D7E"/>
    <w:multiLevelType w:val="multilevel"/>
    <w:tmpl w:val="3B6065A6"/>
    <w:lvl w:ilvl="0">
      <w:start w:val="1"/>
      <w:numFmt w:val="decimal"/>
      <w:lvlText w:val="%1."/>
      <w:lvlJc w:val="left"/>
      <w:pPr>
        <w:ind w:left="360" w:hanging="360"/>
      </w:pPr>
      <w:rPr>
        <w:rFonts w:hint="default"/>
      </w:rPr>
    </w:lvl>
    <w:lvl w:ilvl="1">
      <w:start w:val="2"/>
      <w:numFmt w:val="decimal"/>
      <w:suff w:val="space"/>
      <w:lvlText w:val="%1.%2."/>
      <w:lvlJc w:val="left"/>
      <w:pPr>
        <w:ind w:left="0" w:firstLine="567"/>
      </w:pPr>
      <w:rPr>
        <w:rFonts w:ascii="Arial" w:hAnsi="Arial" w:hint="default"/>
        <w:b/>
        <w:i w:val="0"/>
        <w:sz w:val="24"/>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67863ED8"/>
    <w:multiLevelType w:val="multilevel"/>
    <w:tmpl w:val="2898D3BA"/>
    <w:lvl w:ilvl="0">
      <w:start w:val="1"/>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suff w:val="space"/>
      <w:lvlText w:val="Таблица %1.4.%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9194058"/>
    <w:multiLevelType w:val="multilevel"/>
    <w:tmpl w:val="82A092D4"/>
    <w:lvl w:ilvl="0">
      <w:start w:val="1"/>
      <w:numFmt w:val="bullet"/>
      <w:lvlText w:val=""/>
      <w:lvlJc w:val="left"/>
      <w:pPr>
        <w:ind w:left="360" w:hanging="360"/>
      </w:pPr>
      <w:rPr>
        <w:rFonts w:ascii="Symbol" w:hAnsi="Symbol" w:hint="default"/>
      </w:rPr>
    </w:lvl>
    <w:lvl w:ilvl="1">
      <w:start w:val="2"/>
      <w:numFmt w:val="none"/>
      <w:suff w:val="space"/>
      <w:lvlText w:val="1.5."/>
      <w:lvlJc w:val="left"/>
      <w:pPr>
        <w:ind w:left="0" w:firstLine="567"/>
      </w:pPr>
      <w:rPr>
        <w:rFonts w:ascii="Arial" w:hAnsi="Arial" w:hint="default"/>
        <w:b/>
        <w:i w:val="0"/>
        <w:sz w:val="24"/>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92A4954"/>
    <w:multiLevelType w:val="multilevel"/>
    <w:tmpl w:val="D18223A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7.%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6E4F16E4"/>
    <w:multiLevelType w:val="multilevel"/>
    <w:tmpl w:val="48D20674"/>
    <w:lvl w:ilvl="0">
      <w:start w:val="1"/>
      <w:numFmt w:val="decimal"/>
      <w:lvlText w:val="%1."/>
      <w:lvlJc w:val="left"/>
      <w:pPr>
        <w:ind w:left="360" w:hanging="360"/>
      </w:pPr>
      <w:rPr>
        <w:rFonts w:ascii="Arial" w:eastAsia="Times New Roman" w:hAnsi="Arial" w:cs="Arial"/>
      </w:rPr>
    </w:lvl>
    <w:lvl w:ilvl="1">
      <w:start w:val="9"/>
      <w:numFmt w:val="decimal"/>
      <w:lvlText w:val="%1.%2."/>
      <w:lvlJc w:val="left"/>
      <w:pPr>
        <w:ind w:left="792" w:hanging="432"/>
      </w:pPr>
      <w:rPr>
        <w:rFonts w:hint="default"/>
      </w:rPr>
    </w:lvl>
    <w:lvl w:ilvl="2">
      <w:start w:val="1"/>
      <w:numFmt w:val="decimal"/>
      <w:suff w:val="space"/>
      <w:lvlText w:val="Таблица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719E7CDE"/>
    <w:multiLevelType w:val="hybridMultilevel"/>
    <w:tmpl w:val="0512067C"/>
    <w:lvl w:ilvl="0" w:tplc="B31CC1A8">
      <w:start w:val="1"/>
      <w:numFmt w:val="bullet"/>
      <w:suff w:val="space"/>
      <w:lvlText w:val=""/>
      <w:lvlJc w:val="left"/>
      <w:pPr>
        <w:ind w:left="0" w:firstLine="567"/>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71F814AD"/>
    <w:multiLevelType w:val="multilevel"/>
    <w:tmpl w:val="93BAB00A"/>
    <w:lvl w:ilvl="0">
      <w:start w:val="1"/>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suff w:val="space"/>
      <w:lvlText w:val="Таблица %1.%2.%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C4F3B0B"/>
    <w:multiLevelType w:val="multilevel"/>
    <w:tmpl w:val="A472372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Таблица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4">
    <w:nsid w:val="7CCC69E8"/>
    <w:multiLevelType w:val="multilevel"/>
    <w:tmpl w:val="1A5EE73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12.%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7D8E146C"/>
    <w:multiLevelType w:val="multilevel"/>
    <w:tmpl w:val="A430617A"/>
    <w:lvl w:ilvl="0">
      <w:start w:val="1"/>
      <w:numFmt w:val="decimal"/>
      <w:lvlText w:val="%1."/>
      <w:lvlJc w:val="left"/>
      <w:pPr>
        <w:ind w:left="360" w:hanging="360"/>
      </w:pPr>
      <w:rPr>
        <w:rFonts w:hint="default"/>
      </w:rPr>
    </w:lvl>
    <w:lvl w:ilvl="1">
      <w:start w:val="5"/>
      <w:numFmt w:val="decimal"/>
      <w:lvlText w:val="%1.%2."/>
      <w:lvlJc w:val="left"/>
      <w:pPr>
        <w:ind w:left="0" w:firstLine="567"/>
      </w:pPr>
      <w:rPr>
        <w:rFonts w:hint="default"/>
      </w:rPr>
    </w:lvl>
    <w:lvl w:ilvl="2">
      <w:start w:val="1"/>
      <w:numFmt w:val="decimal"/>
      <w:suff w:val="space"/>
      <w:lvlText w:val="%1.%2.%3."/>
      <w:lvlJc w:val="left"/>
      <w:pPr>
        <w:ind w:left="0" w:firstLine="567"/>
      </w:pPr>
      <w:rPr>
        <w:rFonts w:ascii="Arial" w:hAnsi="Arial"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7F2A37A5"/>
    <w:multiLevelType w:val="multilevel"/>
    <w:tmpl w:val="E782E554"/>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suff w:val="space"/>
      <w:lvlText w:val="Таблица %1.%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7F4C600E"/>
    <w:multiLevelType w:val="multilevel"/>
    <w:tmpl w:val="AFCCC5D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4"/>
      <w:numFmt w:val="decimal"/>
      <w:lvlRestart w:val="0"/>
      <w:suff w:val="space"/>
      <w:lvlText w:val="Таблица %1.%2.%3."/>
      <w:lvlJc w:val="left"/>
      <w:pPr>
        <w:ind w:left="113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3"/>
  </w:num>
  <w:num w:numId="4">
    <w:abstractNumId w:val="26"/>
  </w:num>
  <w:num w:numId="5">
    <w:abstractNumId w:val="22"/>
  </w:num>
  <w:num w:numId="6">
    <w:abstractNumId w:val="1"/>
  </w:num>
  <w:num w:numId="7">
    <w:abstractNumId w:val="8"/>
  </w:num>
  <w:num w:numId="8">
    <w:abstractNumId w:val="35"/>
  </w:num>
  <w:num w:numId="9">
    <w:abstractNumId w:val="42"/>
  </w:num>
  <w:num w:numId="10">
    <w:abstractNumId w:val="13"/>
  </w:num>
  <w:num w:numId="11">
    <w:abstractNumId w:val="15"/>
  </w:num>
  <w:num w:numId="12">
    <w:abstractNumId w:val="32"/>
  </w:num>
  <w:num w:numId="13">
    <w:abstractNumId w:val="10"/>
  </w:num>
  <w:num w:numId="14">
    <w:abstractNumId w:val="29"/>
  </w:num>
  <w:num w:numId="15">
    <w:abstractNumId w:val="3"/>
  </w:num>
  <w:num w:numId="16">
    <w:abstractNumId w:val="46"/>
  </w:num>
  <w:num w:numId="17">
    <w:abstractNumId w:val="23"/>
  </w:num>
  <w:num w:numId="18">
    <w:abstractNumId w:val="45"/>
  </w:num>
  <w:num w:numId="19">
    <w:abstractNumId w:val="34"/>
  </w:num>
  <w:num w:numId="20">
    <w:abstractNumId w:val="36"/>
  </w:num>
  <w:num w:numId="21">
    <w:abstractNumId w:val="18"/>
  </w:num>
  <w:num w:numId="22">
    <w:abstractNumId w:val="33"/>
  </w:num>
  <w:num w:numId="23">
    <w:abstractNumId w:val="47"/>
  </w:num>
  <w:num w:numId="24">
    <w:abstractNumId w:val="4"/>
  </w:num>
  <w:num w:numId="25">
    <w:abstractNumId w:val="27"/>
  </w:num>
  <w:num w:numId="26">
    <w:abstractNumId w:val="20"/>
  </w:num>
  <w:num w:numId="27">
    <w:abstractNumId w:val="21"/>
  </w:num>
  <w:num w:numId="28">
    <w:abstractNumId w:val="19"/>
  </w:num>
  <w:num w:numId="29">
    <w:abstractNumId w:val="41"/>
  </w:num>
  <w:num w:numId="30">
    <w:abstractNumId w:val="6"/>
  </w:num>
  <w:num w:numId="31">
    <w:abstractNumId w:val="24"/>
  </w:num>
  <w:num w:numId="32">
    <w:abstractNumId w:val="5"/>
  </w:num>
  <w:num w:numId="33">
    <w:abstractNumId w:val="7"/>
  </w:num>
  <w:num w:numId="34">
    <w:abstractNumId w:val="40"/>
  </w:num>
  <w:num w:numId="35">
    <w:abstractNumId w:val="16"/>
  </w:num>
  <w:num w:numId="36">
    <w:abstractNumId w:val="30"/>
  </w:num>
  <w:num w:numId="37">
    <w:abstractNumId w:val="39"/>
  </w:num>
  <w:num w:numId="38">
    <w:abstractNumId w:val="12"/>
  </w:num>
  <w:num w:numId="39">
    <w:abstractNumId w:val="37"/>
  </w:num>
  <w:num w:numId="40">
    <w:abstractNumId w:val="11"/>
  </w:num>
  <w:num w:numId="41">
    <w:abstractNumId w:val="31"/>
  </w:num>
  <w:num w:numId="42">
    <w:abstractNumId w:val="9"/>
  </w:num>
  <w:num w:numId="43">
    <w:abstractNumId w:val="38"/>
  </w:num>
  <w:num w:numId="44">
    <w:abstractNumId w:val="2"/>
  </w:num>
  <w:num w:numId="45">
    <w:abstractNumId w:val="17"/>
  </w:num>
  <w:num w:numId="46">
    <w:abstractNumId w:val="28"/>
  </w:num>
  <w:num w:numId="47">
    <w:abstractNumId w:val="44"/>
  </w:num>
  <w:num w:numId="48">
    <w:abstractNumId w:val="2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F3F"/>
    <w:rsid w:val="00000236"/>
    <w:rsid w:val="00001060"/>
    <w:rsid w:val="0000160A"/>
    <w:rsid w:val="000023B2"/>
    <w:rsid w:val="00002F0B"/>
    <w:rsid w:val="00003E55"/>
    <w:rsid w:val="00006C36"/>
    <w:rsid w:val="000072A8"/>
    <w:rsid w:val="00007AB8"/>
    <w:rsid w:val="00010095"/>
    <w:rsid w:val="00010692"/>
    <w:rsid w:val="00010695"/>
    <w:rsid w:val="00010F20"/>
    <w:rsid w:val="0001139A"/>
    <w:rsid w:val="00011523"/>
    <w:rsid w:val="00013EAE"/>
    <w:rsid w:val="00014277"/>
    <w:rsid w:val="00014739"/>
    <w:rsid w:val="00014950"/>
    <w:rsid w:val="00014C77"/>
    <w:rsid w:val="00015C26"/>
    <w:rsid w:val="00017399"/>
    <w:rsid w:val="0001757D"/>
    <w:rsid w:val="00017AC3"/>
    <w:rsid w:val="00017EBA"/>
    <w:rsid w:val="00020759"/>
    <w:rsid w:val="00022033"/>
    <w:rsid w:val="0002292B"/>
    <w:rsid w:val="00022C7D"/>
    <w:rsid w:val="00022DC7"/>
    <w:rsid w:val="00023305"/>
    <w:rsid w:val="0002445F"/>
    <w:rsid w:val="00024558"/>
    <w:rsid w:val="00026B4A"/>
    <w:rsid w:val="00027D12"/>
    <w:rsid w:val="00030044"/>
    <w:rsid w:val="00030467"/>
    <w:rsid w:val="00030EB7"/>
    <w:rsid w:val="000319EF"/>
    <w:rsid w:val="00031C9D"/>
    <w:rsid w:val="000331DA"/>
    <w:rsid w:val="000334B0"/>
    <w:rsid w:val="00033AB6"/>
    <w:rsid w:val="000340D2"/>
    <w:rsid w:val="000350D7"/>
    <w:rsid w:val="000351A4"/>
    <w:rsid w:val="0003564A"/>
    <w:rsid w:val="0003613A"/>
    <w:rsid w:val="00036B97"/>
    <w:rsid w:val="00036C67"/>
    <w:rsid w:val="00037D79"/>
    <w:rsid w:val="000400EE"/>
    <w:rsid w:val="000407B2"/>
    <w:rsid w:val="00040EA8"/>
    <w:rsid w:val="00041A53"/>
    <w:rsid w:val="00041BC9"/>
    <w:rsid w:val="0004284D"/>
    <w:rsid w:val="000432ED"/>
    <w:rsid w:val="0004368A"/>
    <w:rsid w:val="00044B16"/>
    <w:rsid w:val="00044F8E"/>
    <w:rsid w:val="000459E8"/>
    <w:rsid w:val="00046AA3"/>
    <w:rsid w:val="00051A1F"/>
    <w:rsid w:val="0005201C"/>
    <w:rsid w:val="000523A9"/>
    <w:rsid w:val="00052C76"/>
    <w:rsid w:val="00053F0E"/>
    <w:rsid w:val="00054C71"/>
    <w:rsid w:val="00054E3E"/>
    <w:rsid w:val="00054F07"/>
    <w:rsid w:val="000603DE"/>
    <w:rsid w:val="0006093D"/>
    <w:rsid w:val="00060FBA"/>
    <w:rsid w:val="00061AAA"/>
    <w:rsid w:val="00061D36"/>
    <w:rsid w:val="0006209B"/>
    <w:rsid w:val="000628E5"/>
    <w:rsid w:val="00062A6B"/>
    <w:rsid w:val="00062B44"/>
    <w:rsid w:val="00062B8C"/>
    <w:rsid w:val="0006370A"/>
    <w:rsid w:val="00063CC9"/>
    <w:rsid w:val="000648B0"/>
    <w:rsid w:val="00066301"/>
    <w:rsid w:val="00067506"/>
    <w:rsid w:val="00070EAF"/>
    <w:rsid w:val="000736CE"/>
    <w:rsid w:val="00073D2F"/>
    <w:rsid w:val="0007550D"/>
    <w:rsid w:val="00075EF9"/>
    <w:rsid w:val="00076BE8"/>
    <w:rsid w:val="00077248"/>
    <w:rsid w:val="00077DEC"/>
    <w:rsid w:val="00080BCA"/>
    <w:rsid w:val="00080CD7"/>
    <w:rsid w:val="00081287"/>
    <w:rsid w:val="00081ADC"/>
    <w:rsid w:val="000820EE"/>
    <w:rsid w:val="000824DC"/>
    <w:rsid w:val="000828F3"/>
    <w:rsid w:val="00082E0B"/>
    <w:rsid w:val="00083265"/>
    <w:rsid w:val="0008416B"/>
    <w:rsid w:val="00084263"/>
    <w:rsid w:val="00084452"/>
    <w:rsid w:val="00084ABC"/>
    <w:rsid w:val="00084FFF"/>
    <w:rsid w:val="00086031"/>
    <w:rsid w:val="0008615A"/>
    <w:rsid w:val="0008641F"/>
    <w:rsid w:val="0008657E"/>
    <w:rsid w:val="00086E48"/>
    <w:rsid w:val="00086FDB"/>
    <w:rsid w:val="000905D0"/>
    <w:rsid w:val="00091A8C"/>
    <w:rsid w:val="000922B8"/>
    <w:rsid w:val="000927A7"/>
    <w:rsid w:val="00092C08"/>
    <w:rsid w:val="0009398F"/>
    <w:rsid w:val="000940F7"/>
    <w:rsid w:val="00094DB2"/>
    <w:rsid w:val="00095353"/>
    <w:rsid w:val="00096193"/>
    <w:rsid w:val="00096C90"/>
    <w:rsid w:val="0009782A"/>
    <w:rsid w:val="00097BAE"/>
    <w:rsid w:val="000A0AEE"/>
    <w:rsid w:val="000A162A"/>
    <w:rsid w:val="000A1808"/>
    <w:rsid w:val="000A21DE"/>
    <w:rsid w:val="000A28A2"/>
    <w:rsid w:val="000A3615"/>
    <w:rsid w:val="000A43A0"/>
    <w:rsid w:val="000A5420"/>
    <w:rsid w:val="000A5F9A"/>
    <w:rsid w:val="000A635B"/>
    <w:rsid w:val="000A69A3"/>
    <w:rsid w:val="000A7DEF"/>
    <w:rsid w:val="000B0B52"/>
    <w:rsid w:val="000B1CDC"/>
    <w:rsid w:val="000B1E00"/>
    <w:rsid w:val="000B20B5"/>
    <w:rsid w:val="000B25D5"/>
    <w:rsid w:val="000B2A1D"/>
    <w:rsid w:val="000B2C0A"/>
    <w:rsid w:val="000B3E9E"/>
    <w:rsid w:val="000B40F7"/>
    <w:rsid w:val="000B5F7B"/>
    <w:rsid w:val="000B627F"/>
    <w:rsid w:val="000B66A4"/>
    <w:rsid w:val="000B6DCE"/>
    <w:rsid w:val="000B7455"/>
    <w:rsid w:val="000C026F"/>
    <w:rsid w:val="000C158F"/>
    <w:rsid w:val="000C1C23"/>
    <w:rsid w:val="000C251B"/>
    <w:rsid w:val="000C256F"/>
    <w:rsid w:val="000C25B4"/>
    <w:rsid w:val="000C35E5"/>
    <w:rsid w:val="000C42C1"/>
    <w:rsid w:val="000C4CA3"/>
    <w:rsid w:val="000C4F4C"/>
    <w:rsid w:val="000C5613"/>
    <w:rsid w:val="000C56B3"/>
    <w:rsid w:val="000C713D"/>
    <w:rsid w:val="000C7397"/>
    <w:rsid w:val="000C7F4B"/>
    <w:rsid w:val="000D027D"/>
    <w:rsid w:val="000D089C"/>
    <w:rsid w:val="000D1BBC"/>
    <w:rsid w:val="000D1CFA"/>
    <w:rsid w:val="000D33DA"/>
    <w:rsid w:val="000D3834"/>
    <w:rsid w:val="000D3BB4"/>
    <w:rsid w:val="000D4291"/>
    <w:rsid w:val="000D494D"/>
    <w:rsid w:val="000D497F"/>
    <w:rsid w:val="000D515D"/>
    <w:rsid w:val="000D51E4"/>
    <w:rsid w:val="000D55DB"/>
    <w:rsid w:val="000D56D9"/>
    <w:rsid w:val="000D5F7D"/>
    <w:rsid w:val="000D60E3"/>
    <w:rsid w:val="000D6AF7"/>
    <w:rsid w:val="000D76B9"/>
    <w:rsid w:val="000D7746"/>
    <w:rsid w:val="000E0E53"/>
    <w:rsid w:val="000E12CE"/>
    <w:rsid w:val="000E15D9"/>
    <w:rsid w:val="000E178E"/>
    <w:rsid w:val="000E1AEF"/>
    <w:rsid w:val="000E1D8A"/>
    <w:rsid w:val="000E2359"/>
    <w:rsid w:val="000E29F9"/>
    <w:rsid w:val="000E2C66"/>
    <w:rsid w:val="000E2FB6"/>
    <w:rsid w:val="000E32E4"/>
    <w:rsid w:val="000E3DF3"/>
    <w:rsid w:val="000E4AAA"/>
    <w:rsid w:val="000E4ADB"/>
    <w:rsid w:val="000E5994"/>
    <w:rsid w:val="000E6371"/>
    <w:rsid w:val="000E6BA9"/>
    <w:rsid w:val="000E72A1"/>
    <w:rsid w:val="000E7BA9"/>
    <w:rsid w:val="000F05CD"/>
    <w:rsid w:val="000F0C8B"/>
    <w:rsid w:val="000F14C9"/>
    <w:rsid w:val="000F1707"/>
    <w:rsid w:val="000F1F5A"/>
    <w:rsid w:val="000F2146"/>
    <w:rsid w:val="000F3A91"/>
    <w:rsid w:val="000F3C24"/>
    <w:rsid w:val="000F3FDD"/>
    <w:rsid w:val="000F44F1"/>
    <w:rsid w:val="000F6466"/>
    <w:rsid w:val="000F6FCA"/>
    <w:rsid w:val="000F747C"/>
    <w:rsid w:val="00100BD7"/>
    <w:rsid w:val="00101306"/>
    <w:rsid w:val="00103A5D"/>
    <w:rsid w:val="00103CF3"/>
    <w:rsid w:val="00105576"/>
    <w:rsid w:val="001069B8"/>
    <w:rsid w:val="0010727A"/>
    <w:rsid w:val="00110032"/>
    <w:rsid w:val="0011082C"/>
    <w:rsid w:val="001108C3"/>
    <w:rsid w:val="00110C0E"/>
    <w:rsid w:val="00111677"/>
    <w:rsid w:val="00112722"/>
    <w:rsid w:val="00112CA6"/>
    <w:rsid w:val="0011301A"/>
    <w:rsid w:val="001139A2"/>
    <w:rsid w:val="00114250"/>
    <w:rsid w:val="00115D94"/>
    <w:rsid w:val="0011637B"/>
    <w:rsid w:val="001206B6"/>
    <w:rsid w:val="00120C0C"/>
    <w:rsid w:val="001215F9"/>
    <w:rsid w:val="00121A59"/>
    <w:rsid w:val="00122A24"/>
    <w:rsid w:val="00123248"/>
    <w:rsid w:val="00124BF4"/>
    <w:rsid w:val="0012661E"/>
    <w:rsid w:val="00126CCD"/>
    <w:rsid w:val="00127AAA"/>
    <w:rsid w:val="00127E17"/>
    <w:rsid w:val="00130858"/>
    <w:rsid w:val="00130D81"/>
    <w:rsid w:val="00130E2A"/>
    <w:rsid w:val="001353DC"/>
    <w:rsid w:val="00135B4F"/>
    <w:rsid w:val="00135F94"/>
    <w:rsid w:val="001378C2"/>
    <w:rsid w:val="0014068D"/>
    <w:rsid w:val="0014107E"/>
    <w:rsid w:val="001432DB"/>
    <w:rsid w:val="00143E7E"/>
    <w:rsid w:val="00144642"/>
    <w:rsid w:val="00145AD8"/>
    <w:rsid w:val="00145C73"/>
    <w:rsid w:val="00146011"/>
    <w:rsid w:val="0014620B"/>
    <w:rsid w:val="001464F0"/>
    <w:rsid w:val="00147380"/>
    <w:rsid w:val="00147DEC"/>
    <w:rsid w:val="001508B0"/>
    <w:rsid w:val="0015090B"/>
    <w:rsid w:val="0015181E"/>
    <w:rsid w:val="00152280"/>
    <w:rsid w:val="001526E0"/>
    <w:rsid w:val="00152D68"/>
    <w:rsid w:val="00152D6B"/>
    <w:rsid w:val="001530F7"/>
    <w:rsid w:val="001553DE"/>
    <w:rsid w:val="00157069"/>
    <w:rsid w:val="001573CB"/>
    <w:rsid w:val="00160A70"/>
    <w:rsid w:val="00160A7F"/>
    <w:rsid w:val="00160F96"/>
    <w:rsid w:val="00161680"/>
    <w:rsid w:val="001630BA"/>
    <w:rsid w:val="00164016"/>
    <w:rsid w:val="00164744"/>
    <w:rsid w:val="001655F4"/>
    <w:rsid w:val="00165D81"/>
    <w:rsid w:val="001662ED"/>
    <w:rsid w:val="00166C1E"/>
    <w:rsid w:val="00166F69"/>
    <w:rsid w:val="00167167"/>
    <w:rsid w:val="001720E6"/>
    <w:rsid w:val="0017468D"/>
    <w:rsid w:val="00174AE4"/>
    <w:rsid w:val="00175246"/>
    <w:rsid w:val="0017659A"/>
    <w:rsid w:val="00180C29"/>
    <w:rsid w:val="00180F58"/>
    <w:rsid w:val="00182093"/>
    <w:rsid w:val="00182645"/>
    <w:rsid w:val="00183C38"/>
    <w:rsid w:val="0018533D"/>
    <w:rsid w:val="00185529"/>
    <w:rsid w:val="0018562C"/>
    <w:rsid w:val="00187D2F"/>
    <w:rsid w:val="00187E76"/>
    <w:rsid w:val="00190679"/>
    <w:rsid w:val="00190A65"/>
    <w:rsid w:val="00190CD1"/>
    <w:rsid w:val="001910D3"/>
    <w:rsid w:val="001911D3"/>
    <w:rsid w:val="001911EF"/>
    <w:rsid w:val="00192CCA"/>
    <w:rsid w:val="00192ECE"/>
    <w:rsid w:val="001931EF"/>
    <w:rsid w:val="00193496"/>
    <w:rsid w:val="00193B1F"/>
    <w:rsid w:val="00193DAC"/>
    <w:rsid w:val="00194106"/>
    <w:rsid w:val="001944CD"/>
    <w:rsid w:val="00194ED9"/>
    <w:rsid w:val="00196CFD"/>
    <w:rsid w:val="00197527"/>
    <w:rsid w:val="00197A13"/>
    <w:rsid w:val="00197F37"/>
    <w:rsid w:val="001A0BDE"/>
    <w:rsid w:val="001A27D1"/>
    <w:rsid w:val="001A319B"/>
    <w:rsid w:val="001A3778"/>
    <w:rsid w:val="001A37D3"/>
    <w:rsid w:val="001A3E90"/>
    <w:rsid w:val="001A3F8E"/>
    <w:rsid w:val="001A4E8C"/>
    <w:rsid w:val="001A5840"/>
    <w:rsid w:val="001A7C38"/>
    <w:rsid w:val="001B0854"/>
    <w:rsid w:val="001B17D5"/>
    <w:rsid w:val="001B3EBF"/>
    <w:rsid w:val="001B3F54"/>
    <w:rsid w:val="001B3FA1"/>
    <w:rsid w:val="001B53F0"/>
    <w:rsid w:val="001B5D99"/>
    <w:rsid w:val="001B5FF0"/>
    <w:rsid w:val="001B63B7"/>
    <w:rsid w:val="001C0143"/>
    <w:rsid w:val="001C06E6"/>
    <w:rsid w:val="001C09E1"/>
    <w:rsid w:val="001C147B"/>
    <w:rsid w:val="001C365B"/>
    <w:rsid w:val="001C3A0C"/>
    <w:rsid w:val="001C5AAE"/>
    <w:rsid w:val="001C5B10"/>
    <w:rsid w:val="001C65AF"/>
    <w:rsid w:val="001C66A1"/>
    <w:rsid w:val="001C6CB5"/>
    <w:rsid w:val="001C7059"/>
    <w:rsid w:val="001C7663"/>
    <w:rsid w:val="001D0A0F"/>
    <w:rsid w:val="001D13AC"/>
    <w:rsid w:val="001D1E09"/>
    <w:rsid w:val="001D35A5"/>
    <w:rsid w:val="001D36C7"/>
    <w:rsid w:val="001D4793"/>
    <w:rsid w:val="001D59FA"/>
    <w:rsid w:val="001D6B69"/>
    <w:rsid w:val="001D6CE8"/>
    <w:rsid w:val="001D7788"/>
    <w:rsid w:val="001E01C5"/>
    <w:rsid w:val="001E06C9"/>
    <w:rsid w:val="001E0CD6"/>
    <w:rsid w:val="001E105F"/>
    <w:rsid w:val="001E1376"/>
    <w:rsid w:val="001E1F5B"/>
    <w:rsid w:val="001E33E0"/>
    <w:rsid w:val="001E742D"/>
    <w:rsid w:val="001E7B45"/>
    <w:rsid w:val="001E7E19"/>
    <w:rsid w:val="001E7F30"/>
    <w:rsid w:val="001E7FD5"/>
    <w:rsid w:val="001F09A6"/>
    <w:rsid w:val="001F2A8F"/>
    <w:rsid w:val="001F4C72"/>
    <w:rsid w:val="001F5F3B"/>
    <w:rsid w:val="001F7BC1"/>
    <w:rsid w:val="00200A54"/>
    <w:rsid w:val="00200BA8"/>
    <w:rsid w:val="002019EF"/>
    <w:rsid w:val="00202275"/>
    <w:rsid w:val="00202582"/>
    <w:rsid w:val="00202A99"/>
    <w:rsid w:val="00203F6C"/>
    <w:rsid w:val="002042D7"/>
    <w:rsid w:val="0020556B"/>
    <w:rsid w:val="002063C7"/>
    <w:rsid w:val="00206589"/>
    <w:rsid w:val="00206EB5"/>
    <w:rsid w:val="00207B8A"/>
    <w:rsid w:val="0021235C"/>
    <w:rsid w:val="002123F1"/>
    <w:rsid w:val="00212D4A"/>
    <w:rsid w:val="00212DE1"/>
    <w:rsid w:val="0021369C"/>
    <w:rsid w:val="00214DDD"/>
    <w:rsid w:val="00215E00"/>
    <w:rsid w:val="00215F23"/>
    <w:rsid w:val="00216123"/>
    <w:rsid w:val="0021722D"/>
    <w:rsid w:val="00217861"/>
    <w:rsid w:val="002200D7"/>
    <w:rsid w:val="0022029B"/>
    <w:rsid w:val="0022123B"/>
    <w:rsid w:val="00221544"/>
    <w:rsid w:val="00221832"/>
    <w:rsid w:val="00221F26"/>
    <w:rsid w:val="00222841"/>
    <w:rsid w:val="0022325F"/>
    <w:rsid w:val="00224344"/>
    <w:rsid w:val="00224768"/>
    <w:rsid w:val="00224E90"/>
    <w:rsid w:val="002254C3"/>
    <w:rsid w:val="00225D6C"/>
    <w:rsid w:val="00226B16"/>
    <w:rsid w:val="00227654"/>
    <w:rsid w:val="00227723"/>
    <w:rsid w:val="00227A82"/>
    <w:rsid w:val="002314D1"/>
    <w:rsid w:val="00231CFB"/>
    <w:rsid w:val="00231DD0"/>
    <w:rsid w:val="002328E7"/>
    <w:rsid w:val="002334B3"/>
    <w:rsid w:val="00234390"/>
    <w:rsid w:val="0023460D"/>
    <w:rsid w:val="00234A22"/>
    <w:rsid w:val="0023658A"/>
    <w:rsid w:val="00236614"/>
    <w:rsid w:val="00240706"/>
    <w:rsid w:val="00241092"/>
    <w:rsid w:val="00241187"/>
    <w:rsid w:val="002413CB"/>
    <w:rsid w:val="0024211B"/>
    <w:rsid w:val="002438F0"/>
    <w:rsid w:val="002447A1"/>
    <w:rsid w:val="00244C3E"/>
    <w:rsid w:val="00246659"/>
    <w:rsid w:val="00246759"/>
    <w:rsid w:val="002467BC"/>
    <w:rsid w:val="00246815"/>
    <w:rsid w:val="002474FC"/>
    <w:rsid w:val="0025030A"/>
    <w:rsid w:val="002505AF"/>
    <w:rsid w:val="00250E11"/>
    <w:rsid w:val="002517C9"/>
    <w:rsid w:val="00251C40"/>
    <w:rsid w:val="00252864"/>
    <w:rsid w:val="00252A84"/>
    <w:rsid w:val="00252E8A"/>
    <w:rsid w:val="00253F6A"/>
    <w:rsid w:val="00254F3B"/>
    <w:rsid w:val="00255A1C"/>
    <w:rsid w:val="00257C5B"/>
    <w:rsid w:val="00260180"/>
    <w:rsid w:val="00260968"/>
    <w:rsid w:val="00261F2D"/>
    <w:rsid w:val="00261FD7"/>
    <w:rsid w:val="00264EC5"/>
    <w:rsid w:val="00265655"/>
    <w:rsid w:val="00265664"/>
    <w:rsid w:val="0026684B"/>
    <w:rsid w:val="0027109C"/>
    <w:rsid w:val="002722F6"/>
    <w:rsid w:val="002726AD"/>
    <w:rsid w:val="00274F4D"/>
    <w:rsid w:val="00275751"/>
    <w:rsid w:val="0027694B"/>
    <w:rsid w:val="00276C92"/>
    <w:rsid w:val="00280658"/>
    <w:rsid w:val="00280CC3"/>
    <w:rsid w:val="002824FE"/>
    <w:rsid w:val="0028368C"/>
    <w:rsid w:val="00283E2A"/>
    <w:rsid w:val="00284DB7"/>
    <w:rsid w:val="00285C1E"/>
    <w:rsid w:val="00286FA4"/>
    <w:rsid w:val="002901A4"/>
    <w:rsid w:val="0029042C"/>
    <w:rsid w:val="00291438"/>
    <w:rsid w:val="00291462"/>
    <w:rsid w:val="00292127"/>
    <w:rsid w:val="002922FD"/>
    <w:rsid w:val="0029392C"/>
    <w:rsid w:val="00294917"/>
    <w:rsid w:val="00294AD7"/>
    <w:rsid w:val="00294B28"/>
    <w:rsid w:val="002958AE"/>
    <w:rsid w:val="00295992"/>
    <w:rsid w:val="00295F82"/>
    <w:rsid w:val="00296102"/>
    <w:rsid w:val="002969BD"/>
    <w:rsid w:val="002A0779"/>
    <w:rsid w:val="002A0C35"/>
    <w:rsid w:val="002A1DFF"/>
    <w:rsid w:val="002A2233"/>
    <w:rsid w:val="002A2811"/>
    <w:rsid w:val="002A314F"/>
    <w:rsid w:val="002A53B5"/>
    <w:rsid w:val="002A63A4"/>
    <w:rsid w:val="002A659A"/>
    <w:rsid w:val="002A69BD"/>
    <w:rsid w:val="002B0851"/>
    <w:rsid w:val="002B5F41"/>
    <w:rsid w:val="002B71F4"/>
    <w:rsid w:val="002C01AD"/>
    <w:rsid w:val="002C11DD"/>
    <w:rsid w:val="002C17AC"/>
    <w:rsid w:val="002C186F"/>
    <w:rsid w:val="002C247F"/>
    <w:rsid w:val="002C2797"/>
    <w:rsid w:val="002C6318"/>
    <w:rsid w:val="002C724C"/>
    <w:rsid w:val="002C7B2E"/>
    <w:rsid w:val="002D02F7"/>
    <w:rsid w:val="002D0C0E"/>
    <w:rsid w:val="002D13EE"/>
    <w:rsid w:val="002D1CB4"/>
    <w:rsid w:val="002D22EE"/>
    <w:rsid w:val="002D25FB"/>
    <w:rsid w:val="002D2E58"/>
    <w:rsid w:val="002D39F5"/>
    <w:rsid w:val="002D41F4"/>
    <w:rsid w:val="002D45D9"/>
    <w:rsid w:val="002D4C4D"/>
    <w:rsid w:val="002D60A3"/>
    <w:rsid w:val="002D62AD"/>
    <w:rsid w:val="002D6389"/>
    <w:rsid w:val="002D6F8D"/>
    <w:rsid w:val="002D7930"/>
    <w:rsid w:val="002E0004"/>
    <w:rsid w:val="002E0BF6"/>
    <w:rsid w:val="002E1381"/>
    <w:rsid w:val="002E144F"/>
    <w:rsid w:val="002E1A3E"/>
    <w:rsid w:val="002E1B54"/>
    <w:rsid w:val="002E1D27"/>
    <w:rsid w:val="002E2293"/>
    <w:rsid w:val="002E257E"/>
    <w:rsid w:val="002E266A"/>
    <w:rsid w:val="002E3797"/>
    <w:rsid w:val="002E4AB6"/>
    <w:rsid w:val="002E5043"/>
    <w:rsid w:val="002E57D6"/>
    <w:rsid w:val="002E6600"/>
    <w:rsid w:val="002E723A"/>
    <w:rsid w:val="002F091E"/>
    <w:rsid w:val="002F13E4"/>
    <w:rsid w:val="002F1C42"/>
    <w:rsid w:val="002F2F48"/>
    <w:rsid w:val="002F3573"/>
    <w:rsid w:val="002F4D0D"/>
    <w:rsid w:val="002F7EBB"/>
    <w:rsid w:val="00300134"/>
    <w:rsid w:val="00301601"/>
    <w:rsid w:val="00302CB5"/>
    <w:rsid w:val="00303119"/>
    <w:rsid w:val="00303469"/>
    <w:rsid w:val="00303ADA"/>
    <w:rsid w:val="00303EA4"/>
    <w:rsid w:val="003058DE"/>
    <w:rsid w:val="00306582"/>
    <w:rsid w:val="00307C26"/>
    <w:rsid w:val="00307E11"/>
    <w:rsid w:val="0031107A"/>
    <w:rsid w:val="003115E2"/>
    <w:rsid w:val="00312EDD"/>
    <w:rsid w:val="0031311F"/>
    <w:rsid w:val="00314DF5"/>
    <w:rsid w:val="00315B35"/>
    <w:rsid w:val="003162C9"/>
    <w:rsid w:val="00317ECE"/>
    <w:rsid w:val="0032077A"/>
    <w:rsid w:val="00320A78"/>
    <w:rsid w:val="00321221"/>
    <w:rsid w:val="00323DFD"/>
    <w:rsid w:val="00325717"/>
    <w:rsid w:val="00326898"/>
    <w:rsid w:val="00326BC9"/>
    <w:rsid w:val="0032737D"/>
    <w:rsid w:val="00327466"/>
    <w:rsid w:val="0032789B"/>
    <w:rsid w:val="00327936"/>
    <w:rsid w:val="00330C3A"/>
    <w:rsid w:val="00331653"/>
    <w:rsid w:val="00334414"/>
    <w:rsid w:val="00335217"/>
    <w:rsid w:val="00336108"/>
    <w:rsid w:val="003362F9"/>
    <w:rsid w:val="00336595"/>
    <w:rsid w:val="003366D6"/>
    <w:rsid w:val="0033686A"/>
    <w:rsid w:val="00336FC9"/>
    <w:rsid w:val="003371EB"/>
    <w:rsid w:val="00340F26"/>
    <w:rsid w:val="00342799"/>
    <w:rsid w:val="003427EC"/>
    <w:rsid w:val="003431DD"/>
    <w:rsid w:val="00343861"/>
    <w:rsid w:val="00345FEA"/>
    <w:rsid w:val="003460BA"/>
    <w:rsid w:val="0035037C"/>
    <w:rsid w:val="00351C5A"/>
    <w:rsid w:val="00351F99"/>
    <w:rsid w:val="00352133"/>
    <w:rsid w:val="00352417"/>
    <w:rsid w:val="003528D1"/>
    <w:rsid w:val="00352FAA"/>
    <w:rsid w:val="00352FB0"/>
    <w:rsid w:val="0035326A"/>
    <w:rsid w:val="00353867"/>
    <w:rsid w:val="00353ECB"/>
    <w:rsid w:val="00354CE1"/>
    <w:rsid w:val="00355BCD"/>
    <w:rsid w:val="003569B8"/>
    <w:rsid w:val="00356EF7"/>
    <w:rsid w:val="00356F05"/>
    <w:rsid w:val="00356F5A"/>
    <w:rsid w:val="00361183"/>
    <w:rsid w:val="00361511"/>
    <w:rsid w:val="00361566"/>
    <w:rsid w:val="003634B3"/>
    <w:rsid w:val="00363638"/>
    <w:rsid w:val="003640AC"/>
    <w:rsid w:val="00364545"/>
    <w:rsid w:val="00364D8A"/>
    <w:rsid w:val="003655E2"/>
    <w:rsid w:val="003657F6"/>
    <w:rsid w:val="00365EA8"/>
    <w:rsid w:val="0036607E"/>
    <w:rsid w:val="00366207"/>
    <w:rsid w:val="0036686E"/>
    <w:rsid w:val="00366C10"/>
    <w:rsid w:val="00367C13"/>
    <w:rsid w:val="00371DFC"/>
    <w:rsid w:val="00372190"/>
    <w:rsid w:val="003729A8"/>
    <w:rsid w:val="00372D5B"/>
    <w:rsid w:val="0037390C"/>
    <w:rsid w:val="003758E8"/>
    <w:rsid w:val="003762D3"/>
    <w:rsid w:val="00376E94"/>
    <w:rsid w:val="0037749B"/>
    <w:rsid w:val="00377EBD"/>
    <w:rsid w:val="00380114"/>
    <w:rsid w:val="00380555"/>
    <w:rsid w:val="0038099D"/>
    <w:rsid w:val="003818FF"/>
    <w:rsid w:val="003822BB"/>
    <w:rsid w:val="003832A1"/>
    <w:rsid w:val="00384288"/>
    <w:rsid w:val="00384E2D"/>
    <w:rsid w:val="00386510"/>
    <w:rsid w:val="00386D88"/>
    <w:rsid w:val="00387025"/>
    <w:rsid w:val="0038704F"/>
    <w:rsid w:val="00387C8F"/>
    <w:rsid w:val="00387D8B"/>
    <w:rsid w:val="00391082"/>
    <w:rsid w:val="003911D5"/>
    <w:rsid w:val="003913E1"/>
    <w:rsid w:val="00392096"/>
    <w:rsid w:val="00393273"/>
    <w:rsid w:val="003961B5"/>
    <w:rsid w:val="0039762D"/>
    <w:rsid w:val="00397DF4"/>
    <w:rsid w:val="00397F8D"/>
    <w:rsid w:val="003A081B"/>
    <w:rsid w:val="003A1562"/>
    <w:rsid w:val="003A15DE"/>
    <w:rsid w:val="003A16CA"/>
    <w:rsid w:val="003A28C8"/>
    <w:rsid w:val="003A28E6"/>
    <w:rsid w:val="003A5BAC"/>
    <w:rsid w:val="003A649D"/>
    <w:rsid w:val="003A7345"/>
    <w:rsid w:val="003B0A50"/>
    <w:rsid w:val="003B1788"/>
    <w:rsid w:val="003B2800"/>
    <w:rsid w:val="003B3736"/>
    <w:rsid w:val="003B3ED7"/>
    <w:rsid w:val="003B6104"/>
    <w:rsid w:val="003B6B58"/>
    <w:rsid w:val="003B6C19"/>
    <w:rsid w:val="003B7057"/>
    <w:rsid w:val="003B70A2"/>
    <w:rsid w:val="003B7D98"/>
    <w:rsid w:val="003C1656"/>
    <w:rsid w:val="003C1666"/>
    <w:rsid w:val="003C255B"/>
    <w:rsid w:val="003C3A14"/>
    <w:rsid w:val="003C4C17"/>
    <w:rsid w:val="003C4D03"/>
    <w:rsid w:val="003C5E5A"/>
    <w:rsid w:val="003C694A"/>
    <w:rsid w:val="003C71C8"/>
    <w:rsid w:val="003C7894"/>
    <w:rsid w:val="003D0BE2"/>
    <w:rsid w:val="003D2E17"/>
    <w:rsid w:val="003D2E60"/>
    <w:rsid w:val="003D3559"/>
    <w:rsid w:val="003D3790"/>
    <w:rsid w:val="003D3BF8"/>
    <w:rsid w:val="003D515D"/>
    <w:rsid w:val="003D5426"/>
    <w:rsid w:val="003D637A"/>
    <w:rsid w:val="003D6A67"/>
    <w:rsid w:val="003D6B58"/>
    <w:rsid w:val="003D6D27"/>
    <w:rsid w:val="003D7CB0"/>
    <w:rsid w:val="003D7F19"/>
    <w:rsid w:val="003E03E4"/>
    <w:rsid w:val="003E0510"/>
    <w:rsid w:val="003E09D1"/>
    <w:rsid w:val="003E1C9D"/>
    <w:rsid w:val="003E1F86"/>
    <w:rsid w:val="003E34F6"/>
    <w:rsid w:val="003E3DAD"/>
    <w:rsid w:val="003E519E"/>
    <w:rsid w:val="003E7776"/>
    <w:rsid w:val="003E7CB7"/>
    <w:rsid w:val="003E7E6E"/>
    <w:rsid w:val="003F09E2"/>
    <w:rsid w:val="003F115D"/>
    <w:rsid w:val="003F1601"/>
    <w:rsid w:val="003F2C7D"/>
    <w:rsid w:val="003F4774"/>
    <w:rsid w:val="003F4A26"/>
    <w:rsid w:val="003F4BDF"/>
    <w:rsid w:val="003F5799"/>
    <w:rsid w:val="003F60D7"/>
    <w:rsid w:val="00400255"/>
    <w:rsid w:val="00400A76"/>
    <w:rsid w:val="00400F17"/>
    <w:rsid w:val="004027B4"/>
    <w:rsid w:val="00402A38"/>
    <w:rsid w:val="00402D5F"/>
    <w:rsid w:val="0040396E"/>
    <w:rsid w:val="0040485C"/>
    <w:rsid w:val="00404C0F"/>
    <w:rsid w:val="0040583A"/>
    <w:rsid w:val="00406E2B"/>
    <w:rsid w:val="004077AF"/>
    <w:rsid w:val="00407B3C"/>
    <w:rsid w:val="00410166"/>
    <w:rsid w:val="004101C2"/>
    <w:rsid w:val="004105D4"/>
    <w:rsid w:val="00414687"/>
    <w:rsid w:val="00414D3D"/>
    <w:rsid w:val="00416C0E"/>
    <w:rsid w:val="00416C92"/>
    <w:rsid w:val="00417136"/>
    <w:rsid w:val="00420DA4"/>
    <w:rsid w:val="0042204E"/>
    <w:rsid w:val="00422C43"/>
    <w:rsid w:val="004233BA"/>
    <w:rsid w:val="004233F5"/>
    <w:rsid w:val="00423B52"/>
    <w:rsid w:val="00423BBC"/>
    <w:rsid w:val="00425118"/>
    <w:rsid w:val="00425EE0"/>
    <w:rsid w:val="00425F22"/>
    <w:rsid w:val="00426DB2"/>
    <w:rsid w:val="00427772"/>
    <w:rsid w:val="00427F70"/>
    <w:rsid w:val="004301D2"/>
    <w:rsid w:val="00430888"/>
    <w:rsid w:val="00430E58"/>
    <w:rsid w:val="00432C0C"/>
    <w:rsid w:val="004335B1"/>
    <w:rsid w:val="00433FA8"/>
    <w:rsid w:val="00434745"/>
    <w:rsid w:val="00434CD8"/>
    <w:rsid w:val="004401E8"/>
    <w:rsid w:val="004408B9"/>
    <w:rsid w:val="004409C7"/>
    <w:rsid w:val="00440F10"/>
    <w:rsid w:val="00441191"/>
    <w:rsid w:val="004440FE"/>
    <w:rsid w:val="004443A6"/>
    <w:rsid w:val="0044621B"/>
    <w:rsid w:val="00446932"/>
    <w:rsid w:val="00447C78"/>
    <w:rsid w:val="00447DBB"/>
    <w:rsid w:val="00451234"/>
    <w:rsid w:val="00451555"/>
    <w:rsid w:val="00452D38"/>
    <w:rsid w:val="00453DC2"/>
    <w:rsid w:val="0045436A"/>
    <w:rsid w:val="004549A9"/>
    <w:rsid w:val="0045558F"/>
    <w:rsid w:val="00456A7C"/>
    <w:rsid w:val="0045780D"/>
    <w:rsid w:val="004579E5"/>
    <w:rsid w:val="00457FA9"/>
    <w:rsid w:val="004609CD"/>
    <w:rsid w:val="00460B8D"/>
    <w:rsid w:val="00460C00"/>
    <w:rsid w:val="00460F1B"/>
    <w:rsid w:val="004615A3"/>
    <w:rsid w:val="00461D71"/>
    <w:rsid w:val="00463F22"/>
    <w:rsid w:val="0046523B"/>
    <w:rsid w:val="004655F4"/>
    <w:rsid w:val="00465B2B"/>
    <w:rsid w:val="00465C4C"/>
    <w:rsid w:val="00466AF7"/>
    <w:rsid w:val="00466BC7"/>
    <w:rsid w:val="00467479"/>
    <w:rsid w:val="00467795"/>
    <w:rsid w:val="00470280"/>
    <w:rsid w:val="004704B1"/>
    <w:rsid w:val="0047170D"/>
    <w:rsid w:val="00471A90"/>
    <w:rsid w:val="00472509"/>
    <w:rsid w:val="004727B2"/>
    <w:rsid w:val="00472E13"/>
    <w:rsid w:val="00473325"/>
    <w:rsid w:val="0047371A"/>
    <w:rsid w:val="00476BAE"/>
    <w:rsid w:val="0047705C"/>
    <w:rsid w:val="00477A7F"/>
    <w:rsid w:val="004805B7"/>
    <w:rsid w:val="004816D3"/>
    <w:rsid w:val="00481E0E"/>
    <w:rsid w:val="00482E25"/>
    <w:rsid w:val="0048327A"/>
    <w:rsid w:val="00484060"/>
    <w:rsid w:val="004849D7"/>
    <w:rsid w:val="00485582"/>
    <w:rsid w:val="004903B0"/>
    <w:rsid w:val="00490A68"/>
    <w:rsid w:val="00491114"/>
    <w:rsid w:val="00491DA7"/>
    <w:rsid w:val="0049278C"/>
    <w:rsid w:val="004929F2"/>
    <w:rsid w:val="00492B8A"/>
    <w:rsid w:val="00493C9C"/>
    <w:rsid w:val="004940AD"/>
    <w:rsid w:val="004949AB"/>
    <w:rsid w:val="00494E0C"/>
    <w:rsid w:val="00495714"/>
    <w:rsid w:val="00495E0F"/>
    <w:rsid w:val="00496271"/>
    <w:rsid w:val="004966C1"/>
    <w:rsid w:val="00496B68"/>
    <w:rsid w:val="00496BB2"/>
    <w:rsid w:val="00496CDB"/>
    <w:rsid w:val="0049706B"/>
    <w:rsid w:val="004A20F4"/>
    <w:rsid w:val="004A3776"/>
    <w:rsid w:val="004A49CC"/>
    <w:rsid w:val="004A6051"/>
    <w:rsid w:val="004A609B"/>
    <w:rsid w:val="004A6771"/>
    <w:rsid w:val="004A7ABC"/>
    <w:rsid w:val="004A7FF2"/>
    <w:rsid w:val="004B04F4"/>
    <w:rsid w:val="004B0F40"/>
    <w:rsid w:val="004B17C3"/>
    <w:rsid w:val="004B1C20"/>
    <w:rsid w:val="004B36CF"/>
    <w:rsid w:val="004B3A41"/>
    <w:rsid w:val="004B4183"/>
    <w:rsid w:val="004B4A1A"/>
    <w:rsid w:val="004B4FCF"/>
    <w:rsid w:val="004B638A"/>
    <w:rsid w:val="004B798C"/>
    <w:rsid w:val="004B7B4A"/>
    <w:rsid w:val="004C0046"/>
    <w:rsid w:val="004C10D8"/>
    <w:rsid w:val="004C18C7"/>
    <w:rsid w:val="004C1B8D"/>
    <w:rsid w:val="004C215F"/>
    <w:rsid w:val="004C3D89"/>
    <w:rsid w:val="004C689B"/>
    <w:rsid w:val="004C71FA"/>
    <w:rsid w:val="004C74E2"/>
    <w:rsid w:val="004C75AA"/>
    <w:rsid w:val="004C775A"/>
    <w:rsid w:val="004D0440"/>
    <w:rsid w:val="004D1542"/>
    <w:rsid w:val="004D2D3A"/>
    <w:rsid w:val="004D43BF"/>
    <w:rsid w:val="004D4CF9"/>
    <w:rsid w:val="004D4EA2"/>
    <w:rsid w:val="004D55D4"/>
    <w:rsid w:val="004E005D"/>
    <w:rsid w:val="004E0A78"/>
    <w:rsid w:val="004E0FB1"/>
    <w:rsid w:val="004E144D"/>
    <w:rsid w:val="004E158F"/>
    <w:rsid w:val="004E18BB"/>
    <w:rsid w:val="004E21E8"/>
    <w:rsid w:val="004E2809"/>
    <w:rsid w:val="004E3623"/>
    <w:rsid w:val="004E37F3"/>
    <w:rsid w:val="004E39A9"/>
    <w:rsid w:val="004E3B8D"/>
    <w:rsid w:val="004E4847"/>
    <w:rsid w:val="004E4A44"/>
    <w:rsid w:val="004E4F94"/>
    <w:rsid w:val="004E548C"/>
    <w:rsid w:val="004E6918"/>
    <w:rsid w:val="004E6D57"/>
    <w:rsid w:val="004F0D39"/>
    <w:rsid w:val="004F0DF3"/>
    <w:rsid w:val="004F10BA"/>
    <w:rsid w:val="004F1BED"/>
    <w:rsid w:val="004F1E5B"/>
    <w:rsid w:val="004F2620"/>
    <w:rsid w:val="004F3FB6"/>
    <w:rsid w:val="004F4751"/>
    <w:rsid w:val="004F6608"/>
    <w:rsid w:val="004F6A4B"/>
    <w:rsid w:val="004F7084"/>
    <w:rsid w:val="00500600"/>
    <w:rsid w:val="00502279"/>
    <w:rsid w:val="0050481C"/>
    <w:rsid w:val="005059D9"/>
    <w:rsid w:val="00505BB0"/>
    <w:rsid w:val="00506A21"/>
    <w:rsid w:val="00507A00"/>
    <w:rsid w:val="00507E70"/>
    <w:rsid w:val="00507F02"/>
    <w:rsid w:val="005103EE"/>
    <w:rsid w:val="00510901"/>
    <w:rsid w:val="00510C65"/>
    <w:rsid w:val="00511353"/>
    <w:rsid w:val="005120BD"/>
    <w:rsid w:val="0051212F"/>
    <w:rsid w:val="0051320A"/>
    <w:rsid w:val="00514960"/>
    <w:rsid w:val="0051497F"/>
    <w:rsid w:val="005168CB"/>
    <w:rsid w:val="005174EA"/>
    <w:rsid w:val="00517E09"/>
    <w:rsid w:val="00517F5A"/>
    <w:rsid w:val="005214C9"/>
    <w:rsid w:val="0052250F"/>
    <w:rsid w:val="005226DD"/>
    <w:rsid w:val="005232C4"/>
    <w:rsid w:val="005235CF"/>
    <w:rsid w:val="00523A00"/>
    <w:rsid w:val="00523DAF"/>
    <w:rsid w:val="00523DDB"/>
    <w:rsid w:val="00525A77"/>
    <w:rsid w:val="00530092"/>
    <w:rsid w:val="00533999"/>
    <w:rsid w:val="005348F0"/>
    <w:rsid w:val="00535709"/>
    <w:rsid w:val="00536183"/>
    <w:rsid w:val="00537276"/>
    <w:rsid w:val="00537325"/>
    <w:rsid w:val="005376CC"/>
    <w:rsid w:val="00537BFE"/>
    <w:rsid w:val="00537E2A"/>
    <w:rsid w:val="00540213"/>
    <w:rsid w:val="00540FA9"/>
    <w:rsid w:val="00541347"/>
    <w:rsid w:val="00541D70"/>
    <w:rsid w:val="00543453"/>
    <w:rsid w:val="00543B2E"/>
    <w:rsid w:val="00544B1B"/>
    <w:rsid w:val="00544BE0"/>
    <w:rsid w:val="00544DA0"/>
    <w:rsid w:val="0054576B"/>
    <w:rsid w:val="00546721"/>
    <w:rsid w:val="00546CCB"/>
    <w:rsid w:val="00547A8A"/>
    <w:rsid w:val="005502AD"/>
    <w:rsid w:val="00552137"/>
    <w:rsid w:val="0055215A"/>
    <w:rsid w:val="005536E2"/>
    <w:rsid w:val="00555E53"/>
    <w:rsid w:val="00555EB9"/>
    <w:rsid w:val="00556A76"/>
    <w:rsid w:val="005571AD"/>
    <w:rsid w:val="005574B7"/>
    <w:rsid w:val="0056047D"/>
    <w:rsid w:val="0056075E"/>
    <w:rsid w:val="00561A0E"/>
    <w:rsid w:val="00562951"/>
    <w:rsid w:val="00563B33"/>
    <w:rsid w:val="0056482A"/>
    <w:rsid w:val="005652F8"/>
    <w:rsid w:val="005660E3"/>
    <w:rsid w:val="00566DA1"/>
    <w:rsid w:val="005676B8"/>
    <w:rsid w:val="005678C3"/>
    <w:rsid w:val="00570179"/>
    <w:rsid w:val="0057027D"/>
    <w:rsid w:val="00570F47"/>
    <w:rsid w:val="00571685"/>
    <w:rsid w:val="0057171E"/>
    <w:rsid w:val="005719A6"/>
    <w:rsid w:val="00571B49"/>
    <w:rsid w:val="00571E47"/>
    <w:rsid w:val="005721F6"/>
    <w:rsid w:val="00572C2E"/>
    <w:rsid w:val="00572FCA"/>
    <w:rsid w:val="005741F6"/>
    <w:rsid w:val="0057423A"/>
    <w:rsid w:val="005748D0"/>
    <w:rsid w:val="00575C30"/>
    <w:rsid w:val="00575D22"/>
    <w:rsid w:val="0057632E"/>
    <w:rsid w:val="00576F65"/>
    <w:rsid w:val="0057787E"/>
    <w:rsid w:val="00577AA6"/>
    <w:rsid w:val="00581366"/>
    <w:rsid w:val="0058357C"/>
    <w:rsid w:val="00584667"/>
    <w:rsid w:val="00584F6D"/>
    <w:rsid w:val="00585F71"/>
    <w:rsid w:val="0058664F"/>
    <w:rsid w:val="00590A22"/>
    <w:rsid w:val="00590E5F"/>
    <w:rsid w:val="005913EA"/>
    <w:rsid w:val="00591F10"/>
    <w:rsid w:val="005922D5"/>
    <w:rsid w:val="00592F60"/>
    <w:rsid w:val="005932B7"/>
    <w:rsid w:val="00593C62"/>
    <w:rsid w:val="00594883"/>
    <w:rsid w:val="00594D1A"/>
    <w:rsid w:val="005950F8"/>
    <w:rsid w:val="00595218"/>
    <w:rsid w:val="005966C5"/>
    <w:rsid w:val="00596837"/>
    <w:rsid w:val="0059777A"/>
    <w:rsid w:val="005A1360"/>
    <w:rsid w:val="005A13B7"/>
    <w:rsid w:val="005A16B3"/>
    <w:rsid w:val="005A2217"/>
    <w:rsid w:val="005A2288"/>
    <w:rsid w:val="005A284F"/>
    <w:rsid w:val="005A2940"/>
    <w:rsid w:val="005A29FF"/>
    <w:rsid w:val="005A3219"/>
    <w:rsid w:val="005A36F0"/>
    <w:rsid w:val="005A3996"/>
    <w:rsid w:val="005A405C"/>
    <w:rsid w:val="005A49C0"/>
    <w:rsid w:val="005A5486"/>
    <w:rsid w:val="005A5CCC"/>
    <w:rsid w:val="005A672D"/>
    <w:rsid w:val="005A6738"/>
    <w:rsid w:val="005A6ADB"/>
    <w:rsid w:val="005A74B7"/>
    <w:rsid w:val="005A7C5B"/>
    <w:rsid w:val="005B048D"/>
    <w:rsid w:val="005B1608"/>
    <w:rsid w:val="005B41EA"/>
    <w:rsid w:val="005B4BD7"/>
    <w:rsid w:val="005B584E"/>
    <w:rsid w:val="005B77D8"/>
    <w:rsid w:val="005C0A6D"/>
    <w:rsid w:val="005C1283"/>
    <w:rsid w:val="005C155C"/>
    <w:rsid w:val="005C1A0A"/>
    <w:rsid w:val="005C1C67"/>
    <w:rsid w:val="005C1DE5"/>
    <w:rsid w:val="005C1E86"/>
    <w:rsid w:val="005C25A7"/>
    <w:rsid w:val="005C2989"/>
    <w:rsid w:val="005C33B2"/>
    <w:rsid w:val="005C427D"/>
    <w:rsid w:val="005C588A"/>
    <w:rsid w:val="005C6C22"/>
    <w:rsid w:val="005C736F"/>
    <w:rsid w:val="005C7A73"/>
    <w:rsid w:val="005C7B7F"/>
    <w:rsid w:val="005D0B17"/>
    <w:rsid w:val="005D161F"/>
    <w:rsid w:val="005D3F83"/>
    <w:rsid w:val="005D5184"/>
    <w:rsid w:val="005D5C44"/>
    <w:rsid w:val="005D6753"/>
    <w:rsid w:val="005D6AA8"/>
    <w:rsid w:val="005D723E"/>
    <w:rsid w:val="005D7DAF"/>
    <w:rsid w:val="005E182E"/>
    <w:rsid w:val="005E1D0C"/>
    <w:rsid w:val="005E31E9"/>
    <w:rsid w:val="005E376B"/>
    <w:rsid w:val="005E38F5"/>
    <w:rsid w:val="005E40C8"/>
    <w:rsid w:val="005E47D5"/>
    <w:rsid w:val="005E4881"/>
    <w:rsid w:val="005E4CFC"/>
    <w:rsid w:val="005E4DF3"/>
    <w:rsid w:val="005E53FB"/>
    <w:rsid w:val="005E5731"/>
    <w:rsid w:val="005E68E8"/>
    <w:rsid w:val="005F04B4"/>
    <w:rsid w:val="005F098B"/>
    <w:rsid w:val="005F13A7"/>
    <w:rsid w:val="005F2998"/>
    <w:rsid w:val="005F2D6C"/>
    <w:rsid w:val="005F39EF"/>
    <w:rsid w:val="005F3AE5"/>
    <w:rsid w:val="005F3FA5"/>
    <w:rsid w:val="005F597B"/>
    <w:rsid w:val="005F779D"/>
    <w:rsid w:val="00600358"/>
    <w:rsid w:val="0060109D"/>
    <w:rsid w:val="00601329"/>
    <w:rsid w:val="00601621"/>
    <w:rsid w:val="00601B3F"/>
    <w:rsid w:val="00601C9E"/>
    <w:rsid w:val="00601F1E"/>
    <w:rsid w:val="0060336D"/>
    <w:rsid w:val="0060451C"/>
    <w:rsid w:val="006049D8"/>
    <w:rsid w:val="006057C5"/>
    <w:rsid w:val="006057D7"/>
    <w:rsid w:val="0060602F"/>
    <w:rsid w:val="00606693"/>
    <w:rsid w:val="00607956"/>
    <w:rsid w:val="00611234"/>
    <w:rsid w:val="006116E1"/>
    <w:rsid w:val="00611937"/>
    <w:rsid w:val="006129AD"/>
    <w:rsid w:val="00613707"/>
    <w:rsid w:val="00614ADE"/>
    <w:rsid w:val="00616766"/>
    <w:rsid w:val="006175C3"/>
    <w:rsid w:val="006216C5"/>
    <w:rsid w:val="00622333"/>
    <w:rsid w:val="00623065"/>
    <w:rsid w:val="006260BF"/>
    <w:rsid w:val="006272D4"/>
    <w:rsid w:val="00627AB1"/>
    <w:rsid w:val="00630C2E"/>
    <w:rsid w:val="0063108F"/>
    <w:rsid w:val="00631FE9"/>
    <w:rsid w:val="00632060"/>
    <w:rsid w:val="00632BB8"/>
    <w:rsid w:val="006337A3"/>
    <w:rsid w:val="00635013"/>
    <w:rsid w:val="00635713"/>
    <w:rsid w:val="0063692A"/>
    <w:rsid w:val="00636E9A"/>
    <w:rsid w:val="00637712"/>
    <w:rsid w:val="00641DEF"/>
    <w:rsid w:val="00642840"/>
    <w:rsid w:val="0064284D"/>
    <w:rsid w:val="00642957"/>
    <w:rsid w:val="00643733"/>
    <w:rsid w:val="00643BD3"/>
    <w:rsid w:val="00643DD4"/>
    <w:rsid w:val="006442F1"/>
    <w:rsid w:val="006445D0"/>
    <w:rsid w:val="006448FB"/>
    <w:rsid w:val="00646CA3"/>
    <w:rsid w:val="00647E23"/>
    <w:rsid w:val="00650203"/>
    <w:rsid w:val="006507D6"/>
    <w:rsid w:val="00650992"/>
    <w:rsid w:val="00650F51"/>
    <w:rsid w:val="006523E8"/>
    <w:rsid w:val="00655EE3"/>
    <w:rsid w:val="00656835"/>
    <w:rsid w:val="006574CC"/>
    <w:rsid w:val="006579D1"/>
    <w:rsid w:val="00657ABC"/>
    <w:rsid w:val="00660520"/>
    <w:rsid w:val="00661532"/>
    <w:rsid w:val="006650B2"/>
    <w:rsid w:val="00665EEC"/>
    <w:rsid w:val="0066660D"/>
    <w:rsid w:val="00666885"/>
    <w:rsid w:val="00666A05"/>
    <w:rsid w:val="00670358"/>
    <w:rsid w:val="00670655"/>
    <w:rsid w:val="00670D90"/>
    <w:rsid w:val="006724DF"/>
    <w:rsid w:val="00673033"/>
    <w:rsid w:val="006735E2"/>
    <w:rsid w:val="00673A65"/>
    <w:rsid w:val="00673ADB"/>
    <w:rsid w:val="00673CFB"/>
    <w:rsid w:val="00674B4C"/>
    <w:rsid w:val="0067537E"/>
    <w:rsid w:val="00676111"/>
    <w:rsid w:val="0067661C"/>
    <w:rsid w:val="00676D4E"/>
    <w:rsid w:val="00681082"/>
    <w:rsid w:val="00681185"/>
    <w:rsid w:val="00682790"/>
    <w:rsid w:val="00683043"/>
    <w:rsid w:val="00683382"/>
    <w:rsid w:val="00683B67"/>
    <w:rsid w:val="0068508F"/>
    <w:rsid w:val="00686A11"/>
    <w:rsid w:val="006877CE"/>
    <w:rsid w:val="00687870"/>
    <w:rsid w:val="00687A62"/>
    <w:rsid w:val="006905A0"/>
    <w:rsid w:val="006906DC"/>
    <w:rsid w:val="00690E2B"/>
    <w:rsid w:val="0069116E"/>
    <w:rsid w:val="0069131C"/>
    <w:rsid w:val="00691D03"/>
    <w:rsid w:val="00692DA6"/>
    <w:rsid w:val="00694909"/>
    <w:rsid w:val="00696E56"/>
    <w:rsid w:val="006A0C8B"/>
    <w:rsid w:val="006A10AB"/>
    <w:rsid w:val="006A20A2"/>
    <w:rsid w:val="006A339A"/>
    <w:rsid w:val="006A3A5E"/>
    <w:rsid w:val="006A3BE7"/>
    <w:rsid w:val="006A5850"/>
    <w:rsid w:val="006A5995"/>
    <w:rsid w:val="006A5B31"/>
    <w:rsid w:val="006B043E"/>
    <w:rsid w:val="006B2EBE"/>
    <w:rsid w:val="006B35D7"/>
    <w:rsid w:val="006B3683"/>
    <w:rsid w:val="006B3D31"/>
    <w:rsid w:val="006B4B3F"/>
    <w:rsid w:val="006B4B43"/>
    <w:rsid w:val="006B6F0F"/>
    <w:rsid w:val="006B7161"/>
    <w:rsid w:val="006C0700"/>
    <w:rsid w:val="006C0DD7"/>
    <w:rsid w:val="006C15F2"/>
    <w:rsid w:val="006C27C0"/>
    <w:rsid w:val="006C3400"/>
    <w:rsid w:val="006C3E27"/>
    <w:rsid w:val="006C591E"/>
    <w:rsid w:val="006D0673"/>
    <w:rsid w:val="006D075B"/>
    <w:rsid w:val="006D1268"/>
    <w:rsid w:val="006D1410"/>
    <w:rsid w:val="006D14BD"/>
    <w:rsid w:val="006D1DE0"/>
    <w:rsid w:val="006D23A6"/>
    <w:rsid w:val="006D27CA"/>
    <w:rsid w:val="006D2F67"/>
    <w:rsid w:val="006D30C7"/>
    <w:rsid w:val="006D335B"/>
    <w:rsid w:val="006D36C1"/>
    <w:rsid w:val="006D3D8C"/>
    <w:rsid w:val="006D57DF"/>
    <w:rsid w:val="006D7BC9"/>
    <w:rsid w:val="006E062D"/>
    <w:rsid w:val="006E0F9C"/>
    <w:rsid w:val="006E1296"/>
    <w:rsid w:val="006E2F88"/>
    <w:rsid w:val="006E31CF"/>
    <w:rsid w:val="006E31ED"/>
    <w:rsid w:val="006E3BAA"/>
    <w:rsid w:val="006E4594"/>
    <w:rsid w:val="006E599F"/>
    <w:rsid w:val="006E5CA6"/>
    <w:rsid w:val="006E7484"/>
    <w:rsid w:val="006F25A2"/>
    <w:rsid w:val="006F3F6E"/>
    <w:rsid w:val="006F4037"/>
    <w:rsid w:val="006F404A"/>
    <w:rsid w:val="006F57E5"/>
    <w:rsid w:val="006F6043"/>
    <w:rsid w:val="006F6059"/>
    <w:rsid w:val="006F639F"/>
    <w:rsid w:val="006F6F8B"/>
    <w:rsid w:val="006F71D9"/>
    <w:rsid w:val="007012D7"/>
    <w:rsid w:val="00701B6A"/>
    <w:rsid w:val="00702000"/>
    <w:rsid w:val="00702C55"/>
    <w:rsid w:val="00703CE0"/>
    <w:rsid w:val="007040B1"/>
    <w:rsid w:val="00704195"/>
    <w:rsid w:val="00704845"/>
    <w:rsid w:val="00704B50"/>
    <w:rsid w:val="00704C16"/>
    <w:rsid w:val="00705B6B"/>
    <w:rsid w:val="007075C5"/>
    <w:rsid w:val="00707A99"/>
    <w:rsid w:val="00707BE3"/>
    <w:rsid w:val="00707F85"/>
    <w:rsid w:val="007109D2"/>
    <w:rsid w:val="00711A2E"/>
    <w:rsid w:val="00711EE5"/>
    <w:rsid w:val="007142E7"/>
    <w:rsid w:val="0071480D"/>
    <w:rsid w:val="00714839"/>
    <w:rsid w:val="00716036"/>
    <w:rsid w:val="00716611"/>
    <w:rsid w:val="007179C8"/>
    <w:rsid w:val="00717C74"/>
    <w:rsid w:val="00717D16"/>
    <w:rsid w:val="0072170C"/>
    <w:rsid w:val="007228F5"/>
    <w:rsid w:val="007236C4"/>
    <w:rsid w:val="00725750"/>
    <w:rsid w:val="00725C71"/>
    <w:rsid w:val="00726659"/>
    <w:rsid w:val="007267AF"/>
    <w:rsid w:val="00726D57"/>
    <w:rsid w:val="00726E7F"/>
    <w:rsid w:val="00730520"/>
    <w:rsid w:val="00731A74"/>
    <w:rsid w:val="00731E58"/>
    <w:rsid w:val="00731F3C"/>
    <w:rsid w:val="007338D7"/>
    <w:rsid w:val="007342F6"/>
    <w:rsid w:val="007343C3"/>
    <w:rsid w:val="00735FBE"/>
    <w:rsid w:val="00736BCC"/>
    <w:rsid w:val="00736D07"/>
    <w:rsid w:val="00737768"/>
    <w:rsid w:val="0074092E"/>
    <w:rsid w:val="00740C40"/>
    <w:rsid w:val="00740E3E"/>
    <w:rsid w:val="00740FB4"/>
    <w:rsid w:val="007410F9"/>
    <w:rsid w:val="0074124F"/>
    <w:rsid w:val="00742286"/>
    <w:rsid w:val="00742622"/>
    <w:rsid w:val="00742B03"/>
    <w:rsid w:val="00743C47"/>
    <w:rsid w:val="00744C45"/>
    <w:rsid w:val="00746445"/>
    <w:rsid w:val="00746A99"/>
    <w:rsid w:val="00747338"/>
    <w:rsid w:val="00747625"/>
    <w:rsid w:val="00751258"/>
    <w:rsid w:val="00751E56"/>
    <w:rsid w:val="00754590"/>
    <w:rsid w:val="00755BA5"/>
    <w:rsid w:val="00755BED"/>
    <w:rsid w:val="007560DE"/>
    <w:rsid w:val="00756CD3"/>
    <w:rsid w:val="007575B0"/>
    <w:rsid w:val="0076083C"/>
    <w:rsid w:val="00760D33"/>
    <w:rsid w:val="007614E2"/>
    <w:rsid w:val="00761782"/>
    <w:rsid w:val="00762AA7"/>
    <w:rsid w:val="007645A7"/>
    <w:rsid w:val="007654A2"/>
    <w:rsid w:val="007658B4"/>
    <w:rsid w:val="00765989"/>
    <w:rsid w:val="00765C48"/>
    <w:rsid w:val="00765EA4"/>
    <w:rsid w:val="00766061"/>
    <w:rsid w:val="0076691A"/>
    <w:rsid w:val="00767055"/>
    <w:rsid w:val="00767135"/>
    <w:rsid w:val="007701C8"/>
    <w:rsid w:val="00771072"/>
    <w:rsid w:val="007718F3"/>
    <w:rsid w:val="00771EC0"/>
    <w:rsid w:val="00773094"/>
    <w:rsid w:val="00775770"/>
    <w:rsid w:val="00776631"/>
    <w:rsid w:val="00777530"/>
    <w:rsid w:val="00781701"/>
    <w:rsid w:val="00782281"/>
    <w:rsid w:val="007822EA"/>
    <w:rsid w:val="007830C9"/>
    <w:rsid w:val="00783220"/>
    <w:rsid w:val="00783E99"/>
    <w:rsid w:val="00784500"/>
    <w:rsid w:val="00785816"/>
    <w:rsid w:val="00785D0D"/>
    <w:rsid w:val="007863FE"/>
    <w:rsid w:val="007869B6"/>
    <w:rsid w:val="00786CE2"/>
    <w:rsid w:val="007870E3"/>
    <w:rsid w:val="007872ED"/>
    <w:rsid w:val="00787D70"/>
    <w:rsid w:val="007904C9"/>
    <w:rsid w:val="00790E94"/>
    <w:rsid w:val="007917D5"/>
    <w:rsid w:val="00791F76"/>
    <w:rsid w:val="007920E6"/>
    <w:rsid w:val="00792F8C"/>
    <w:rsid w:val="0079382E"/>
    <w:rsid w:val="00793E06"/>
    <w:rsid w:val="0079563D"/>
    <w:rsid w:val="00795E12"/>
    <w:rsid w:val="007962C6"/>
    <w:rsid w:val="00797993"/>
    <w:rsid w:val="00797D4D"/>
    <w:rsid w:val="007A1CF3"/>
    <w:rsid w:val="007A23E0"/>
    <w:rsid w:val="007A2956"/>
    <w:rsid w:val="007A2F1F"/>
    <w:rsid w:val="007A320A"/>
    <w:rsid w:val="007A3576"/>
    <w:rsid w:val="007A35B8"/>
    <w:rsid w:val="007A37C1"/>
    <w:rsid w:val="007A39C1"/>
    <w:rsid w:val="007A40A9"/>
    <w:rsid w:val="007A4A36"/>
    <w:rsid w:val="007A4C1E"/>
    <w:rsid w:val="007A6FCE"/>
    <w:rsid w:val="007A7026"/>
    <w:rsid w:val="007A7083"/>
    <w:rsid w:val="007A7204"/>
    <w:rsid w:val="007A7302"/>
    <w:rsid w:val="007A73A2"/>
    <w:rsid w:val="007A73AD"/>
    <w:rsid w:val="007B1A1E"/>
    <w:rsid w:val="007B473D"/>
    <w:rsid w:val="007B4B8F"/>
    <w:rsid w:val="007B5198"/>
    <w:rsid w:val="007B7A05"/>
    <w:rsid w:val="007B7FB3"/>
    <w:rsid w:val="007C14DB"/>
    <w:rsid w:val="007C165F"/>
    <w:rsid w:val="007C2C8B"/>
    <w:rsid w:val="007C4B27"/>
    <w:rsid w:val="007C538C"/>
    <w:rsid w:val="007C7DF7"/>
    <w:rsid w:val="007D1767"/>
    <w:rsid w:val="007D1925"/>
    <w:rsid w:val="007D2007"/>
    <w:rsid w:val="007D207A"/>
    <w:rsid w:val="007D34FE"/>
    <w:rsid w:val="007D3E07"/>
    <w:rsid w:val="007D43E7"/>
    <w:rsid w:val="007D440B"/>
    <w:rsid w:val="007D4E72"/>
    <w:rsid w:val="007D4F90"/>
    <w:rsid w:val="007D5698"/>
    <w:rsid w:val="007D5923"/>
    <w:rsid w:val="007D627D"/>
    <w:rsid w:val="007D6A05"/>
    <w:rsid w:val="007D7E03"/>
    <w:rsid w:val="007E10AE"/>
    <w:rsid w:val="007E21C6"/>
    <w:rsid w:val="007E25ED"/>
    <w:rsid w:val="007E2C66"/>
    <w:rsid w:val="007E3642"/>
    <w:rsid w:val="007E5A26"/>
    <w:rsid w:val="007E5E0A"/>
    <w:rsid w:val="007E69F1"/>
    <w:rsid w:val="007E7C07"/>
    <w:rsid w:val="007F067E"/>
    <w:rsid w:val="007F0C27"/>
    <w:rsid w:val="007F13E1"/>
    <w:rsid w:val="007F36A8"/>
    <w:rsid w:val="007F46C3"/>
    <w:rsid w:val="007F5C64"/>
    <w:rsid w:val="007F5EF3"/>
    <w:rsid w:val="0080131D"/>
    <w:rsid w:val="008017A6"/>
    <w:rsid w:val="008019A2"/>
    <w:rsid w:val="00802C55"/>
    <w:rsid w:val="00804D2C"/>
    <w:rsid w:val="008059C7"/>
    <w:rsid w:val="00805F4D"/>
    <w:rsid w:val="008062BB"/>
    <w:rsid w:val="00807A9A"/>
    <w:rsid w:val="00807F5B"/>
    <w:rsid w:val="0081034A"/>
    <w:rsid w:val="00811F31"/>
    <w:rsid w:val="008120D0"/>
    <w:rsid w:val="0081324A"/>
    <w:rsid w:val="0081378A"/>
    <w:rsid w:val="008138D3"/>
    <w:rsid w:val="00813C89"/>
    <w:rsid w:val="00814763"/>
    <w:rsid w:val="00814C38"/>
    <w:rsid w:val="008157FB"/>
    <w:rsid w:val="00815D7A"/>
    <w:rsid w:val="00815F37"/>
    <w:rsid w:val="00817AFA"/>
    <w:rsid w:val="008219E9"/>
    <w:rsid w:val="00821E04"/>
    <w:rsid w:val="00822B00"/>
    <w:rsid w:val="00822DF0"/>
    <w:rsid w:val="0082302F"/>
    <w:rsid w:val="00823487"/>
    <w:rsid w:val="00824397"/>
    <w:rsid w:val="0082524E"/>
    <w:rsid w:val="008254D7"/>
    <w:rsid w:val="008259A7"/>
    <w:rsid w:val="00825FDB"/>
    <w:rsid w:val="00826478"/>
    <w:rsid w:val="00826BDA"/>
    <w:rsid w:val="00826F4F"/>
    <w:rsid w:val="0082717D"/>
    <w:rsid w:val="00827371"/>
    <w:rsid w:val="00827E60"/>
    <w:rsid w:val="00827ED2"/>
    <w:rsid w:val="00830C0F"/>
    <w:rsid w:val="00830D56"/>
    <w:rsid w:val="0083133D"/>
    <w:rsid w:val="008313E7"/>
    <w:rsid w:val="0083150F"/>
    <w:rsid w:val="00831600"/>
    <w:rsid w:val="00832435"/>
    <w:rsid w:val="00832C39"/>
    <w:rsid w:val="00833AD5"/>
    <w:rsid w:val="00834209"/>
    <w:rsid w:val="00834BA0"/>
    <w:rsid w:val="00835071"/>
    <w:rsid w:val="00835524"/>
    <w:rsid w:val="00835A95"/>
    <w:rsid w:val="00836266"/>
    <w:rsid w:val="00836926"/>
    <w:rsid w:val="00837616"/>
    <w:rsid w:val="00837627"/>
    <w:rsid w:val="00840296"/>
    <w:rsid w:val="00840B1E"/>
    <w:rsid w:val="00840C9E"/>
    <w:rsid w:val="008412E9"/>
    <w:rsid w:val="008415BD"/>
    <w:rsid w:val="0084191D"/>
    <w:rsid w:val="00842EDC"/>
    <w:rsid w:val="00842FC8"/>
    <w:rsid w:val="00843AAE"/>
    <w:rsid w:val="00844E74"/>
    <w:rsid w:val="008468D2"/>
    <w:rsid w:val="00846EBF"/>
    <w:rsid w:val="008479D3"/>
    <w:rsid w:val="00851374"/>
    <w:rsid w:val="008518F5"/>
    <w:rsid w:val="00853B46"/>
    <w:rsid w:val="0085417C"/>
    <w:rsid w:val="008547B1"/>
    <w:rsid w:val="00854B04"/>
    <w:rsid w:val="00854B34"/>
    <w:rsid w:val="008555F3"/>
    <w:rsid w:val="008563B6"/>
    <w:rsid w:val="00856E0A"/>
    <w:rsid w:val="00856F25"/>
    <w:rsid w:val="0086106F"/>
    <w:rsid w:val="00862898"/>
    <w:rsid w:val="00862A5B"/>
    <w:rsid w:val="00863FA3"/>
    <w:rsid w:val="00864898"/>
    <w:rsid w:val="00864C31"/>
    <w:rsid w:val="008662FA"/>
    <w:rsid w:val="008664C1"/>
    <w:rsid w:val="00867A12"/>
    <w:rsid w:val="00870BE8"/>
    <w:rsid w:val="00870F76"/>
    <w:rsid w:val="0087190C"/>
    <w:rsid w:val="00871B6B"/>
    <w:rsid w:val="00871D4C"/>
    <w:rsid w:val="00871EA3"/>
    <w:rsid w:val="00872372"/>
    <w:rsid w:val="0087263F"/>
    <w:rsid w:val="00873B69"/>
    <w:rsid w:val="00873D4D"/>
    <w:rsid w:val="008746DD"/>
    <w:rsid w:val="00875A03"/>
    <w:rsid w:val="00877080"/>
    <w:rsid w:val="00877B9E"/>
    <w:rsid w:val="008804CC"/>
    <w:rsid w:val="00880500"/>
    <w:rsid w:val="00881790"/>
    <w:rsid w:val="00882139"/>
    <w:rsid w:val="008822B2"/>
    <w:rsid w:val="00882400"/>
    <w:rsid w:val="00882BBF"/>
    <w:rsid w:val="008839D5"/>
    <w:rsid w:val="00883B78"/>
    <w:rsid w:val="00883C4C"/>
    <w:rsid w:val="00883CD2"/>
    <w:rsid w:val="0088559B"/>
    <w:rsid w:val="00885AAB"/>
    <w:rsid w:val="00885B17"/>
    <w:rsid w:val="00886EB8"/>
    <w:rsid w:val="00890C79"/>
    <w:rsid w:val="008913AA"/>
    <w:rsid w:val="0089176B"/>
    <w:rsid w:val="00892175"/>
    <w:rsid w:val="00892752"/>
    <w:rsid w:val="00893299"/>
    <w:rsid w:val="00893B35"/>
    <w:rsid w:val="00894B68"/>
    <w:rsid w:val="0089518B"/>
    <w:rsid w:val="008954ED"/>
    <w:rsid w:val="00895CDD"/>
    <w:rsid w:val="00895E48"/>
    <w:rsid w:val="00895FA9"/>
    <w:rsid w:val="008961F6"/>
    <w:rsid w:val="008A0C12"/>
    <w:rsid w:val="008A0DDF"/>
    <w:rsid w:val="008A1CAC"/>
    <w:rsid w:val="008A2EE2"/>
    <w:rsid w:val="008A2F52"/>
    <w:rsid w:val="008A36C4"/>
    <w:rsid w:val="008A3821"/>
    <w:rsid w:val="008A3E22"/>
    <w:rsid w:val="008A427E"/>
    <w:rsid w:val="008A7B96"/>
    <w:rsid w:val="008B0E90"/>
    <w:rsid w:val="008B10DC"/>
    <w:rsid w:val="008B3D0C"/>
    <w:rsid w:val="008B5096"/>
    <w:rsid w:val="008B512E"/>
    <w:rsid w:val="008B6B3C"/>
    <w:rsid w:val="008B7F82"/>
    <w:rsid w:val="008C0090"/>
    <w:rsid w:val="008C0418"/>
    <w:rsid w:val="008C0948"/>
    <w:rsid w:val="008C0F89"/>
    <w:rsid w:val="008C11F2"/>
    <w:rsid w:val="008C3124"/>
    <w:rsid w:val="008C357D"/>
    <w:rsid w:val="008C4CBD"/>
    <w:rsid w:val="008C606A"/>
    <w:rsid w:val="008C7CEC"/>
    <w:rsid w:val="008D0057"/>
    <w:rsid w:val="008D08C7"/>
    <w:rsid w:val="008D1683"/>
    <w:rsid w:val="008D17BB"/>
    <w:rsid w:val="008D245C"/>
    <w:rsid w:val="008D24CA"/>
    <w:rsid w:val="008D2F51"/>
    <w:rsid w:val="008D3F96"/>
    <w:rsid w:val="008D44B7"/>
    <w:rsid w:val="008D4E4F"/>
    <w:rsid w:val="008D4E95"/>
    <w:rsid w:val="008D53BC"/>
    <w:rsid w:val="008D5AE6"/>
    <w:rsid w:val="008D5E13"/>
    <w:rsid w:val="008D6D19"/>
    <w:rsid w:val="008D703D"/>
    <w:rsid w:val="008D7389"/>
    <w:rsid w:val="008D7BCF"/>
    <w:rsid w:val="008E05B4"/>
    <w:rsid w:val="008E1097"/>
    <w:rsid w:val="008E155C"/>
    <w:rsid w:val="008E2071"/>
    <w:rsid w:val="008E35E3"/>
    <w:rsid w:val="008E4D32"/>
    <w:rsid w:val="008E59A8"/>
    <w:rsid w:val="008E695C"/>
    <w:rsid w:val="008F0303"/>
    <w:rsid w:val="008F0BA5"/>
    <w:rsid w:val="008F148B"/>
    <w:rsid w:val="008F2965"/>
    <w:rsid w:val="008F2E0F"/>
    <w:rsid w:val="008F460A"/>
    <w:rsid w:val="008F46C3"/>
    <w:rsid w:val="008F5D68"/>
    <w:rsid w:val="008F7721"/>
    <w:rsid w:val="009005CE"/>
    <w:rsid w:val="00900638"/>
    <w:rsid w:val="0090068E"/>
    <w:rsid w:val="00900D26"/>
    <w:rsid w:val="00900E76"/>
    <w:rsid w:val="00901A4C"/>
    <w:rsid w:val="00901E5B"/>
    <w:rsid w:val="009023B0"/>
    <w:rsid w:val="009026DB"/>
    <w:rsid w:val="009035B2"/>
    <w:rsid w:val="009040F6"/>
    <w:rsid w:val="00904B4B"/>
    <w:rsid w:val="00904EEC"/>
    <w:rsid w:val="00911501"/>
    <w:rsid w:val="00912155"/>
    <w:rsid w:val="00912703"/>
    <w:rsid w:val="0091270E"/>
    <w:rsid w:val="00912ED9"/>
    <w:rsid w:val="00913C06"/>
    <w:rsid w:val="009151DE"/>
    <w:rsid w:val="00915E2C"/>
    <w:rsid w:val="009204C8"/>
    <w:rsid w:val="009211B6"/>
    <w:rsid w:val="00921450"/>
    <w:rsid w:val="00921528"/>
    <w:rsid w:val="00923181"/>
    <w:rsid w:val="009235EE"/>
    <w:rsid w:val="00924705"/>
    <w:rsid w:val="00924B88"/>
    <w:rsid w:val="00924FCA"/>
    <w:rsid w:val="0092504A"/>
    <w:rsid w:val="009250E5"/>
    <w:rsid w:val="00926855"/>
    <w:rsid w:val="00926871"/>
    <w:rsid w:val="00926AA1"/>
    <w:rsid w:val="00926DBE"/>
    <w:rsid w:val="00930892"/>
    <w:rsid w:val="00930B7C"/>
    <w:rsid w:val="0093100E"/>
    <w:rsid w:val="0093131D"/>
    <w:rsid w:val="00931997"/>
    <w:rsid w:val="0093257B"/>
    <w:rsid w:val="009334D0"/>
    <w:rsid w:val="00934278"/>
    <w:rsid w:val="00934BCE"/>
    <w:rsid w:val="00934D3D"/>
    <w:rsid w:val="00935215"/>
    <w:rsid w:val="00935730"/>
    <w:rsid w:val="0093605A"/>
    <w:rsid w:val="00940206"/>
    <w:rsid w:val="00940D86"/>
    <w:rsid w:val="00941B8A"/>
    <w:rsid w:val="00941E72"/>
    <w:rsid w:val="00941FE9"/>
    <w:rsid w:val="00942135"/>
    <w:rsid w:val="00942306"/>
    <w:rsid w:val="00942AC2"/>
    <w:rsid w:val="0094409D"/>
    <w:rsid w:val="00944A5D"/>
    <w:rsid w:val="00944B79"/>
    <w:rsid w:val="00944F4B"/>
    <w:rsid w:val="00944F90"/>
    <w:rsid w:val="009450D8"/>
    <w:rsid w:val="00945B96"/>
    <w:rsid w:val="00946FD7"/>
    <w:rsid w:val="00947F80"/>
    <w:rsid w:val="00950007"/>
    <w:rsid w:val="0095057D"/>
    <w:rsid w:val="00950FFA"/>
    <w:rsid w:val="00953D29"/>
    <w:rsid w:val="00954351"/>
    <w:rsid w:val="00955C59"/>
    <w:rsid w:val="0095615E"/>
    <w:rsid w:val="009561B9"/>
    <w:rsid w:val="00956E90"/>
    <w:rsid w:val="0095706C"/>
    <w:rsid w:val="00957C08"/>
    <w:rsid w:val="00960B77"/>
    <w:rsid w:val="00960CA8"/>
    <w:rsid w:val="00961AF7"/>
    <w:rsid w:val="009620B0"/>
    <w:rsid w:val="00963FD3"/>
    <w:rsid w:val="0096480B"/>
    <w:rsid w:val="00965016"/>
    <w:rsid w:val="0096596D"/>
    <w:rsid w:val="00965C9B"/>
    <w:rsid w:val="00965D03"/>
    <w:rsid w:val="009663B2"/>
    <w:rsid w:val="00970543"/>
    <w:rsid w:val="00970CF3"/>
    <w:rsid w:val="0097109F"/>
    <w:rsid w:val="009719CB"/>
    <w:rsid w:val="009719DD"/>
    <w:rsid w:val="0097287B"/>
    <w:rsid w:val="009736D3"/>
    <w:rsid w:val="00973D83"/>
    <w:rsid w:val="00974063"/>
    <w:rsid w:val="00975CAB"/>
    <w:rsid w:val="00975DEE"/>
    <w:rsid w:val="0098020F"/>
    <w:rsid w:val="009802E1"/>
    <w:rsid w:val="00982CE1"/>
    <w:rsid w:val="009835DA"/>
    <w:rsid w:val="009841E4"/>
    <w:rsid w:val="00985131"/>
    <w:rsid w:val="00985C89"/>
    <w:rsid w:val="009865E9"/>
    <w:rsid w:val="00991D67"/>
    <w:rsid w:val="00991DFF"/>
    <w:rsid w:val="0099279A"/>
    <w:rsid w:val="00992864"/>
    <w:rsid w:val="009934C1"/>
    <w:rsid w:val="00993FB6"/>
    <w:rsid w:val="009943D3"/>
    <w:rsid w:val="0099567C"/>
    <w:rsid w:val="009963AF"/>
    <w:rsid w:val="00996C9F"/>
    <w:rsid w:val="009978B1"/>
    <w:rsid w:val="009A0DB1"/>
    <w:rsid w:val="009A1DD6"/>
    <w:rsid w:val="009A27EE"/>
    <w:rsid w:val="009A5789"/>
    <w:rsid w:val="009A5877"/>
    <w:rsid w:val="009A59BE"/>
    <w:rsid w:val="009A59E9"/>
    <w:rsid w:val="009A6F65"/>
    <w:rsid w:val="009A6F6C"/>
    <w:rsid w:val="009A786F"/>
    <w:rsid w:val="009A7A55"/>
    <w:rsid w:val="009B097A"/>
    <w:rsid w:val="009B182A"/>
    <w:rsid w:val="009B267C"/>
    <w:rsid w:val="009B2D8A"/>
    <w:rsid w:val="009B33D3"/>
    <w:rsid w:val="009B396C"/>
    <w:rsid w:val="009B4886"/>
    <w:rsid w:val="009B5B2D"/>
    <w:rsid w:val="009B603A"/>
    <w:rsid w:val="009B6C02"/>
    <w:rsid w:val="009B6F8A"/>
    <w:rsid w:val="009B7716"/>
    <w:rsid w:val="009B78FD"/>
    <w:rsid w:val="009C02D2"/>
    <w:rsid w:val="009C1909"/>
    <w:rsid w:val="009C2A4A"/>
    <w:rsid w:val="009C3EB1"/>
    <w:rsid w:val="009C672D"/>
    <w:rsid w:val="009C675B"/>
    <w:rsid w:val="009C71A4"/>
    <w:rsid w:val="009C74E9"/>
    <w:rsid w:val="009C7BBB"/>
    <w:rsid w:val="009C7E9C"/>
    <w:rsid w:val="009D0CF7"/>
    <w:rsid w:val="009D17AF"/>
    <w:rsid w:val="009D24AC"/>
    <w:rsid w:val="009D2F31"/>
    <w:rsid w:val="009D31B1"/>
    <w:rsid w:val="009D3696"/>
    <w:rsid w:val="009D4886"/>
    <w:rsid w:val="009D549F"/>
    <w:rsid w:val="009D6106"/>
    <w:rsid w:val="009D647B"/>
    <w:rsid w:val="009D676F"/>
    <w:rsid w:val="009D754A"/>
    <w:rsid w:val="009E0DD7"/>
    <w:rsid w:val="009E17B0"/>
    <w:rsid w:val="009E17BE"/>
    <w:rsid w:val="009E1835"/>
    <w:rsid w:val="009E1EE3"/>
    <w:rsid w:val="009E2769"/>
    <w:rsid w:val="009E2AA6"/>
    <w:rsid w:val="009E2EEE"/>
    <w:rsid w:val="009E4007"/>
    <w:rsid w:val="009E6A7D"/>
    <w:rsid w:val="009E758B"/>
    <w:rsid w:val="009F0251"/>
    <w:rsid w:val="009F04FC"/>
    <w:rsid w:val="009F11CE"/>
    <w:rsid w:val="009F160C"/>
    <w:rsid w:val="009F1EE7"/>
    <w:rsid w:val="009F3203"/>
    <w:rsid w:val="009F3204"/>
    <w:rsid w:val="009F4CB3"/>
    <w:rsid w:val="009F67AF"/>
    <w:rsid w:val="009F6E76"/>
    <w:rsid w:val="009F71A7"/>
    <w:rsid w:val="00A0058C"/>
    <w:rsid w:val="00A00709"/>
    <w:rsid w:val="00A008CB"/>
    <w:rsid w:val="00A03E0F"/>
    <w:rsid w:val="00A071D9"/>
    <w:rsid w:val="00A07749"/>
    <w:rsid w:val="00A07D19"/>
    <w:rsid w:val="00A10F8B"/>
    <w:rsid w:val="00A110B2"/>
    <w:rsid w:val="00A1269F"/>
    <w:rsid w:val="00A128BB"/>
    <w:rsid w:val="00A13271"/>
    <w:rsid w:val="00A144C6"/>
    <w:rsid w:val="00A14B9D"/>
    <w:rsid w:val="00A14DD5"/>
    <w:rsid w:val="00A14FF3"/>
    <w:rsid w:val="00A1515C"/>
    <w:rsid w:val="00A1583F"/>
    <w:rsid w:val="00A164F0"/>
    <w:rsid w:val="00A16CB8"/>
    <w:rsid w:val="00A178E2"/>
    <w:rsid w:val="00A20415"/>
    <w:rsid w:val="00A22371"/>
    <w:rsid w:val="00A23B77"/>
    <w:rsid w:val="00A23BAE"/>
    <w:rsid w:val="00A24559"/>
    <w:rsid w:val="00A24E20"/>
    <w:rsid w:val="00A24F13"/>
    <w:rsid w:val="00A24F57"/>
    <w:rsid w:val="00A25632"/>
    <w:rsid w:val="00A26D5D"/>
    <w:rsid w:val="00A278A8"/>
    <w:rsid w:val="00A303DC"/>
    <w:rsid w:val="00A30776"/>
    <w:rsid w:val="00A310D1"/>
    <w:rsid w:val="00A33038"/>
    <w:rsid w:val="00A330C1"/>
    <w:rsid w:val="00A337FC"/>
    <w:rsid w:val="00A33A6E"/>
    <w:rsid w:val="00A33F71"/>
    <w:rsid w:val="00A343F8"/>
    <w:rsid w:val="00A35889"/>
    <w:rsid w:val="00A36132"/>
    <w:rsid w:val="00A36176"/>
    <w:rsid w:val="00A36DD3"/>
    <w:rsid w:val="00A3709F"/>
    <w:rsid w:val="00A40704"/>
    <w:rsid w:val="00A4393E"/>
    <w:rsid w:val="00A4413C"/>
    <w:rsid w:val="00A452BA"/>
    <w:rsid w:val="00A457FC"/>
    <w:rsid w:val="00A460AF"/>
    <w:rsid w:val="00A4669A"/>
    <w:rsid w:val="00A469FC"/>
    <w:rsid w:val="00A47CBA"/>
    <w:rsid w:val="00A50084"/>
    <w:rsid w:val="00A504FB"/>
    <w:rsid w:val="00A507B7"/>
    <w:rsid w:val="00A513DB"/>
    <w:rsid w:val="00A518D3"/>
    <w:rsid w:val="00A53241"/>
    <w:rsid w:val="00A53C4B"/>
    <w:rsid w:val="00A55240"/>
    <w:rsid w:val="00A556CC"/>
    <w:rsid w:val="00A55926"/>
    <w:rsid w:val="00A56003"/>
    <w:rsid w:val="00A5716E"/>
    <w:rsid w:val="00A572B8"/>
    <w:rsid w:val="00A57CA4"/>
    <w:rsid w:val="00A61629"/>
    <w:rsid w:val="00A63446"/>
    <w:rsid w:val="00A63917"/>
    <w:rsid w:val="00A63C76"/>
    <w:rsid w:val="00A64BF3"/>
    <w:rsid w:val="00A64DE9"/>
    <w:rsid w:val="00A6733D"/>
    <w:rsid w:val="00A674BB"/>
    <w:rsid w:val="00A675A3"/>
    <w:rsid w:val="00A7015C"/>
    <w:rsid w:val="00A704DE"/>
    <w:rsid w:val="00A7145E"/>
    <w:rsid w:val="00A71F4E"/>
    <w:rsid w:val="00A73626"/>
    <w:rsid w:val="00A74959"/>
    <w:rsid w:val="00A74C1C"/>
    <w:rsid w:val="00A75A27"/>
    <w:rsid w:val="00A77100"/>
    <w:rsid w:val="00A77697"/>
    <w:rsid w:val="00A77AF9"/>
    <w:rsid w:val="00A81F05"/>
    <w:rsid w:val="00A830CB"/>
    <w:rsid w:val="00A83809"/>
    <w:rsid w:val="00A83F74"/>
    <w:rsid w:val="00A8497D"/>
    <w:rsid w:val="00A855B1"/>
    <w:rsid w:val="00A85D46"/>
    <w:rsid w:val="00A8615E"/>
    <w:rsid w:val="00A8655F"/>
    <w:rsid w:val="00A8690A"/>
    <w:rsid w:val="00A8737C"/>
    <w:rsid w:val="00A92A71"/>
    <w:rsid w:val="00A92C96"/>
    <w:rsid w:val="00A92D7A"/>
    <w:rsid w:val="00A93736"/>
    <w:rsid w:val="00A93BC1"/>
    <w:rsid w:val="00A945FE"/>
    <w:rsid w:val="00A947CE"/>
    <w:rsid w:val="00A94833"/>
    <w:rsid w:val="00A957D2"/>
    <w:rsid w:val="00A96F93"/>
    <w:rsid w:val="00A96F9E"/>
    <w:rsid w:val="00A97226"/>
    <w:rsid w:val="00A97BDE"/>
    <w:rsid w:val="00AA0670"/>
    <w:rsid w:val="00AA1EC2"/>
    <w:rsid w:val="00AA21B5"/>
    <w:rsid w:val="00AA2720"/>
    <w:rsid w:val="00AA317F"/>
    <w:rsid w:val="00AA4905"/>
    <w:rsid w:val="00AA61CD"/>
    <w:rsid w:val="00AA61FC"/>
    <w:rsid w:val="00AA6718"/>
    <w:rsid w:val="00AA7593"/>
    <w:rsid w:val="00AA7776"/>
    <w:rsid w:val="00AA78A5"/>
    <w:rsid w:val="00AB06D7"/>
    <w:rsid w:val="00AB0BA9"/>
    <w:rsid w:val="00AB169F"/>
    <w:rsid w:val="00AB2579"/>
    <w:rsid w:val="00AB2A41"/>
    <w:rsid w:val="00AB3986"/>
    <w:rsid w:val="00AB474D"/>
    <w:rsid w:val="00AB6094"/>
    <w:rsid w:val="00AB6AAE"/>
    <w:rsid w:val="00AB6F8D"/>
    <w:rsid w:val="00AC2372"/>
    <w:rsid w:val="00AC3BF0"/>
    <w:rsid w:val="00AC5A79"/>
    <w:rsid w:val="00AC68AF"/>
    <w:rsid w:val="00AC7619"/>
    <w:rsid w:val="00AC7F5A"/>
    <w:rsid w:val="00AD0BA1"/>
    <w:rsid w:val="00AD1699"/>
    <w:rsid w:val="00AD1C76"/>
    <w:rsid w:val="00AD2042"/>
    <w:rsid w:val="00AD2C2A"/>
    <w:rsid w:val="00AD2C3F"/>
    <w:rsid w:val="00AD3A91"/>
    <w:rsid w:val="00AD4AFB"/>
    <w:rsid w:val="00AD582E"/>
    <w:rsid w:val="00AD5F65"/>
    <w:rsid w:val="00AD6090"/>
    <w:rsid w:val="00AD68C6"/>
    <w:rsid w:val="00AE072A"/>
    <w:rsid w:val="00AE0E89"/>
    <w:rsid w:val="00AE1B9A"/>
    <w:rsid w:val="00AE26B7"/>
    <w:rsid w:val="00AE4C32"/>
    <w:rsid w:val="00AE5952"/>
    <w:rsid w:val="00AE59BA"/>
    <w:rsid w:val="00AE63C3"/>
    <w:rsid w:val="00AE6F5E"/>
    <w:rsid w:val="00AE7ABB"/>
    <w:rsid w:val="00AF04B1"/>
    <w:rsid w:val="00AF0BB1"/>
    <w:rsid w:val="00AF1221"/>
    <w:rsid w:val="00AF14F7"/>
    <w:rsid w:val="00AF29D1"/>
    <w:rsid w:val="00AF308B"/>
    <w:rsid w:val="00AF3A5E"/>
    <w:rsid w:val="00AF41B5"/>
    <w:rsid w:val="00AF4DEA"/>
    <w:rsid w:val="00AF5487"/>
    <w:rsid w:val="00AF5661"/>
    <w:rsid w:val="00AF5C0D"/>
    <w:rsid w:val="00B00939"/>
    <w:rsid w:val="00B00F7C"/>
    <w:rsid w:val="00B01042"/>
    <w:rsid w:val="00B01155"/>
    <w:rsid w:val="00B01827"/>
    <w:rsid w:val="00B04163"/>
    <w:rsid w:val="00B04177"/>
    <w:rsid w:val="00B0459E"/>
    <w:rsid w:val="00B050AF"/>
    <w:rsid w:val="00B058D0"/>
    <w:rsid w:val="00B062B5"/>
    <w:rsid w:val="00B069B7"/>
    <w:rsid w:val="00B07123"/>
    <w:rsid w:val="00B075E3"/>
    <w:rsid w:val="00B07C53"/>
    <w:rsid w:val="00B101AD"/>
    <w:rsid w:val="00B106FC"/>
    <w:rsid w:val="00B10C81"/>
    <w:rsid w:val="00B11035"/>
    <w:rsid w:val="00B11D85"/>
    <w:rsid w:val="00B126D9"/>
    <w:rsid w:val="00B12A5A"/>
    <w:rsid w:val="00B12EDF"/>
    <w:rsid w:val="00B1380C"/>
    <w:rsid w:val="00B13F20"/>
    <w:rsid w:val="00B14071"/>
    <w:rsid w:val="00B1426F"/>
    <w:rsid w:val="00B144E6"/>
    <w:rsid w:val="00B1485A"/>
    <w:rsid w:val="00B148A9"/>
    <w:rsid w:val="00B15F37"/>
    <w:rsid w:val="00B166CB"/>
    <w:rsid w:val="00B1768B"/>
    <w:rsid w:val="00B202A9"/>
    <w:rsid w:val="00B2282D"/>
    <w:rsid w:val="00B23D24"/>
    <w:rsid w:val="00B243A5"/>
    <w:rsid w:val="00B24524"/>
    <w:rsid w:val="00B25312"/>
    <w:rsid w:val="00B25DD8"/>
    <w:rsid w:val="00B25F44"/>
    <w:rsid w:val="00B26BFA"/>
    <w:rsid w:val="00B27658"/>
    <w:rsid w:val="00B2773B"/>
    <w:rsid w:val="00B27E78"/>
    <w:rsid w:val="00B3024D"/>
    <w:rsid w:val="00B315FB"/>
    <w:rsid w:val="00B318FC"/>
    <w:rsid w:val="00B3343D"/>
    <w:rsid w:val="00B34618"/>
    <w:rsid w:val="00B346A7"/>
    <w:rsid w:val="00B34FDD"/>
    <w:rsid w:val="00B3526C"/>
    <w:rsid w:val="00B3607F"/>
    <w:rsid w:val="00B36D78"/>
    <w:rsid w:val="00B37424"/>
    <w:rsid w:val="00B3748D"/>
    <w:rsid w:val="00B379DD"/>
    <w:rsid w:val="00B40AED"/>
    <w:rsid w:val="00B4107A"/>
    <w:rsid w:val="00B4235B"/>
    <w:rsid w:val="00B436DA"/>
    <w:rsid w:val="00B4470B"/>
    <w:rsid w:val="00B44900"/>
    <w:rsid w:val="00B44D40"/>
    <w:rsid w:val="00B4502E"/>
    <w:rsid w:val="00B45B09"/>
    <w:rsid w:val="00B46044"/>
    <w:rsid w:val="00B47185"/>
    <w:rsid w:val="00B47EFE"/>
    <w:rsid w:val="00B50D75"/>
    <w:rsid w:val="00B5197C"/>
    <w:rsid w:val="00B53052"/>
    <w:rsid w:val="00B531A6"/>
    <w:rsid w:val="00B53763"/>
    <w:rsid w:val="00B546B5"/>
    <w:rsid w:val="00B54C50"/>
    <w:rsid w:val="00B558DA"/>
    <w:rsid w:val="00B56810"/>
    <w:rsid w:val="00B56BF3"/>
    <w:rsid w:val="00B573DD"/>
    <w:rsid w:val="00B5788E"/>
    <w:rsid w:val="00B6023C"/>
    <w:rsid w:val="00B602DB"/>
    <w:rsid w:val="00B603BE"/>
    <w:rsid w:val="00B61606"/>
    <w:rsid w:val="00B62420"/>
    <w:rsid w:val="00B62AEB"/>
    <w:rsid w:val="00B63393"/>
    <w:rsid w:val="00B6342D"/>
    <w:rsid w:val="00B63EA8"/>
    <w:rsid w:val="00B64712"/>
    <w:rsid w:val="00B65489"/>
    <w:rsid w:val="00B65A09"/>
    <w:rsid w:val="00B6601A"/>
    <w:rsid w:val="00B6604F"/>
    <w:rsid w:val="00B66088"/>
    <w:rsid w:val="00B7027B"/>
    <w:rsid w:val="00B70329"/>
    <w:rsid w:val="00B70371"/>
    <w:rsid w:val="00B70897"/>
    <w:rsid w:val="00B717C0"/>
    <w:rsid w:val="00B7409D"/>
    <w:rsid w:val="00B74ADC"/>
    <w:rsid w:val="00B74C5E"/>
    <w:rsid w:val="00B75C0F"/>
    <w:rsid w:val="00B76C41"/>
    <w:rsid w:val="00B803E4"/>
    <w:rsid w:val="00B8068E"/>
    <w:rsid w:val="00B80955"/>
    <w:rsid w:val="00B80D6B"/>
    <w:rsid w:val="00B80D88"/>
    <w:rsid w:val="00B81D2F"/>
    <w:rsid w:val="00B8353C"/>
    <w:rsid w:val="00B84BB9"/>
    <w:rsid w:val="00B85F63"/>
    <w:rsid w:val="00B85FFA"/>
    <w:rsid w:val="00B86CC7"/>
    <w:rsid w:val="00B90275"/>
    <w:rsid w:val="00B90EEE"/>
    <w:rsid w:val="00B91A81"/>
    <w:rsid w:val="00B91B29"/>
    <w:rsid w:val="00B922CC"/>
    <w:rsid w:val="00B92A8A"/>
    <w:rsid w:val="00B92BDE"/>
    <w:rsid w:val="00B94468"/>
    <w:rsid w:val="00B94803"/>
    <w:rsid w:val="00B94C81"/>
    <w:rsid w:val="00B94D53"/>
    <w:rsid w:val="00B95375"/>
    <w:rsid w:val="00B95EEB"/>
    <w:rsid w:val="00B96CCE"/>
    <w:rsid w:val="00B97140"/>
    <w:rsid w:val="00B97B8B"/>
    <w:rsid w:val="00B97C33"/>
    <w:rsid w:val="00BA1E56"/>
    <w:rsid w:val="00BA3638"/>
    <w:rsid w:val="00BA4F3F"/>
    <w:rsid w:val="00BA4F67"/>
    <w:rsid w:val="00BA6103"/>
    <w:rsid w:val="00BA6391"/>
    <w:rsid w:val="00BA6F1B"/>
    <w:rsid w:val="00BB02A4"/>
    <w:rsid w:val="00BB0779"/>
    <w:rsid w:val="00BB1762"/>
    <w:rsid w:val="00BB1B05"/>
    <w:rsid w:val="00BB2A9E"/>
    <w:rsid w:val="00BB2E75"/>
    <w:rsid w:val="00BB4081"/>
    <w:rsid w:val="00BB44AC"/>
    <w:rsid w:val="00BB4F36"/>
    <w:rsid w:val="00BB5094"/>
    <w:rsid w:val="00BB5EE2"/>
    <w:rsid w:val="00BB608F"/>
    <w:rsid w:val="00BB647E"/>
    <w:rsid w:val="00BB6E82"/>
    <w:rsid w:val="00BB744B"/>
    <w:rsid w:val="00BB77E3"/>
    <w:rsid w:val="00BB7CC5"/>
    <w:rsid w:val="00BC0922"/>
    <w:rsid w:val="00BC1223"/>
    <w:rsid w:val="00BC2A27"/>
    <w:rsid w:val="00BC305A"/>
    <w:rsid w:val="00BC3273"/>
    <w:rsid w:val="00BC43C0"/>
    <w:rsid w:val="00BC4A0B"/>
    <w:rsid w:val="00BC54C2"/>
    <w:rsid w:val="00BC5D46"/>
    <w:rsid w:val="00BC65B5"/>
    <w:rsid w:val="00BC69BE"/>
    <w:rsid w:val="00BC738B"/>
    <w:rsid w:val="00BC76CD"/>
    <w:rsid w:val="00BC786A"/>
    <w:rsid w:val="00BC7870"/>
    <w:rsid w:val="00BD07BA"/>
    <w:rsid w:val="00BD172D"/>
    <w:rsid w:val="00BD1812"/>
    <w:rsid w:val="00BD2469"/>
    <w:rsid w:val="00BD36AF"/>
    <w:rsid w:val="00BD403B"/>
    <w:rsid w:val="00BD431F"/>
    <w:rsid w:val="00BD4741"/>
    <w:rsid w:val="00BD4AE2"/>
    <w:rsid w:val="00BD5FC7"/>
    <w:rsid w:val="00BD6381"/>
    <w:rsid w:val="00BD64A9"/>
    <w:rsid w:val="00BD66D9"/>
    <w:rsid w:val="00BD6DC3"/>
    <w:rsid w:val="00BD6F49"/>
    <w:rsid w:val="00BE0FC7"/>
    <w:rsid w:val="00BE1163"/>
    <w:rsid w:val="00BE1944"/>
    <w:rsid w:val="00BE19C4"/>
    <w:rsid w:val="00BE30D6"/>
    <w:rsid w:val="00BE3366"/>
    <w:rsid w:val="00BE4904"/>
    <w:rsid w:val="00BE5A07"/>
    <w:rsid w:val="00BE6167"/>
    <w:rsid w:val="00BE7055"/>
    <w:rsid w:val="00BE75AC"/>
    <w:rsid w:val="00BE7B18"/>
    <w:rsid w:val="00BE7E35"/>
    <w:rsid w:val="00BE7FA7"/>
    <w:rsid w:val="00BE7FE9"/>
    <w:rsid w:val="00BF100B"/>
    <w:rsid w:val="00BF1040"/>
    <w:rsid w:val="00BF1329"/>
    <w:rsid w:val="00BF154E"/>
    <w:rsid w:val="00BF1FE0"/>
    <w:rsid w:val="00BF2389"/>
    <w:rsid w:val="00BF25F8"/>
    <w:rsid w:val="00BF28E2"/>
    <w:rsid w:val="00BF2AF2"/>
    <w:rsid w:val="00BF2B3E"/>
    <w:rsid w:val="00BF2D19"/>
    <w:rsid w:val="00BF3064"/>
    <w:rsid w:val="00BF46DF"/>
    <w:rsid w:val="00BF61B5"/>
    <w:rsid w:val="00BF621F"/>
    <w:rsid w:val="00BF7662"/>
    <w:rsid w:val="00C00681"/>
    <w:rsid w:val="00C0073E"/>
    <w:rsid w:val="00C00D8A"/>
    <w:rsid w:val="00C01A08"/>
    <w:rsid w:val="00C01A7E"/>
    <w:rsid w:val="00C02361"/>
    <w:rsid w:val="00C02D60"/>
    <w:rsid w:val="00C03CAC"/>
    <w:rsid w:val="00C04250"/>
    <w:rsid w:val="00C0463A"/>
    <w:rsid w:val="00C04BC4"/>
    <w:rsid w:val="00C05BD6"/>
    <w:rsid w:val="00C06241"/>
    <w:rsid w:val="00C07DE5"/>
    <w:rsid w:val="00C1028D"/>
    <w:rsid w:val="00C117A6"/>
    <w:rsid w:val="00C11E19"/>
    <w:rsid w:val="00C12580"/>
    <w:rsid w:val="00C13169"/>
    <w:rsid w:val="00C13D82"/>
    <w:rsid w:val="00C158D5"/>
    <w:rsid w:val="00C15FBC"/>
    <w:rsid w:val="00C16231"/>
    <w:rsid w:val="00C162D8"/>
    <w:rsid w:val="00C16354"/>
    <w:rsid w:val="00C16D18"/>
    <w:rsid w:val="00C1708D"/>
    <w:rsid w:val="00C1755F"/>
    <w:rsid w:val="00C200EB"/>
    <w:rsid w:val="00C21456"/>
    <w:rsid w:val="00C22424"/>
    <w:rsid w:val="00C2245D"/>
    <w:rsid w:val="00C23216"/>
    <w:rsid w:val="00C2418F"/>
    <w:rsid w:val="00C25D16"/>
    <w:rsid w:val="00C30173"/>
    <w:rsid w:val="00C30C47"/>
    <w:rsid w:val="00C30DD3"/>
    <w:rsid w:val="00C30EBA"/>
    <w:rsid w:val="00C30F86"/>
    <w:rsid w:val="00C31016"/>
    <w:rsid w:val="00C323D8"/>
    <w:rsid w:val="00C3254D"/>
    <w:rsid w:val="00C33361"/>
    <w:rsid w:val="00C34FAE"/>
    <w:rsid w:val="00C354A8"/>
    <w:rsid w:val="00C364F2"/>
    <w:rsid w:val="00C37C55"/>
    <w:rsid w:val="00C412FC"/>
    <w:rsid w:val="00C41A3F"/>
    <w:rsid w:val="00C41DCF"/>
    <w:rsid w:val="00C43BF4"/>
    <w:rsid w:val="00C43C93"/>
    <w:rsid w:val="00C43F37"/>
    <w:rsid w:val="00C43F80"/>
    <w:rsid w:val="00C4443B"/>
    <w:rsid w:val="00C444E1"/>
    <w:rsid w:val="00C44BDD"/>
    <w:rsid w:val="00C44F96"/>
    <w:rsid w:val="00C45462"/>
    <w:rsid w:val="00C4565F"/>
    <w:rsid w:val="00C456D5"/>
    <w:rsid w:val="00C4726D"/>
    <w:rsid w:val="00C47281"/>
    <w:rsid w:val="00C472D1"/>
    <w:rsid w:val="00C50965"/>
    <w:rsid w:val="00C51051"/>
    <w:rsid w:val="00C5270D"/>
    <w:rsid w:val="00C5376A"/>
    <w:rsid w:val="00C54424"/>
    <w:rsid w:val="00C55352"/>
    <w:rsid w:val="00C55F2E"/>
    <w:rsid w:val="00C56287"/>
    <w:rsid w:val="00C56843"/>
    <w:rsid w:val="00C57369"/>
    <w:rsid w:val="00C57691"/>
    <w:rsid w:val="00C60D48"/>
    <w:rsid w:val="00C60DBD"/>
    <w:rsid w:val="00C61094"/>
    <w:rsid w:val="00C61889"/>
    <w:rsid w:val="00C62291"/>
    <w:rsid w:val="00C62A4E"/>
    <w:rsid w:val="00C65D7F"/>
    <w:rsid w:val="00C65E25"/>
    <w:rsid w:val="00C6704D"/>
    <w:rsid w:val="00C67D6D"/>
    <w:rsid w:val="00C70A24"/>
    <w:rsid w:val="00C718E7"/>
    <w:rsid w:val="00C719F5"/>
    <w:rsid w:val="00C7315C"/>
    <w:rsid w:val="00C75B7A"/>
    <w:rsid w:val="00C75F74"/>
    <w:rsid w:val="00C76E90"/>
    <w:rsid w:val="00C76F5F"/>
    <w:rsid w:val="00C772E4"/>
    <w:rsid w:val="00C8049D"/>
    <w:rsid w:val="00C80E6A"/>
    <w:rsid w:val="00C81905"/>
    <w:rsid w:val="00C82620"/>
    <w:rsid w:val="00C82999"/>
    <w:rsid w:val="00C8356F"/>
    <w:rsid w:val="00C83CAD"/>
    <w:rsid w:val="00C84B74"/>
    <w:rsid w:val="00C855F2"/>
    <w:rsid w:val="00C85799"/>
    <w:rsid w:val="00C86003"/>
    <w:rsid w:val="00C86420"/>
    <w:rsid w:val="00C86C5C"/>
    <w:rsid w:val="00C8713D"/>
    <w:rsid w:val="00C87856"/>
    <w:rsid w:val="00C90756"/>
    <w:rsid w:val="00C90D54"/>
    <w:rsid w:val="00C9171B"/>
    <w:rsid w:val="00C940B1"/>
    <w:rsid w:val="00C94F42"/>
    <w:rsid w:val="00C95524"/>
    <w:rsid w:val="00C9601A"/>
    <w:rsid w:val="00C97355"/>
    <w:rsid w:val="00C9762B"/>
    <w:rsid w:val="00C97818"/>
    <w:rsid w:val="00CA0A22"/>
    <w:rsid w:val="00CA210E"/>
    <w:rsid w:val="00CA2407"/>
    <w:rsid w:val="00CA43C3"/>
    <w:rsid w:val="00CA48B2"/>
    <w:rsid w:val="00CA61E7"/>
    <w:rsid w:val="00CB06CB"/>
    <w:rsid w:val="00CB0BDA"/>
    <w:rsid w:val="00CB1400"/>
    <w:rsid w:val="00CB2F70"/>
    <w:rsid w:val="00CB3A7F"/>
    <w:rsid w:val="00CB4A52"/>
    <w:rsid w:val="00CB4C3A"/>
    <w:rsid w:val="00CB4D75"/>
    <w:rsid w:val="00CB5A8B"/>
    <w:rsid w:val="00CB5DD3"/>
    <w:rsid w:val="00CB5FD2"/>
    <w:rsid w:val="00CB645F"/>
    <w:rsid w:val="00CB69AB"/>
    <w:rsid w:val="00CB708D"/>
    <w:rsid w:val="00CB78FA"/>
    <w:rsid w:val="00CB7ECC"/>
    <w:rsid w:val="00CC05C4"/>
    <w:rsid w:val="00CC0A25"/>
    <w:rsid w:val="00CC0C8F"/>
    <w:rsid w:val="00CC12C8"/>
    <w:rsid w:val="00CC12D8"/>
    <w:rsid w:val="00CC1341"/>
    <w:rsid w:val="00CC2397"/>
    <w:rsid w:val="00CC2936"/>
    <w:rsid w:val="00CC37EF"/>
    <w:rsid w:val="00CC3E0B"/>
    <w:rsid w:val="00CC43C5"/>
    <w:rsid w:val="00CC45F5"/>
    <w:rsid w:val="00CC5E6D"/>
    <w:rsid w:val="00CC6150"/>
    <w:rsid w:val="00CC6FAA"/>
    <w:rsid w:val="00CC7464"/>
    <w:rsid w:val="00CC7611"/>
    <w:rsid w:val="00CD0A65"/>
    <w:rsid w:val="00CD0B30"/>
    <w:rsid w:val="00CD1227"/>
    <w:rsid w:val="00CD15C0"/>
    <w:rsid w:val="00CD2DF9"/>
    <w:rsid w:val="00CD3A60"/>
    <w:rsid w:val="00CD587F"/>
    <w:rsid w:val="00CD626D"/>
    <w:rsid w:val="00CD6F0D"/>
    <w:rsid w:val="00CD7853"/>
    <w:rsid w:val="00CE002A"/>
    <w:rsid w:val="00CE220A"/>
    <w:rsid w:val="00CE2539"/>
    <w:rsid w:val="00CE2770"/>
    <w:rsid w:val="00CE2855"/>
    <w:rsid w:val="00CE3271"/>
    <w:rsid w:val="00CE38D7"/>
    <w:rsid w:val="00CE52E6"/>
    <w:rsid w:val="00CE632B"/>
    <w:rsid w:val="00CE6631"/>
    <w:rsid w:val="00CE7EB8"/>
    <w:rsid w:val="00CF0094"/>
    <w:rsid w:val="00CF06D5"/>
    <w:rsid w:val="00CF17D1"/>
    <w:rsid w:val="00CF2290"/>
    <w:rsid w:val="00CF26D2"/>
    <w:rsid w:val="00CF37FB"/>
    <w:rsid w:val="00CF4AAE"/>
    <w:rsid w:val="00CF5BFB"/>
    <w:rsid w:val="00CF65EB"/>
    <w:rsid w:val="00CF665B"/>
    <w:rsid w:val="00CF66F6"/>
    <w:rsid w:val="00CF7837"/>
    <w:rsid w:val="00D0027F"/>
    <w:rsid w:val="00D003EA"/>
    <w:rsid w:val="00D00E1D"/>
    <w:rsid w:val="00D00FE6"/>
    <w:rsid w:val="00D0165F"/>
    <w:rsid w:val="00D02117"/>
    <w:rsid w:val="00D02373"/>
    <w:rsid w:val="00D03886"/>
    <w:rsid w:val="00D04466"/>
    <w:rsid w:val="00D04AF5"/>
    <w:rsid w:val="00D04BFA"/>
    <w:rsid w:val="00D053D7"/>
    <w:rsid w:val="00D06135"/>
    <w:rsid w:val="00D0698A"/>
    <w:rsid w:val="00D1178E"/>
    <w:rsid w:val="00D117E4"/>
    <w:rsid w:val="00D11F3D"/>
    <w:rsid w:val="00D11FD4"/>
    <w:rsid w:val="00D127FE"/>
    <w:rsid w:val="00D14164"/>
    <w:rsid w:val="00D150AA"/>
    <w:rsid w:val="00D1514D"/>
    <w:rsid w:val="00D15CF6"/>
    <w:rsid w:val="00D17B75"/>
    <w:rsid w:val="00D2041E"/>
    <w:rsid w:val="00D20B46"/>
    <w:rsid w:val="00D213BF"/>
    <w:rsid w:val="00D214DC"/>
    <w:rsid w:val="00D223F2"/>
    <w:rsid w:val="00D23046"/>
    <w:rsid w:val="00D23276"/>
    <w:rsid w:val="00D23E7E"/>
    <w:rsid w:val="00D26EE2"/>
    <w:rsid w:val="00D30759"/>
    <w:rsid w:val="00D30A7D"/>
    <w:rsid w:val="00D30B7C"/>
    <w:rsid w:val="00D319AA"/>
    <w:rsid w:val="00D31D3A"/>
    <w:rsid w:val="00D35196"/>
    <w:rsid w:val="00D35F57"/>
    <w:rsid w:val="00D36A3D"/>
    <w:rsid w:val="00D36D7F"/>
    <w:rsid w:val="00D411A7"/>
    <w:rsid w:val="00D41AE7"/>
    <w:rsid w:val="00D42324"/>
    <w:rsid w:val="00D42D35"/>
    <w:rsid w:val="00D42E18"/>
    <w:rsid w:val="00D42EAC"/>
    <w:rsid w:val="00D4325D"/>
    <w:rsid w:val="00D437F1"/>
    <w:rsid w:val="00D4443F"/>
    <w:rsid w:val="00D45835"/>
    <w:rsid w:val="00D46143"/>
    <w:rsid w:val="00D50061"/>
    <w:rsid w:val="00D50926"/>
    <w:rsid w:val="00D50B8F"/>
    <w:rsid w:val="00D51962"/>
    <w:rsid w:val="00D53658"/>
    <w:rsid w:val="00D53B78"/>
    <w:rsid w:val="00D545BC"/>
    <w:rsid w:val="00D55BBF"/>
    <w:rsid w:val="00D57ED7"/>
    <w:rsid w:val="00D606ED"/>
    <w:rsid w:val="00D60C63"/>
    <w:rsid w:val="00D61A87"/>
    <w:rsid w:val="00D63483"/>
    <w:rsid w:val="00D63C42"/>
    <w:rsid w:val="00D641E2"/>
    <w:rsid w:val="00D64ACE"/>
    <w:rsid w:val="00D64FC6"/>
    <w:rsid w:val="00D65074"/>
    <w:rsid w:val="00D65267"/>
    <w:rsid w:val="00D65F59"/>
    <w:rsid w:val="00D66157"/>
    <w:rsid w:val="00D66796"/>
    <w:rsid w:val="00D66B40"/>
    <w:rsid w:val="00D6728E"/>
    <w:rsid w:val="00D71443"/>
    <w:rsid w:val="00D71856"/>
    <w:rsid w:val="00D71D9C"/>
    <w:rsid w:val="00D7283B"/>
    <w:rsid w:val="00D72E3C"/>
    <w:rsid w:val="00D72FA3"/>
    <w:rsid w:val="00D736C2"/>
    <w:rsid w:val="00D74A65"/>
    <w:rsid w:val="00D757A2"/>
    <w:rsid w:val="00D75FFC"/>
    <w:rsid w:val="00D76B0F"/>
    <w:rsid w:val="00D77F71"/>
    <w:rsid w:val="00D80A1E"/>
    <w:rsid w:val="00D81F9A"/>
    <w:rsid w:val="00D841EF"/>
    <w:rsid w:val="00D846C2"/>
    <w:rsid w:val="00D86906"/>
    <w:rsid w:val="00D86CA7"/>
    <w:rsid w:val="00D86E1D"/>
    <w:rsid w:val="00D9014D"/>
    <w:rsid w:val="00D90B92"/>
    <w:rsid w:val="00D918BB"/>
    <w:rsid w:val="00D91BB4"/>
    <w:rsid w:val="00D92814"/>
    <w:rsid w:val="00D95CEA"/>
    <w:rsid w:val="00D95D6F"/>
    <w:rsid w:val="00D95ED0"/>
    <w:rsid w:val="00D95F10"/>
    <w:rsid w:val="00D96E02"/>
    <w:rsid w:val="00D974BC"/>
    <w:rsid w:val="00D9791C"/>
    <w:rsid w:val="00D97EB3"/>
    <w:rsid w:val="00DA078A"/>
    <w:rsid w:val="00DA2F7D"/>
    <w:rsid w:val="00DA2F98"/>
    <w:rsid w:val="00DA4831"/>
    <w:rsid w:val="00DA5569"/>
    <w:rsid w:val="00DA5D31"/>
    <w:rsid w:val="00DA7CA5"/>
    <w:rsid w:val="00DB04A7"/>
    <w:rsid w:val="00DB2BCE"/>
    <w:rsid w:val="00DB372F"/>
    <w:rsid w:val="00DB3A1C"/>
    <w:rsid w:val="00DB4E60"/>
    <w:rsid w:val="00DB5ADE"/>
    <w:rsid w:val="00DB6925"/>
    <w:rsid w:val="00DB7473"/>
    <w:rsid w:val="00DB79AC"/>
    <w:rsid w:val="00DB7F95"/>
    <w:rsid w:val="00DB7FB6"/>
    <w:rsid w:val="00DC0737"/>
    <w:rsid w:val="00DC080B"/>
    <w:rsid w:val="00DC23E7"/>
    <w:rsid w:val="00DC253E"/>
    <w:rsid w:val="00DC36D6"/>
    <w:rsid w:val="00DC4E69"/>
    <w:rsid w:val="00DC57BB"/>
    <w:rsid w:val="00DC5BDD"/>
    <w:rsid w:val="00DC5C79"/>
    <w:rsid w:val="00DC6147"/>
    <w:rsid w:val="00DC69D5"/>
    <w:rsid w:val="00DC7ED5"/>
    <w:rsid w:val="00DC7F97"/>
    <w:rsid w:val="00DD02F3"/>
    <w:rsid w:val="00DD0AAB"/>
    <w:rsid w:val="00DD1800"/>
    <w:rsid w:val="00DD1A3D"/>
    <w:rsid w:val="00DD247C"/>
    <w:rsid w:val="00DD3AE5"/>
    <w:rsid w:val="00DD3F24"/>
    <w:rsid w:val="00DD54B1"/>
    <w:rsid w:val="00DD565B"/>
    <w:rsid w:val="00DD6F8E"/>
    <w:rsid w:val="00DD7599"/>
    <w:rsid w:val="00DD7BA3"/>
    <w:rsid w:val="00DE1A12"/>
    <w:rsid w:val="00DE2290"/>
    <w:rsid w:val="00DE28BF"/>
    <w:rsid w:val="00DE3743"/>
    <w:rsid w:val="00DE4A35"/>
    <w:rsid w:val="00DE5E14"/>
    <w:rsid w:val="00DE6602"/>
    <w:rsid w:val="00DE678E"/>
    <w:rsid w:val="00DE7737"/>
    <w:rsid w:val="00DE7FAC"/>
    <w:rsid w:val="00DF2024"/>
    <w:rsid w:val="00DF20C8"/>
    <w:rsid w:val="00DF321D"/>
    <w:rsid w:val="00DF3883"/>
    <w:rsid w:val="00DF462E"/>
    <w:rsid w:val="00DF48BC"/>
    <w:rsid w:val="00DF5EA5"/>
    <w:rsid w:val="00DF68E5"/>
    <w:rsid w:val="00DF6969"/>
    <w:rsid w:val="00DF7912"/>
    <w:rsid w:val="00E0006A"/>
    <w:rsid w:val="00E0038B"/>
    <w:rsid w:val="00E0053D"/>
    <w:rsid w:val="00E05391"/>
    <w:rsid w:val="00E0646F"/>
    <w:rsid w:val="00E0659B"/>
    <w:rsid w:val="00E066EF"/>
    <w:rsid w:val="00E07A3C"/>
    <w:rsid w:val="00E07D05"/>
    <w:rsid w:val="00E07DBA"/>
    <w:rsid w:val="00E103DD"/>
    <w:rsid w:val="00E10A72"/>
    <w:rsid w:val="00E10AF8"/>
    <w:rsid w:val="00E10E38"/>
    <w:rsid w:val="00E10F5D"/>
    <w:rsid w:val="00E1109B"/>
    <w:rsid w:val="00E113A4"/>
    <w:rsid w:val="00E1147D"/>
    <w:rsid w:val="00E1212A"/>
    <w:rsid w:val="00E130F4"/>
    <w:rsid w:val="00E131BD"/>
    <w:rsid w:val="00E14D54"/>
    <w:rsid w:val="00E14F50"/>
    <w:rsid w:val="00E15F87"/>
    <w:rsid w:val="00E1614D"/>
    <w:rsid w:val="00E163E8"/>
    <w:rsid w:val="00E214E0"/>
    <w:rsid w:val="00E216DE"/>
    <w:rsid w:val="00E23351"/>
    <w:rsid w:val="00E23BB8"/>
    <w:rsid w:val="00E2418B"/>
    <w:rsid w:val="00E24552"/>
    <w:rsid w:val="00E24EC0"/>
    <w:rsid w:val="00E258BC"/>
    <w:rsid w:val="00E25A14"/>
    <w:rsid w:val="00E30913"/>
    <w:rsid w:val="00E30FBF"/>
    <w:rsid w:val="00E329F1"/>
    <w:rsid w:val="00E32AF0"/>
    <w:rsid w:val="00E32EB0"/>
    <w:rsid w:val="00E334FA"/>
    <w:rsid w:val="00E35A1A"/>
    <w:rsid w:val="00E36146"/>
    <w:rsid w:val="00E3624C"/>
    <w:rsid w:val="00E36350"/>
    <w:rsid w:val="00E3705C"/>
    <w:rsid w:val="00E370A7"/>
    <w:rsid w:val="00E372E5"/>
    <w:rsid w:val="00E37A95"/>
    <w:rsid w:val="00E37D5B"/>
    <w:rsid w:val="00E415E4"/>
    <w:rsid w:val="00E41678"/>
    <w:rsid w:val="00E435F8"/>
    <w:rsid w:val="00E45538"/>
    <w:rsid w:val="00E45882"/>
    <w:rsid w:val="00E470AE"/>
    <w:rsid w:val="00E50F4E"/>
    <w:rsid w:val="00E526F4"/>
    <w:rsid w:val="00E52A78"/>
    <w:rsid w:val="00E5310E"/>
    <w:rsid w:val="00E5374E"/>
    <w:rsid w:val="00E53F93"/>
    <w:rsid w:val="00E550A1"/>
    <w:rsid w:val="00E5518A"/>
    <w:rsid w:val="00E568EE"/>
    <w:rsid w:val="00E57640"/>
    <w:rsid w:val="00E60B7E"/>
    <w:rsid w:val="00E62B0C"/>
    <w:rsid w:val="00E62DC1"/>
    <w:rsid w:val="00E63CC5"/>
    <w:rsid w:val="00E64DAE"/>
    <w:rsid w:val="00E65276"/>
    <w:rsid w:val="00E656D9"/>
    <w:rsid w:val="00E665D8"/>
    <w:rsid w:val="00E70149"/>
    <w:rsid w:val="00E70CFF"/>
    <w:rsid w:val="00E71276"/>
    <w:rsid w:val="00E71CED"/>
    <w:rsid w:val="00E72C1E"/>
    <w:rsid w:val="00E7345C"/>
    <w:rsid w:val="00E73A31"/>
    <w:rsid w:val="00E73AF8"/>
    <w:rsid w:val="00E740B8"/>
    <w:rsid w:val="00E74D33"/>
    <w:rsid w:val="00E753B5"/>
    <w:rsid w:val="00E75C72"/>
    <w:rsid w:val="00E75E2F"/>
    <w:rsid w:val="00E75F16"/>
    <w:rsid w:val="00E76DD0"/>
    <w:rsid w:val="00E77E2A"/>
    <w:rsid w:val="00E8452F"/>
    <w:rsid w:val="00E85E0D"/>
    <w:rsid w:val="00E909D9"/>
    <w:rsid w:val="00E91596"/>
    <w:rsid w:val="00E9262E"/>
    <w:rsid w:val="00E92FC1"/>
    <w:rsid w:val="00E93D64"/>
    <w:rsid w:val="00E9471A"/>
    <w:rsid w:val="00E94A00"/>
    <w:rsid w:val="00E94B32"/>
    <w:rsid w:val="00E95479"/>
    <w:rsid w:val="00E95E30"/>
    <w:rsid w:val="00E962F8"/>
    <w:rsid w:val="00E96CA8"/>
    <w:rsid w:val="00EA092B"/>
    <w:rsid w:val="00EA14D9"/>
    <w:rsid w:val="00EA1A5D"/>
    <w:rsid w:val="00EA1F62"/>
    <w:rsid w:val="00EA21FB"/>
    <w:rsid w:val="00EA3DEA"/>
    <w:rsid w:val="00EA4A02"/>
    <w:rsid w:val="00EA4E9B"/>
    <w:rsid w:val="00EA57CD"/>
    <w:rsid w:val="00EA603B"/>
    <w:rsid w:val="00EA66AC"/>
    <w:rsid w:val="00EA696B"/>
    <w:rsid w:val="00EA7986"/>
    <w:rsid w:val="00EB0B22"/>
    <w:rsid w:val="00EB1E96"/>
    <w:rsid w:val="00EB2E66"/>
    <w:rsid w:val="00EB38C4"/>
    <w:rsid w:val="00EB43C9"/>
    <w:rsid w:val="00EB4D89"/>
    <w:rsid w:val="00EB641A"/>
    <w:rsid w:val="00EB6F03"/>
    <w:rsid w:val="00EB73FE"/>
    <w:rsid w:val="00EB7B12"/>
    <w:rsid w:val="00EC077F"/>
    <w:rsid w:val="00EC0C66"/>
    <w:rsid w:val="00EC0F2F"/>
    <w:rsid w:val="00EC180F"/>
    <w:rsid w:val="00EC21E5"/>
    <w:rsid w:val="00EC2C42"/>
    <w:rsid w:val="00EC35DD"/>
    <w:rsid w:val="00EC38DC"/>
    <w:rsid w:val="00EC3AE6"/>
    <w:rsid w:val="00EC4523"/>
    <w:rsid w:val="00EC5516"/>
    <w:rsid w:val="00EC6C39"/>
    <w:rsid w:val="00EC71BC"/>
    <w:rsid w:val="00EC7395"/>
    <w:rsid w:val="00EC7A8C"/>
    <w:rsid w:val="00EC7D7C"/>
    <w:rsid w:val="00ED0330"/>
    <w:rsid w:val="00ED03F7"/>
    <w:rsid w:val="00ED0BD3"/>
    <w:rsid w:val="00ED137E"/>
    <w:rsid w:val="00ED18BC"/>
    <w:rsid w:val="00ED3C05"/>
    <w:rsid w:val="00ED4264"/>
    <w:rsid w:val="00ED4971"/>
    <w:rsid w:val="00ED661D"/>
    <w:rsid w:val="00ED6B5D"/>
    <w:rsid w:val="00ED7AC6"/>
    <w:rsid w:val="00EE0FFF"/>
    <w:rsid w:val="00EE1534"/>
    <w:rsid w:val="00EE1620"/>
    <w:rsid w:val="00EE26ED"/>
    <w:rsid w:val="00EE36EE"/>
    <w:rsid w:val="00EE3C29"/>
    <w:rsid w:val="00EE4909"/>
    <w:rsid w:val="00EE6086"/>
    <w:rsid w:val="00EE76AE"/>
    <w:rsid w:val="00EE7BE4"/>
    <w:rsid w:val="00EE7D0C"/>
    <w:rsid w:val="00EF0547"/>
    <w:rsid w:val="00EF1767"/>
    <w:rsid w:val="00EF23E9"/>
    <w:rsid w:val="00EF2D24"/>
    <w:rsid w:val="00EF3C08"/>
    <w:rsid w:val="00EF3CFF"/>
    <w:rsid w:val="00EF3E68"/>
    <w:rsid w:val="00EF4A18"/>
    <w:rsid w:val="00EF4ABF"/>
    <w:rsid w:val="00EF4F84"/>
    <w:rsid w:val="00EF5298"/>
    <w:rsid w:val="00EF54F9"/>
    <w:rsid w:val="00EF5791"/>
    <w:rsid w:val="00EF5EED"/>
    <w:rsid w:val="00EF6EC4"/>
    <w:rsid w:val="00F01656"/>
    <w:rsid w:val="00F016D8"/>
    <w:rsid w:val="00F0171A"/>
    <w:rsid w:val="00F01C91"/>
    <w:rsid w:val="00F01D5A"/>
    <w:rsid w:val="00F03EEC"/>
    <w:rsid w:val="00F048B8"/>
    <w:rsid w:val="00F04E5F"/>
    <w:rsid w:val="00F064B7"/>
    <w:rsid w:val="00F06DD8"/>
    <w:rsid w:val="00F06DDF"/>
    <w:rsid w:val="00F06FE4"/>
    <w:rsid w:val="00F07129"/>
    <w:rsid w:val="00F073E9"/>
    <w:rsid w:val="00F07CA1"/>
    <w:rsid w:val="00F1030D"/>
    <w:rsid w:val="00F116E8"/>
    <w:rsid w:val="00F126E4"/>
    <w:rsid w:val="00F12E7B"/>
    <w:rsid w:val="00F14EC4"/>
    <w:rsid w:val="00F1664E"/>
    <w:rsid w:val="00F17E55"/>
    <w:rsid w:val="00F17EC2"/>
    <w:rsid w:val="00F20564"/>
    <w:rsid w:val="00F20800"/>
    <w:rsid w:val="00F20D8D"/>
    <w:rsid w:val="00F20E3F"/>
    <w:rsid w:val="00F21D29"/>
    <w:rsid w:val="00F23D9A"/>
    <w:rsid w:val="00F24246"/>
    <w:rsid w:val="00F24397"/>
    <w:rsid w:val="00F24404"/>
    <w:rsid w:val="00F2455F"/>
    <w:rsid w:val="00F2466F"/>
    <w:rsid w:val="00F261A2"/>
    <w:rsid w:val="00F26207"/>
    <w:rsid w:val="00F2686A"/>
    <w:rsid w:val="00F2767D"/>
    <w:rsid w:val="00F2791E"/>
    <w:rsid w:val="00F30B9D"/>
    <w:rsid w:val="00F30C00"/>
    <w:rsid w:val="00F332EF"/>
    <w:rsid w:val="00F33966"/>
    <w:rsid w:val="00F3482B"/>
    <w:rsid w:val="00F3511F"/>
    <w:rsid w:val="00F36A0F"/>
    <w:rsid w:val="00F40AE6"/>
    <w:rsid w:val="00F40CA4"/>
    <w:rsid w:val="00F412FD"/>
    <w:rsid w:val="00F4178C"/>
    <w:rsid w:val="00F43130"/>
    <w:rsid w:val="00F43841"/>
    <w:rsid w:val="00F44542"/>
    <w:rsid w:val="00F4507B"/>
    <w:rsid w:val="00F4557E"/>
    <w:rsid w:val="00F45666"/>
    <w:rsid w:val="00F456F7"/>
    <w:rsid w:val="00F46760"/>
    <w:rsid w:val="00F468A4"/>
    <w:rsid w:val="00F471FD"/>
    <w:rsid w:val="00F47217"/>
    <w:rsid w:val="00F476A0"/>
    <w:rsid w:val="00F47F30"/>
    <w:rsid w:val="00F527C7"/>
    <w:rsid w:val="00F52AC0"/>
    <w:rsid w:val="00F53D55"/>
    <w:rsid w:val="00F5438C"/>
    <w:rsid w:val="00F54E91"/>
    <w:rsid w:val="00F57990"/>
    <w:rsid w:val="00F60385"/>
    <w:rsid w:val="00F6106C"/>
    <w:rsid w:val="00F61762"/>
    <w:rsid w:val="00F63867"/>
    <w:rsid w:val="00F63A2B"/>
    <w:rsid w:val="00F63AAD"/>
    <w:rsid w:val="00F63ECA"/>
    <w:rsid w:val="00F64C55"/>
    <w:rsid w:val="00F64DEA"/>
    <w:rsid w:val="00F64E98"/>
    <w:rsid w:val="00F66872"/>
    <w:rsid w:val="00F66C0C"/>
    <w:rsid w:val="00F67634"/>
    <w:rsid w:val="00F67BC8"/>
    <w:rsid w:val="00F7033E"/>
    <w:rsid w:val="00F70B28"/>
    <w:rsid w:val="00F717C0"/>
    <w:rsid w:val="00F719E2"/>
    <w:rsid w:val="00F72328"/>
    <w:rsid w:val="00F7272D"/>
    <w:rsid w:val="00F72B53"/>
    <w:rsid w:val="00F72F1D"/>
    <w:rsid w:val="00F73B48"/>
    <w:rsid w:val="00F74FB4"/>
    <w:rsid w:val="00F752B4"/>
    <w:rsid w:val="00F76B02"/>
    <w:rsid w:val="00F776E7"/>
    <w:rsid w:val="00F77E82"/>
    <w:rsid w:val="00F805F5"/>
    <w:rsid w:val="00F808EB"/>
    <w:rsid w:val="00F826BF"/>
    <w:rsid w:val="00F82C8C"/>
    <w:rsid w:val="00F8315C"/>
    <w:rsid w:val="00F83764"/>
    <w:rsid w:val="00F84D55"/>
    <w:rsid w:val="00F861D1"/>
    <w:rsid w:val="00F87B84"/>
    <w:rsid w:val="00F9191B"/>
    <w:rsid w:val="00F93312"/>
    <w:rsid w:val="00F93D90"/>
    <w:rsid w:val="00F94BD8"/>
    <w:rsid w:val="00F95429"/>
    <w:rsid w:val="00F963D3"/>
    <w:rsid w:val="00F96EBE"/>
    <w:rsid w:val="00F9724B"/>
    <w:rsid w:val="00F97A1B"/>
    <w:rsid w:val="00FA0421"/>
    <w:rsid w:val="00FA0937"/>
    <w:rsid w:val="00FA0BD6"/>
    <w:rsid w:val="00FA0DB2"/>
    <w:rsid w:val="00FA1CF6"/>
    <w:rsid w:val="00FA2FA4"/>
    <w:rsid w:val="00FA37C6"/>
    <w:rsid w:val="00FA3D83"/>
    <w:rsid w:val="00FA456D"/>
    <w:rsid w:val="00FA7F89"/>
    <w:rsid w:val="00FB01E6"/>
    <w:rsid w:val="00FB08B7"/>
    <w:rsid w:val="00FB1576"/>
    <w:rsid w:val="00FB1793"/>
    <w:rsid w:val="00FB2EAF"/>
    <w:rsid w:val="00FB3023"/>
    <w:rsid w:val="00FB34AD"/>
    <w:rsid w:val="00FB38E6"/>
    <w:rsid w:val="00FB4850"/>
    <w:rsid w:val="00FB48B2"/>
    <w:rsid w:val="00FB66AB"/>
    <w:rsid w:val="00FC0187"/>
    <w:rsid w:val="00FC1DC8"/>
    <w:rsid w:val="00FC4301"/>
    <w:rsid w:val="00FC4334"/>
    <w:rsid w:val="00FC6FDD"/>
    <w:rsid w:val="00FC782E"/>
    <w:rsid w:val="00FD124B"/>
    <w:rsid w:val="00FD1426"/>
    <w:rsid w:val="00FD1B2C"/>
    <w:rsid w:val="00FD1E16"/>
    <w:rsid w:val="00FD3AB5"/>
    <w:rsid w:val="00FD3CDF"/>
    <w:rsid w:val="00FD44FC"/>
    <w:rsid w:val="00FD467D"/>
    <w:rsid w:val="00FD4C0A"/>
    <w:rsid w:val="00FD5C9C"/>
    <w:rsid w:val="00FD5EDF"/>
    <w:rsid w:val="00FD5EEB"/>
    <w:rsid w:val="00FD5F9E"/>
    <w:rsid w:val="00FD5FC8"/>
    <w:rsid w:val="00FD7409"/>
    <w:rsid w:val="00FD7618"/>
    <w:rsid w:val="00FE0097"/>
    <w:rsid w:val="00FE031F"/>
    <w:rsid w:val="00FE05F1"/>
    <w:rsid w:val="00FE091F"/>
    <w:rsid w:val="00FE1732"/>
    <w:rsid w:val="00FE2A12"/>
    <w:rsid w:val="00FE44DA"/>
    <w:rsid w:val="00FE502D"/>
    <w:rsid w:val="00FE596B"/>
    <w:rsid w:val="00FE5A22"/>
    <w:rsid w:val="00FF0256"/>
    <w:rsid w:val="00FF0C42"/>
    <w:rsid w:val="00FF1321"/>
    <w:rsid w:val="00FF2A60"/>
    <w:rsid w:val="00FF3100"/>
    <w:rsid w:val="00FF3540"/>
    <w:rsid w:val="00FF483B"/>
    <w:rsid w:val="00FF57C8"/>
    <w:rsid w:val="00FF726F"/>
    <w:rsid w:val="00FF7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239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15"/>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12"/>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15"/>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12"/>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209">
      <w:bodyDiv w:val="1"/>
      <w:marLeft w:val="0"/>
      <w:marRight w:val="0"/>
      <w:marTop w:val="0"/>
      <w:marBottom w:val="0"/>
      <w:divBdr>
        <w:top w:val="none" w:sz="0" w:space="0" w:color="auto"/>
        <w:left w:val="none" w:sz="0" w:space="0" w:color="auto"/>
        <w:bottom w:val="none" w:sz="0" w:space="0" w:color="auto"/>
        <w:right w:val="none" w:sz="0" w:space="0" w:color="auto"/>
      </w:divBdr>
    </w:div>
    <w:div w:id="9335564">
      <w:bodyDiv w:val="1"/>
      <w:marLeft w:val="0"/>
      <w:marRight w:val="0"/>
      <w:marTop w:val="0"/>
      <w:marBottom w:val="0"/>
      <w:divBdr>
        <w:top w:val="none" w:sz="0" w:space="0" w:color="auto"/>
        <w:left w:val="none" w:sz="0" w:space="0" w:color="auto"/>
        <w:bottom w:val="none" w:sz="0" w:space="0" w:color="auto"/>
        <w:right w:val="none" w:sz="0" w:space="0" w:color="auto"/>
      </w:divBdr>
    </w:div>
    <w:div w:id="11106762">
      <w:bodyDiv w:val="1"/>
      <w:marLeft w:val="0"/>
      <w:marRight w:val="0"/>
      <w:marTop w:val="0"/>
      <w:marBottom w:val="0"/>
      <w:divBdr>
        <w:top w:val="none" w:sz="0" w:space="0" w:color="auto"/>
        <w:left w:val="none" w:sz="0" w:space="0" w:color="auto"/>
        <w:bottom w:val="none" w:sz="0" w:space="0" w:color="auto"/>
        <w:right w:val="none" w:sz="0" w:space="0" w:color="auto"/>
      </w:divBdr>
    </w:div>
    <w:div w:id="13655975">
      <w:bodyDiv w:val="1"/>
      <w:marLeft w:val="0"/>
      <w:marRight w:val="0"/>
      <w:marTop w:val="0"/>
      <w:marBottom w:val="0"/>
      <w:divBdr>
        <w:top w:val="none" w:sz="0" w:space="0" w:color="auto"/>
        <w:left w:val="none" w:sz="0" w:space="0" w:color="auto"/>
        <w:bottom w:val="none" w:sz="0" w:space="0" w:color="auto"/>
        <w:right w:val="none" w:sz="0" w:space="0" w:color="auto"/>
      </w:divBdr>
    </w:div>
    <w:div w:id="19745783">
      <w:bodyDiv w:val="1"/>
      <w:marLeft w:val="0"/>
      <w:marRight w:val="0"/>
      <w:marTop w:val="0"/>
      <w:marBottom w:val="0"/>
      <w:divBdr>
        <w:top w:val="none" w:sz="0" w:space="0" w:color="auto"/>
        <w:left w:val="none" w:sz="0" w:space="0" w:color="auto"/>
        <w:bottom w:val="none" w:sz="0" w:space="0" w:color="auto"/>
        <w:right w:val="none" w:sz="0" w:space="0" w:color="auto"/>
      </w:divBdr>
    </w:div>
    <w:div w:id="21825500">
      <w:bodyDiv w:val="1"/>
      <w:marLeft w:val="0"/>
      <w:marRight w:val="0"/>
      <w:marTop w:val="0"/>
      <w:marBottom w:val="0"/>
      <w:divBdr>
        <w:top w:val="none" w:sz="0" w:space="0" w:color="auto"/>
        <w:left w:val="none" w:sz="0" w:space="0" w:color="auto"/>
        <w:bottom w:val="none" w:sz="0" w:space="0" w:color="auto"/>
        <w:right w:val="none" w:sz="0" w:space="0" w:color="auto"/>
      </w:divBdr>
    </w:div>
    <w:div w:id="23756177">
      <w:bodyDiv w:val="1"/>
      <w:marLeft w:val="0"/>
      <w:marRight w:val="0"/>
      <w:marTop w:val="0"/>
      <w:marBottom w:val="0"/>
      <w:divBdr>
        <w:top w:val="none" w:sz="0" w:space="0" w:color="auto"/>
        <w:left w:val="none" w:sz="0" w:space="0" w:color="auto"/>
        <w:bottom w:val="none" w:sz="0" w:space="0" w:color="auto"/>
        <w:right w:val="none" w:sz="0" w:space="0" w:color="auto"/>
      </w:divBdr>
    </w:div>
    <w:div w:id="42218659">
      <w:bodyDiv w:val="1"/>
      <w:marLeft w:val="0"/>
      <w:marRight w:val="0"/>
      <w:marTop w:val="0"/>
      <w:marBottom w:val="0"/>
      <w:divBdr>
        <w:top w:val="none" w:sz="0" w:space="0" w:color="auto"/>
        <w:left w:val="none" w:sz="0" w:space="0" w:color="auto"/>
        <w:bottom w:val="none" w:sz="0" w:space="0" w:color="auto"/>
        <w:right w:val="none" w:sz="0" w:space="0" w:color="auto"/>
      </w:divBdr>
    </w:div>
    <w:div w:id="52824345">
      <w:bodyDiv w:val="1"/>
      <w:marLeft w:val="0"/>
      <w:marRight w:val="0"/>
      <w:marTop w:val="0"/>
      <w:marBottom w:val="0"/>
      <w:divBdr>
        <w:top w:val="none" w:sz="0" w:space="0" w:color="auto"/>
        <w:left w:val="none" w:sz="0" w:space="0" w:color="auto"/>
        <w:bottom w:val="none" w:sz="0" w:space="0" w:color="auto"/>
        <w:right w:val="none" w:sz="0" w:space="0" w:color="auto"/>
      </w:divBdr>
    </w:div>
    <w:div w:id="56634655">
      <w:bodyDiv w:val="1"/>
      <w:marLeft w:val="0"/>
      <w:marRight w:val="0"/>
      <w:marTop w:val="0"/>
      <w:marBottom w:val="0"/>
      <w:divBdr>
        <w:top w:val="none" w:sz="0" w:space="0" w:color="auto"/>
        <w:left w:val="none" w:sz="0" w:space="0" w:color="auto"/>
        <w:bottom w:val="none" w:sz="0" w:space="0" w:color="auto"/>
        <w:right w:val="none" w:sz="0" w:space="0" w:color="auto"/>
      </w:divBdr>
    </w:div>
    <w:div w:id="57827685">
      <w:bodyDiv w:val="1"/>
      <w:marLeft w:val="0"/>
      <w:marRight w:val="0"/>
      <w:marTop w:val="0"/>
      <w:marBottom w:val="0"/>
      <w:divBdr>
        <w:top w:val="none" w:sz="0" w:space="0" w:color="auto"/>
        <w:left w:val="none" w:sz="0" w:space="0" w:color="auto"/>
        <w:bottom w:val="none" w:sz="0" w:space="0" w:color="auto"/>
        <w:right w:val="none" w:sz="0" w:space="0" w:color="auto"/>
      </w:divBdr>
    </w:div>
    <w:div w:id="62411138">
      <w:bodyDiv w:val="1"/>
      <w:marLeft w:val="0"/>
      <w:marRight w:val="0"/>
      <w:marTop w:val="0"/>
      <w:marBottom w:val="0"/>
      <w:divBdr>
        <w:top w:val="none" w:sz="0" w:space="0" w:color="auto"/>
        <w:left w:val="none" w:sz="0" w:space="0" w:color="auto"/>
        <w:bottom w:val="none" w:sz="0" w:space="0" w:color="auto"/>
        <w:right w:val="none" w:sz="0" w:space="0" w:color="auto"/>
      </w:divBdr>
    </w:div>
    <w:div w:id="73088869">
      <w:bodyDiv w:val="1"/>
      <w:marLeft w:val="0"/>
      <w:marRight w:val="0"/>
      <w:marTop w:val="0"/>
      <w:marBottom w:val="0"/>
      <w:divBdr>
        <w:top w:val="none" w:sz="0" w:space="0" w:color="auto"/>
        <w:left w:val="none" w:sz="0" w:space="0" w:color="auto"/>
        <w:bottom w:val="none" w:sz="0" w:space="0" w:color="auto"/>
        <w:right w:val="none" w:sz="0" w:space="0" w:color="auto"/>
      </w:divBdr>
    </w:div>
    <w:div w:id="78605101">
      <w:bodyDiv w:val="1"/>
      <w:marLeft w:val="0"/>
      <w:marRight w:val="0"/>
      <w:marTop w:val="0"/>
      <w:marBottom w:val="0"/>
      <w:divBdr>
        <w:top w:val="none" w:sz="0" w:space="0" w:color="auto"/>
        <w:left w:val="none" w:sz="0" w:space="0" w:color="auto"/>
        <w:bottom w:val="none" w:sz="0" w:space="0" w:color="auto"/>
        <w:right w:val="none" w:sz="0" w:space="0" w:color="auto"/>
      </w:divBdr>
    </w:div>
    <w:div w:id="79260439">
      <w:bodyDiv w:val="1"/>
      <w:marLeft w:val="0"/>
      <w:marRight w:val="0"/>
      <w:marTop w:val="0"/>
      <w:marBottom w:val="0"/>
      <w:divBdr>
        <w:top w:val="none" w:sz="0" w:space="0" w:color="auto"/>
        <w:left w:val="none" w:sz="0" w:space="0" w:color="auto"/>
        <w:bottom w:val="none" w:sz="0" w:space="0" w:color="auto"/>
        <w:right w:val="none" w:sz="0" w:space="0" w:color="auto"/>
      </w:divBdr>
    </w:div>
    <w:div w:id="84958685">
      <w:bodyDiv w:val="1"/>
      <w:marLeft w:val="0"/>
      <w:marRight w:val="0"/>
      <w:marTop w:val="0"/>
      <w:marBottom w:val="0"/>
      <w:divBdr>
        <w:top w:val="none" w:sz="0" w:space="0" w:color="auto"/>
        <w:left w:val="none" w:sz="0" w:space="0" w:color="auto"/>
        <w:bottom w:val="none" w:sz="0" w:space="0" w:color="auto"/>
        <w:right w:val="none" w:sz="0" w:space="0" w:color="auto"/>
      </w:divBdr>
    </w:div>
    <w:div w:id="87506620">
      <w:bodyDiv w:val="1"/>
      <w:marLeft w:val="0"/>
      <w:marRight w:val="0"/>
      <w:marTop w:val="0"/>
      <w:marBottom w:val="0"/>
      <w:divBdr>
        <w:top w:val="none" w:sz="0" w:space="0" w:color="auto"/>
        <w:left w:val="none" w:sz="0" w:space="0" w:color="auto"/>
        <w:bottom w:val="none" w:sz="0" w:space="0" w:color="auto"/>
        <w:right w:val="none" w:sz="0" w:space="0" w:color="auto"/>
      </w:divBdr>
    </w:div>
    <w:div w:id="89546784">
      <w:bodyDiv w:val="1"/>
      <w:marLeft w:val="0"/>
      <w:marRight w:val="0"/>
      <w:marTop w:val="0"/>
      <w:marBottom w:val="0"/>
      <w:divBdr>
        <w:top w:val="none" w:sz="0" w:space="0" w:color="auto"/>
        <w:left w:val="none" w:sz="0" w:space="0" w:color="auto"/>
        <w:bottom w:val="none" w:sz="0" w:space="0" w:color="auto"/>
        <w:right w:val="none" w:sz="0" w:space="0" w:color="auto"/>
      </w:divBdr>
    </w:div>
    <w:div w:id="91709623">
      <w:bodyDiv w:val="1"/>
      <w:marLeft w:val="0"/>
      <w:marRight w:val="0"/>
      <w:marTop w:val="0"/>
      <w:marBottom w:val="0"/>
      <w:divBdr>
        <w:top w:val="none" w:sz="0" w:space="0" w:color="auto"/>
        <w:left w:val="none" w:sz="0" w:space="0" w:color="auto"/>
        <w:bottom w:val="none" w:sz="0" w:space="0" w:color="auto"/>
        <w:right w:val="none" w:sz="0" w:space="0" w:color="auto"/>
      </w:divBdr>
    </w:div>
    <w:div w:id="98571825">
      <w:bodyDiv w:val="1"/>
      <w:marLeft w:val="0"/>
      <w:marRight w:val="0"/>
      <w:marTop w:val="0"/>
      <w:marBottom w:val="0"/>
      <w:divBdr>
        <w:top w:val="none" w:sz="0" w:space="0" w:color="auto"/>
        <w:left w:val="none" w:sz="0" w:space="0" w:color="auto"/>
        <w:bottom w:val="none" w:sz="0" w:space="0" w:color="auto"/>
        <w:right w:val="none" w:sz="0" w:space="0" w:color="auto"/>
      </w:divBdr>
    </w:div>
    <w:div w:id="111637478">
      <w:bodyDiv w:val="1"/>
      <w:marLeft w:val="0"/>
      <w:marRight w:val="0"/>
      <w:marTop w:val="0"/>
      <w:marBottom w:val="0"/>
      <w:divBdr>
        <w:top w:val="none" w:sz="0" w:space="0" w:color="auto"/>
        <w:left w:val="none" w:sz="0" w:space="0" w:color="auto"/>
        <w:bottom w:val="none" w:sz="0" w:space="0" w:color="auto"/>
        <w:right w:val="none" w:sz="0" w:space="0" w:color="auto"/>
      </w:divBdr>
    </w:div>
    <w:div w:id="113134102">
      <w:bodyDiv w:val="1"/>
      <w:marLeft w:val="0"/>
      <w:marRight w:val="0"/>
      <w:marTop w:val="0"/>
      <w:marBottom w:val="0"/>
      <w:divBdr>
        <w:top w:val="none" w:sz="0" w:space="0" w:color="auto"/>
        <w:left w:val="none" w:sz="0" w:space="0" w:color="auto"/>
        <w:bottom w:val="none" w:sz="0" w:space="0" w:color="auto"/>
        <w:right w:val="none" w:sz="0" w:space="0" w:color="auto"/>
      </w:divBdr>
    </w:div>
    <w:div w:id="113867419">
      <w:bodyDiv w:val="1"/>
      <w:marLeft w:val="0"/>
      <w:marRight w:val="0"/>
      <w:marTop w:val="0"/>
      <w:marBottom w:val="0"/>
      <w:divBdr>
        <w:top w:val="none" w:sz="0" w:space="0" w:color="auto"/>
        <w:left w:val="none" w:sz="0" w:space="0" w:color="auto"/>
        <w:bottom w:val="none" w:sz="0" w:space="0" w:color="auto"/>
        <w:right w:val="none" w:sz="0" w:space="0" w:color="auto"/>
      </w:divBdr>
    </w:div>
    <w:div w:id="131292559">
      <w:bodyDiv w:val="1"/>
      <w:marLeft w:val="0"/>
      <w:marRight w:val="0"/>
      <w:marTop w:val="0"/>
      <w:marBottom w:val="0"/>
      <w:divBdr>
        <w:top w:val="none" w:sz="0" w:space="0" w:color="auto"/>
        <w:left w:val="none" w:sz="0" w:space="0" w:color="auto"/>
        <w:bottom w:val="none" w:sz="0" w:space="0" w:color="auto"/>
        <w:right w:val="none" w:sz="0" w:space="0" w:color="auto"/>
      </w:divBdr>
    </w:div>
    <w:div w:id="145633529">
      <w:bodyDiv w:val="1"/>
      <w:marLeft w:val="0"/>
      <w:marRight w:val="0"/>
      <w:marTop w:val="0"/>
      <w:marBottom w:val="0"/>
      <w:divBdr>
        <w:top w:val="none" w:sz="0" w:space="0" w:color="auto"/>
        <w:left w:val="none" w:sz="0" w:space="0" w:color="auto"/>
        <w:bottom w:val="none" w:sz="0" w:space="0" w:color="auto"/>
        <w:right w:val="none" w:sz="0" w:space="0" w:color="auto"/>
      </w:divBdr>
    </w:div>
    <w:div w:id="145636715">
      <w:bodyDiv w:val="1"/>
      <w:marLeft w:val="0"/>
      <w:marRight w:val="0"/>
      <w:marTop w:val="0"/>
      <w:marBottom w:val="0"/>
      <w:divBdr>
        <w:top w:val="none" w:sz="0" w:space="0" w:color="auto"/>
        <w:left w:val="none" w:sz="0" w:space="0" w:color="auto"/>
        <w:bottom w:val="none" w:sz="0" w:space="0" w:color="auto"/>
        <w:right w:val="none" w:sz="0" w:space="0" w:color="auto"/>
      </w:divBdr>
    </w:div>
    <w:div w:id="149255833">
      <w:bodyDiv w:val="1"/>
      <w:marLeft w:val="0"/>
      <w:marRight w:val="0"/>
      <w:marTop w:val="0"/>
      <w:marBottom w:val="0"/>
      <w:divBdr>
        <w:top w:val="none" w:sz="0" w:space="0" w:color="auto"/>
        <w:left w:val="none" w:sz="0" w:space="0" w:color="auto"/>
        <w:bottom w:val="none" w:sz="0" w:space="0" w:color="auto"/>
        <w:right w:val="none" w:sz="0" w:space="0" w:color="auto"/>
      </w:divBdr>
    </w:div>
    <w:div w:id="162009185">
      <w:bodyDiv w:val="1"/>
      <w:marLeft w:val="0"/>
      <w:marRight w:val="0"/>
      <w:marTop w:val="0"/>
      <w:marBottom w:val="0"/>
      <w:divBdr>
        <w:top w:val="none" w:sz="0" w:space="0" w:color="auto"/>
        <w:left w:val="none" w:sz="0" w:space="0" w:color="auto"/>
        <w:bottom w:val="none" w:sz="0" w:space="0" w:color="auto"/>
        <w:right w:val="none" w:sz="0" w:space="0" w:color="auto"/>
      </w:divBdr>
    </w:div>
    <w:div w:id="166868702">
      <w:bodyDiv w:val="1"/>
      <w:marLeft w:val="0"/>
      <w:marRight w:val="0"/>
      <w:marTop w:val="0"/>
      <w:marBottom w:val="0"/>
      <w:divBdr>
        <w:top w:val="none" w:sz="0" w:space="0" w:color="auto"/>
        <w:left w:val="none" w:sz="0" w:space="0" w:color="auto"/>
        <w:bottom w:val="none" w:sz="0" w:space="0" w:color="auto"/>
        <w:right w:val="none" w:sz="0" w:space="0" w:color="auto"/>
      </w:divBdr>
    </w:div>
    <w:div w:id="168250745">
      <w:bodyDiv w:val="1"/>
      <w:marLeft w:val="0"/>
      <w:marRight w:val="0"/>
      <w:marTop w:val="0"/>
      <w:marBottom w:val="0"/>
      <w:divBdr>
        <w:top w:val="none" w:sz="0" w:space="0" w:color="auto"/>
        <w:left w:val="none" w:sz="0" w:space="0" w:color="auto"/>
        <w:bottom w:val="none" w:sz="0" w:space="0" w:color="auto"/>
        <w:right w:val="none" w:sz="0" w:space="0" w:color="auto"/>
      </w:divBdr>
    </w:div>
    <w:div w:id="170532206">
      <w:bodyDiv w:val="1"/>
      <w:marLeft w:val="0"/>
      <w:marRight w:val="0"/>
      <w:marTop w:val="0"/>
      <w:marBottom w:val="0"/>
      <w:divBdr>
        <w:top w:val="none" w:sz="0" w:space="0" w:color="auto"/>
        <w:left w:val="none" w:sz="0" w:space="0" w:color="auto"/>
        <w:bottom w:val="none" w:sz="0" w:space="0" w:color="auto"/>
        <w:right w:val="none" w:sz="0" w:space="0" w:color="auto"/>
      </w:divBdr>
    </w:div>
    <w:div w:id="172233300">
      <w:bodyDiv w:val="1"/>
      <w:marLeft w:val="0"/>
      <w:marRight w:val="0"/>
      <w:marTop w:val="0"/>
      <w:marBottom w:val="0"/>
      <w:divBdr>
        <w:top w:val="none" w:sz="0" w:space="0" w:color="auto"/>
        <w:left w:val="none" w:sz="0" w:space="0" w:color="auto"/>
        <w:bottom w:val="none" w:sz="0" w:space="0" w:color="auto"/>
        <w:right w:val="none" w:sz="0" w:space="0" w:color="auto"/>
      </w:divBdr>
    </w:div>
    <w:div w:id="213811030">
      <w:bodyDiv w:val="1"/>
      <w:marLeft w:val="0"/>
      <w:marRight w:val="0"/>
      <w:marTop w:val="0"/>
      <w:marBottom w:val="0"/>
      <w:divBdr>
        <w:top w:val="none" w:sz="0" w:space="0" w:color="auto"/>
        <w:left w:val="none" w:sz="0" w:space="0" w:color="auto"/>
        <w:bottom w:val="none" w:sz="0" w:space="0" w:color="auto"/>
        <w:right w:val="none" w:sz="0" w:space="0" w:color="auto"/>
      </w:divBdr>
    </w:div>
    <w:div w:id="217907758">
      <w:bodyDiv w:val="1"/>
      <w:marLeft w:val="0"/>
      <w:marRight w:val="0"/>
      <w:marTop w:val="0"/>
      <w:marBottom w:val="0"/>
      <w:divBdr>
        <w:top w:val="none" w:sz="0" w:space="0" w:color="auto"/>
        <w:left w:val="none" w:sz="0" w:space="0" w:color="auto"/>
        <w:bottom w:val="none" w:sz="0" w:space="0" w:color="auto"/>
        <w:right w:val="none" w:sz="0" w:space="0" w:color="auto"/>
      </w:divBdr>
    </w:div>
    <w:div w:id="221143795">
      <w:bodyDiv w:val="1"/>
      <w:marLeft w:val="0"/>
      <w:marRight w:val="0"/>
      <w:marTop w:val="0"/>
      <w:marBottom w:val="0"/>
      <w:divBdr>
        <w:top w:val="none" w:sz="0" w:space="0" w:color="auto"/>
        <w:left w:val="none" w:sz="0" w:space="0" w:color="auto"/>
        <w:bottom w:val="none" w:sz="0" w:space="0" w:color="auto"/>
        <w:right w:val="none" w:sz="0" w:space="0" w:color="auto"/>
      </w:divBdr>
    </w:div>
    <w:div w:id="224875445">
      <w:bodyDiv w:val="1"/>
      <w:marLeft w:val="0"/>
      <w:marRight w:val="0"/>
      <w:marTop w:val="0"/>
      <w:marBottom w:val="0"/>
      <w:divBdr>
        <w:top w:val="none" w:sz="0" w:space="0" w:color="auto"/>
        <w:left w:val="none" w:sz="0" w:space="0" w:color="auto"/>
        <w:bottom w:val="none" w:sz="0" w:space="0" w:color="auto"/>
        <w:right w:val="none" w:sz="0" w:space="0" w:color="auto"/>
      </w:divBdr>
    </w:div>
    <w:div w:id="235016884">
      <w:bodyDiv w:val="1"/>
      <w:marLeft w:val="0"/>
      <w:marRight w:val="0"/>
      <w:marTop w:val="0"/>
      <w:marBottom w:val="0"/>
      <w:divBdr>
        <w:top w:val="none" w:sz="0" w:space="0" w:color="auto"/>
        <w:left w:val="none" w:sz="0" w:space="0" w:color="auto"/>
        <w:bottom w:val="none" w:sz="0" w:space="0" w:color="auto"/>
        <w:right w:val="none" w:sz="0" w:space="0" w:color="auto"/>
      </w:divBdr>
    </w:div>
    <w:div w:id="243414440">
      <w:bodyDiv w:val="1"/>
      <w:marLeft w:val="0"/>
      <w:marRight w:val="0"/>
      <w:marTop w:val="0"/>
      <w:marBottom w:val="0"/>
      <w:divBdr>
        <w:top w:val="none" w:sz="0" w:space="0" w:color="auto"/>
        <w:left w:val="none" w:sz="0" w:space="0" w:color="auto"/>
        <w:bottom w:val="none" w:sz="0" w:space="0" w:color="auto"/>
        <w:right w:val="none" w:sz="0" w:space="0" w:color="auto"/>
      </w:divBdr>
    </w:div>
    <w:div w:id="251741118">
      <w:bodyDiv w:val="1"/>
      <w:marLeft w:val="0"/>
      <w:marRight w:val="0"/>
      <w:marTop w:val="0"/>
      <w:marBottom w:val="0"/>
      <w:divBdr>
        <w:top w:val="none" w:sz="0" w:space="0" w:color="auto"/>
        <w:left w:val="none" w:sz="0" w:space="0" w:color="auto"/>
        <w:bottom w:val="none" w:sz="0" w:space="0" w:color="auto"/>
        <w:right w:val="none" w:sz="0" w:space="0" w:color="auto"/>
      </w:divBdr>
    </w:div>
    <w:div w:id="259917566">
      <w:bodyDiv w:val="1"/>
      <w:marLeft w:val="0"/>
      <w:marRight w:val="0"/>
      <w:marTop w:val="0"/>
      <w:marBottom w:val="0"/>
      <w:divBdr>
        <w:top w:val="none" w:sz="0" w:space="0" w:color="auto"/>
        <w:left w:val="none" w:sz="0" w:space="0" w:color="auto"/>
        <w:bottom w:val="none" w:sz="0" w:space="0" w:color="auto"/>
        <w:right w:val="none" w:sz="0" w:space="0" w:color="auto"/>
      </w:divBdr>
    </w:div>
    <w:div w:id="260648414">
      <w:bodyDiv w:val="1"/>
      <w:marLeft w:val="0"/>
      <w:marRight w:val="0"/>
      <w:marTop w:val="0"/>
      <w:marBottom w:val="0"/>
      <w:divBdr>
        <w:top w:val="none" w:sz="0" w:space="0" w:color="auto"/>
        <w:left w:val="none" w:sz="0" w:space="0" w:color="auto"/>
        <w:bottom w:val="none" w:sz="0" w:space="0" w:color="auto"/>
        <w:right w:val="none" w:sz="0" w:space="0" w:color="auto"/>
      </w:divBdr>
    </w:div>
    <w:div w:id="293369147">
      <w:bodyDiv w:val="1"/>
      <w:marLeft w:val="0"/>
      <w:marRight w:val="0"/>
      <w:marTop w:val="0"/>
      <w:marBottom w:val="0"/>
      <w:divBdr>
        <w:top w:val="none" w:sz="0" w:space="0" w:color="auto"/>
        <w:left w:val="none" w:sz="0" w:space="0" w:color="auto"/>
        <w:bottom w:val="none" w:sz="0" w:space="0" w:color="auto"/>
        <w:right w:val="none" w:sz="0" w:space="0" w:color="auto"/>
      </w:divBdr>
    </w:div>
    <w:div w:id="295523572">
      <w:bodyDiv w:val="1"/>
      <w:marLeft w:val="0"/>
      <w:marRight w:val="0"/>
      <w:marTop w:val="0"/>
      <w:marBottom w:val="0"/>
      <w:divBdr>
        <w:top w:val="none" w:sz="0" w:space="0" w:color="auto"/>
        <w:left w:val="none" w:sz="0" w:space="0" w:color="auto"/>
        <w:bottom w:val="none" w:sz="0" w:space="0" w:color="auto"/>
        <w:right w:val="none" w:sz="0" w:space="0" w:color="auto"/>
      </w:divBdr>
    </w:div>
    <w:div w:id="298610480">
      <w:bodyDiv w:val="1"/>
      <w:marLeft w:val="0"/>
      <w:marRight w:val="0"/>
      <w:marTop w:val="0"/>
      <w:marBottom w:val="0"/>
      <w:divBdr>
        <w:top w:val="none" w:sz="0" w:space="0" w:color="auto"/>
        <w:left w:val="none" w:sz="0" w:space="0" w:color="auto"/>
        <w:bottom w:val="none" w:sz="0" w:space="0" w:color="auto"/>
        <w:right w:val="none" w:sz="0" w:space="0" w:color="auto"/>
      </w:divBdr>
    </w:div>
    <w:div w:id="300618299">
      <w:bodyDiv w:val="1"/>
      <w:marLeft w:val="0"/>
      <w:marRight w:val="0"/>
      <w:marTop w:val="0"/>
      <w:marBottom w:val="0"/>
      <w:divBdr>
        <w:top w:val="none" w:sz="0" w:space="0" w:color="auto"/>
        <w:left w:val="none" w:sz="0" w:space="0" w:color="auto"/>
        <w:bottom w:val="none" w:sz="0" w:space="0" w:color="auto"/>
        <w:right w:val="none" w:sz="0" w:space="0" w:color="auto"/>
      </w:divBdr>
    </w:div>
    <w:div w:id="301080374">
      <w:bodyDiv w:val="1"/>
      <w:marLeft w:val="0"/>
      <w:marRight w:val="0"/>
      <w:marTop w:val="0"/>
      <w:marBottom w:val="0"/>
      <w:divBdr>
        <w:top w:val="none" w:sz="0" w:space="0" w:color="auto"/>
        <w:left w:val="none" w:sz="0" w:space="0" w:color="auto"/>
        <w:bottom w:val="none" w:sz="0" w:space="0" w:color="auto"/>
        <w:right w:val="none" w:sz="0" w:space="0" w:color="auto"/>
      </w:divBdr>
    </w:div>
    <w:div w:id="314646712">
      <w:bodyDiv w:val="1"/>
      <w:marLeft w:val="0"/>
      <w:marRight w:val="0"/>
      <w:marTop w:val="0"/>
      <w:marBottom w:val="0"/>
      <w:divBdr>
        <w:top w:val="none" w:sz="0" w:space="0" w:color="auto"/>
        <w:left w:val="none" w:sz="0" w:space="0" w:color="auto"/>
        <w:bottom w:val="none" w:sz="0" w:space="0" w:color="auto"/>
        <w:right w:val="none" w:sz="0" w:space="0" w:color="auto"/>
      </w:divBdr>
    </w:div>
    <w:div w:id="315694802">
      <w:bodyDiv w:val="1"/>
      <w:marLeft w:val="0"/>
      <w:marRight w:val="0"/>
      <w:marTop w:val="0"/>
      <w:marBottom w:val="0"/>
      <w:divBdr>
        <w:top w:val="none" w:sz="0" w:space="0" w:color="auto"/>
        <w:left w:val="none" w:sz="0" w:space="0" w:color="auto"/>
        <w:bottom w:val="none" w:sz="0" w:space="0" w:color="auto"/>
        <w:right w:val="none" w:sz="0" w:space="0" w:color="auto"/>
      </w:divBdr>
    </w:div>
    <w:div w:id="321738691">
      <w:bodyDiv w:val="1"/>
      <w:marLeft w:val="0"/>
      <w:marRight w:val="0"/>
      <w:marTop w:val="0"/>
      <w:marBottom w:val="0"/>
      <w:divBdr>
        <w:top w:val="none" w:sz="0" w:space="0" w:color="auto"/>
        <w:left w:val="none" w:sz="0" w:space="0" w:color="auto"/>
        <w:bottom w:val="none" w:sz="0" w:space="0" w:color="auto"/>
        <w:right w:val="none" w:sz="0" w:space="0" w:color="auto"/>
      </w:divBdr>
    </w:div>
    <w:div w:id="334263640">
      <w:bodyDiv w:val="1"/>
      <w:marLeft w:val="0"/>
      <w:marRight w:val="0"/>
      <w:marTop w:val="0"/>
      <w:marBottom w:val="0"/>
      <w:divBdr>
        <w:top w:val="none" w:sz="0" w:space="0" w:color="auto"/>
        <w:left w:val="none" w:sz="0" w:space="0" w:color="auto"/>
        <w:bottom w:val="none" w:sz="0" w:space="0" w:color="auto"/>
        <w:right w:val="none" w:sz="0" w:space="0" w:color="auto"/>
      </w:divBdr>
    </w:div>
    <w:div w:id="335887999">
      <w:bodyDiv w:val="1"/>
      <w:marLeft w:val="0"/>
      <w:marRight w:val="0"/>
      <w:marTop w:val="0"/>
      <w:marBottom w:val="0"/>
      <w:divBdr>
        <w:top w:val="none" w:sz="0" w:space="0" w:color="auto"/>
        <w:left w:val="none" w:sz="0" w:space="0" w:color="auto"/>
        <w:bottom w:val="none" w:sz="0" w:space="0" w:color="auto"/>
        <w:right w:val="none" w:sz="0" w:space="0" w:color="auto"/>
      </w:divBdr>
    </w:div>
    <w:div w:id="338000743">
      <w:bodyDiv w:val="1"/>
      <w:marLeft w:val="0"/>
      <w:marRight w:val="0"/>
      <w:marTop w:val="0"/>
      <w:marBottom w:val="0"/>
      <w:divBdr>
        <w:top w:val="none" w:sz="0" w:space="0" w:color="auto"/>
        <w:left w:val="none" w:sz="0" w:space="0" w:color="auto"/>
        <w:bottom w:val="none" w:sz="0" w:space="0" w:color="auto"/>
        <w:right w:val="none" w:sz="0" w:space="0" w:color="auto"/>
      </w:divBdr>
    </w:div>
    <w:div w:id="343047445">
      <w:bodyDiv w:val="1"/>
      <w:marLeft w:val="0"/>
      <w:marRight w:val="0"/>
      <w:marTop w:val="0"/>
      <w:marBottom w:val="0"/>
      <w:divBdr>
        <w:top w:val="none" w:sz="0" w:space="0" w:color="auto"/>
        <w:left w:val="none" w:sz="0" w:space="0" w:color="auto"/>
        <w:bottom w:val="none" w:sz="0" w:space="0" w:color="auto"/>
        <w:right w:val="none" w:sz="0" w:space="0" w:color="auto"/>
      </w:divBdr>
    </w:div>
    <w:div w:id="356346459">
      <w:bodyDiv w:val="1"/>
      <w:marLeft w:val="0"/>
      <w:marRight w:val="0"/>
      <w:marTop w:val="0"/>
      <w:marBottom w:val="0"/>
      <w:divBdr>
        <w:top w:val="none" w:sz="0" w:space="0" w:color="auto"/>
        <w:left w:val="none" w:sz="0" w:space="0" w:color="auto"/>
        <w:bottom w:val="none" w:sz="0" w:space="0" w:color="auto"/>
        <w:right w:val="none" w:sz="0" w:space="0" w:color="auto"/>
      </w:divBdr>
    </w:div>
    <w:div w:id="366492982">
      <w:bodyDiv w:val="1"/>
      <w:marLeft w:val="0"/>
      <w:marRight w:val="0"/>
      <w:marTop w:val="0"/>
      <w:marBottom w:val="0"/>
      <w:divBdr>
        <w:top w:val="none" w:sz="0" w:space="0" w:color="auto"/>
        <w:left w:val="none" w:sz="0" w:space="0" w:color="auto"/>
        <w:bottom w:val="none" w:sz="0" w:space="0" w:color="auto"/>
        <w:right w:val="none" w:sz="0" w:space="0" w:color="auto"/>
      </w:divBdr>
    </w:div>
    <w:div w:id="370955738">
      <w:bodyDiv w:val="1"/>
      <w:marLeft w:val="0"/>
      <w:marRight w:val="0"/>
      <w:marTop w:val="0"/>
      <w:marBottom w:val="0"/>
      <w:divBdr>
        <w:top w:val="none" w:sz="0" w:space="0" w:color="auto"/>
        <w:left w:val="none" w:sz="0" w:space="0" w:color="auto"/>
        <w:bottom w:val="none" w:sz="0" w:space="0" w:color="auto"/>
        <w:right w:val="none" w:sz="0" w:space="0" w:color="auto"/>
      </w:divBdr>
    </w:div>
    <w:div w:id="383986820">
      <w:bodyDiv w:val="1"/>
      <w:marLeft w:val="0"/>
      <w:marRight w:val="0"/>
      <w:marTop w:val="0"/>
      <w:marBottom w:val="0"/>
      <w:divBdr>
        <w:top w:val="none" w:sz="0" w:space="0" w:color="auto"/>
        <w:left w:val="none" w:sz="0" w:space="0" w:color="auto"/>
        <w:bottom w:val="none" w:sz="0" w:space="0" w:color="auto"/>
        <w:right w:val="none" w:sz="0" w:space="0" w:color="auto"/>
      </w:divBdr>
    </w:div>
    <w:div w:id="392434426">
      <w:bodyDiv w:val="1"/>
      <w:marLeft w:val="0"/>
      <w:marRight w:val="0"/>
      <w:marTop w:val="0"/>
      <w:marBottom w:val="0"/>
      <w:divBdr>
        <w:top w:val="none" w:sz="0" w:space="0" w:color="auto"/>
        <w:left w:val="none" w:sz="0" w:space="0" w:color="auto"/>
        <w:bottom w:val="none" w:sz="0" w:space="0" w:color="auto"/>
        <w:right w:val="none" w:sz="0" w:space="0" w:color="auto"/>
      </w:divBdr>
    </w:div>
    <w:div w:id="394818379">
      <w:bodyDiv w:val="1"/>
      <w:marLeft w:val="0"/>
      <w:marRight w:val="0"/>
      <w:marTop w:val="0"/>
      <w:marBottom w:val="0"/>
      <w:divBdr>
        <w:top w:val="none" w:sz="0" w:space="0" w:color="auto"/>
        <w:left w:val="none" w:sz="0" w:space="0" w:color="auto"/>
        <w:bottom w:val="none" w:sz="0" w:space="0" w:color="auto"/>
        <w:right w:val="none" w:sz="0" w:space="0" w:color="auto"/>
      </w:divBdr>
    </w:div>
    <w:div w:id="398329997">
      <w:bodyDiv w:val="1"/>
      <w:marLeft w:val="0"/>
      <w:marRight w:val="0"/>
      <w:marTop w:val="0"/>
      <w:marBottom w:val="0"/>
      <w:divBdr>
        <w:top w:val="none" w:sz="0" w:space="0" w:color="auto"/>
        <w:left w:val="none" w:sz="0" w:space="0" w:color="auto"/>
        <w:bottom w:val="none" w:sz="0" w:space="0" w:color="auto"/>
        <w:right w:val="none" w:sz="0" w:space="0" w:color="auto"/>
      </w:divBdr>
    </w:div>
    <w:div w:id="401681985">
      <w:bodyDiv w:val="1"/>
      <w:marLeft w:val="0"/>
      <w:marRight w:val="0"/>
      <w:marTop w:val="0"/>
      <w:marBottom w:val="0"/>
      <w:divBdr>
        <w:top w:val="none" w:sz="0" w:space="0" w:color="auto"/>
        <w:left w:val="none" w:sz="0" w:space="0" w:color="auto"/>
        <w:bottom w:val="none" w:sz="0" w:space="0" w:color="auto"/>
        <w:right w:val="none" w:sz="0" w:space="0" w:color="auto"/>
      </w:divBdr>
    </w:div>
    <w:div w:id="434598378">
      <w:bodyDiv w:val="1"/>
      <w:marLeft w:val="0"/>
      <w:marRight w:val="0"/>
      <w:marTop w:val="0"/>
      <w:marBottom w:val="0"/>
      <w:divBdr>
        <w:top w:val="none" w:sz="0" w:space="0" w:color="auto"/>
        <w:left w:val="none" w:sz="0" w:space="0" w:color="auto"/>
        <w:bottom w:val="none" w:sz="0" w:space="0" w:color="auto"/>
        <w:right w:val="none" w:sz="0" w:space="0" w:color="auto"/>
      </w:divBdr>
    </w:div>
    <w:div w:id="442238026">
      <w:bodyDiv w:val="1"/>
      <w:marLeft w:val="0"/>
      <w:marRight w:val="0"/>
      <w:marTop w:val="0"/>
      <w:marBottom w:val="0"/>
      <w:divBdr>
        <w:top w:val="none" w:sz="0" w:space="0" w:color="auto"/>
        <w:left w:val="none" w:sz="0" w:space="0" w:color="auto"/>
        <w:bottom w:val="none" w:sz="0" w:space="0" w:color="auto"/>
        <w:right w:val="none" w:sz="0" w:space="0" w:color="auto"/>
      </w:divBdr>
    </w:div>
    <w:div w:id="442462988">
      <w:bodyDiv w:val="1"/>
      <w:marLeft w:val="0"/>
      <w:marRight w:val="0"/>
      <w:marTop w:val="0"/>
      <w:marBottom w:val="0"/>
      <w:divBdr>
        <w:top w:val="none" w:sz="0" w:space="0" w:color="auto"/>
        <w:left w:val="none" w:sz="0" w:space="0" w:color="auto"/>
        <w:bottom w:val="none" w:sz="0" w:space="0" w:color="auto"/>
        <w:right w:val="none" w:sz="0" w:space="0" w:color="auto"/>
      </w:divBdr>
    </w:div>
    <w:div w:id="460423157">
      <w:bodyDiv w:val="1"/>
      <w:marLeft w:val="0"/>
      <w:marRight w:val="0"/>
      <w:marTop w:val="0"/>
      <w:marBottom w:val="0"/>
      <w:divBdr>
        <w:top w:val="none" w:sz="0" w:space="0" w:color="auto"/>
        <w:left w:val="none" w:sz="0" w:space="0" w:color="auto"/>
        <w:bottom w:val="none" w:sz="0" w:space="0" w:color="auto"/>
        <w:right w:val="none" w:sz="0" w:space="0" w:color="auto"/>
      </w:divBdr>
    </w:div>
    <w:div w:id="467357559">
      <w:bodyDiv w:val="1"/>
      <w:marLeft w:val="0"/>
      <w:marRight w:val="0"/>
      <w:marTop w:val="0"/>
      <w:marBottom w:val="0"/>
      <w:divBdr>
        <w:top w:val="none" w:sz="0" w:space="0" w:color="auto"/>
        <w:left w:val="none" w:sz="0" w:space="0" w:color="auto"/>
        <w:bottom w:val="none" w:sz="0" w:space="0" w:color="auto"/>
        <w:right w:val="none" w:sz="0" w:space="0" w:color="auto"/>
      </w:divBdr>
    </w:div>
    <w:div w:id="475951919">
      <w:bodyDiv w:val="1"/>
      <w:marLeft w:val="0"/>
      <w:marRight w:val="0"/>
      <w:marTop w:val="0"/>
      <w:marBottom w:val="0"/>
      <w:divBdr>
        <w:top w:val="none" w:sz="0" w:space="0" w:color="auto"/>
        <w:left w:val="none" w:sz="0" w:space="0" w:color="auto"/>
        <w:bottom w:val="none" w:sz="0" w:space="0" w:color="auto"/>
        <w:right w:val="none" w:sz="0" w:space="0" w:color="auto"/>
      </w:divBdr>
    </w:div>
    <w:div w:id="480389457">
      <w:bodyDiv w:val="1"/>
      <w:marLeft w:val="0"/>
      <w:marRight w:val="0"/>
      <w:marTop w:val="0"/>
      <w:marBottom w:val="0"/>
      <w:divBdr>
        <w:top w:val="none" w:sz="0" w:space="0" w:color="auto"/>
        <w:left w:val="none" w:sz="0" w:space="0" w:color="auto"/>
        <w:bottom w:val="none" w:sz="0" w:space="0" w:color="auto"/>
        <w:right w:val="none" w:sz="0" w:space="0" w:color="auto"/>
      </w:divBdr>
    </w:div>
    <w:div w:id="483742286">
      <w:bodyDiv w:val="1"/>
      <w:marLeft w:val="0"/>
      <w:marRight w:val="0"/>
      <w:marTop w:val="0"/>
      <w:marBottom w:val="0"/>
      <w:divBdr>
        <w:top w:val="none" w:sz="0" w:space="0" w:color="auto"/>
        <w:left w:val="none" w:sz="0" w:space="0" w:color="auto"/>
        <w:bottom w:val="none" w:sz="0" w:space="0" w:color="auto"/>
        <w:right w:val="none" w:sz="0" w:space="0" w:color="auto"/>
      </w:divBdr>
    </w:div>
    <w:div w:id="486165732">
      <w:bodyDiv w:val="1"/>
      <w:marLeft w:val="0"/>
      <w:marRight w:val="0"/>
      <w:marTop w:val="0"/>
      <w:marBottom w:val="0"/>
      <w:divBdr>
        <w:top w:val="none" w:sz="0" w:space="0" w:color="auto"/>
        <w:left w:val="none" w:sz="0" w:space="0" w:color="auto"/>
        <w:bottom w:val="none" w:sz="0" w:space="0" w:color="auto"/>
        <w:right w:val="none" w:sz="0" w:space="0" w:color="auto"/>
      </w:divBdr>
    </w:div>
    <w:div w:id="491524777">
      <w:bodyDiv w:val="1"/>
      <w:marLeft w:val="0"/>
      <w:marRight w:val="0"/>
      <w:marTop w:val="0"/>
      <w:marBottom w:val="0"/>
      <w:divBdr>
        <w:top w:val="none" w:sz="0" w:space="0" w:color="auto"/>
        <w:left w:val="none" w:sz="0" w:space="0" w:color="auto"/>
        <w:bottom w:val="none" w:sz="0" w:space="0" w:color="auto"/>
        <w:right w:val="none" w:sz="0" w:space="0" w:color="auto"/>
      </w:divBdr>
    </w:div>
    <w:div w:id="498349206">
      <w:bodyDiv w:val="1"/>
      <w:marLeft w:val="0"/>
      <w:marRight w:val="0"/>
      <w:marTop w:val="0"/>
      <w:marBottom w:val="0"/>
      <w:divBdr>
        <w:top w:val="none" w:sz="0" w:space="0" w:color="auto"/>
        <w:left w:val="none" w:sz="0" w:space="0" w:color="auto"/>
        <w:bottom w:val="none" w:sz="0" w:space="0" w:color="auto"/>
        <w:right w:val="none" w:sz="0" w:space="0" w:color="auto"/>
      </w:divBdr>
    </w:div>
    <w:div w:id="500899559">
      <w:bodyDiv w:val="1"/>
      <w:marLeft w:val="0"/>
      <w:marRight w:val="0"/>
      <w:marTop w:val="0"/>
      <w:marBottom w:val="0"/>
      <w:divBdr>
        <w:top w:val="none" w:sz="0" w:space="0" w:color="auto"/>
        <w:left w:val="none" w:sz="0" w:space="0" w:color="auto"/>
        <w:bottom w:val="none" w:sz="0" w:space="0" w:color="auto"/>
        <w:right w:val="none" w:sz="0" w:space="0" w:color="auto"/>
      </w:divBdr>
    </w:div>
    <w:div w:id="506487186">
      <w:bodyDiv w:val="1"/>
      <w:marLeft w:val="0"/>
      <w:marRight w:val="0"/>
      <w:marTop w:val="0"/>
      <w:marBottom w:val="0"/>
      <w:divBdr>
        <w:top w:val="none" w:sz="0" w:space="0" w:color="auto"/>
        <w:left w:val="none" w:sz="0" w:space="0" w:color="auto"/>
        <w:bottom w:val="none" w:sz="0" w:space="0" w:color="auto"/>
        <w:right w:val="none" w:sz="0" w:space="0" w:color="auto"/>
      </w:divBdr>
    </w:div>
    <w:div w:id="508254852">
      <w:bodyDiv w:val="1"/>
      <w:marLeft w:val="0"/>
      <w:marRight w:val="0"/>
      <w:marTop w:val="0"/>
      <w:marBottom w:val="0"/>
      <w:divBdr>
        <w:top w:val="none" w:sz="0" w:space="0" w:color="auto"/>
        <w:left w:val="none" w:sz="0" w:space="0" w:color="auto"/>
        <w:bottom w:val="none" w:sz="0" w:space="0" w:color="auto"/>
        <w:right w:val="none" w:sz="0" w:space="0" w:color="auto"/>
      </w:divBdr>
    </w:div>
    <w:div w:id="536818472">
      <w:bodyDiv w:val="1"/>
      <w:marLeft w:val="0"/>
      <w:marRight w:val="0"/>
      <w:marTop w:val="0"/>
      <w:marBottom w:val="0"/>
      <w:divBdr>
        <w:top w:val="none" w:sz="0" w:space="0" w:color="auto"/>
        <w:left w:val="none" w:sz="0" w:space="0" w:color="auto"/>
        <w:bottom w:val="none" w:sz="0" w:space="0" w:color="auto"/>
        <w:right w:val="none" w:sz="0" w:space="0" w:color="auto"/>
      </w:divBdr>
    </w:div>
    <w:div w:id="554704533">
      <w:bodyDiv w:val="1"/>
      <w:marLeft w:val="0"/>
      <w:marRight w:val="0"/>
      <w:marTop w:val="0"/>
      <w:marBottom w:val="0"/>
      <w:divBdr>
        <w:top w:val="none" w:sz="0" w:space="0" w:color="auto"/>
        <w:left w:val="none" w:sz="0" w:space="0" w:color="auto"/>
        <w:bottom w:val="none" w:sz="0" w:space="0" w:color="auto"/>
        <w:right w:val="none" w:sz="0" w:space="0" w:color="auto"/>
      </w:divBdr>
    </w:div>
    <w:div w:id="568687968">
      <w:bodyDiv w:val="1"/>
      <w:marLeft w:val="0"/>
      <w:marRight w:val="0"/>
      <w:marTop w:val="0"/>
      <w:marBottom w:val="0"/>
      <w:divBdr>
        <w:top w:val="none" w:sz="0" w:space="0" w:color="auto"/>
        <w:left w:val="none" w:sz="0" w:space="0" w:color="auto"/>
        <w:bottom w:val="none" w:sz="0" w:space="0" w:color="auto"/>
        <w:right w:val="none" w:sz="0" w:space="0" w:color="auto"/>
      </w:divBdr>
    </w:div>
    <w:div w:id="573591063">
      <w:bodyDiv w:val="1"/>
      <w:marLeft w:val="0"/>
      <w:marRight w:val="0"/>
      <w:marTop w:val="0"/>
      <w:marBottom w:val="0"/>
      <w:divBdr>
        <w:top w:val="none" w:sz="0" w:space="0" w:color="auto"/>
        <w:left w:val="none" w:sz="0" w:space="0" w:color="auto"/>
        <w:bottom w:val="none" w:sz="0" w:space="0" w:color="auto"/>
        <w:right w:val="none" w:sz="0" w:space="0" w:color="auto"/>
      </w:divBdr>
    </w:div>
    <w:div w:id="584655573">
      <w:bodyDiv w:val="1"/>
      <w:marLeft w:val="0"/>
      <w:marRight w:val="0"/>
      <w:marTop w:val="0"/>
      <w:marBottom w:val="0"/>
      <w:divBdr>
        <w:top w:val="none" w:sz="0" w:space="0" w:color="auto"/>
        <w:left w:val="none" w:sz="0" w:space="0" w:color="auto"/>
        <w:bottom w:val="none" w:sz="0" w:space="0" w:color="auto"/>
        <w:right w:val="none" w:sz="0" w:space="0" w:color="auto"/>
      </w:divBdr>
    </w:div>
    <w:div w:id="585040056">
      <w:bodyDiv w:val="1"/>
      <w:marLeft w:val="0"/>
      <w:marRight w:val="0"/>
      <w:marTop w:val="0"/>
      <w:marBottom w:val="0"/>
      <w:divBdr>
        <w:top w:val="none" w:sz="0" w:space="0" w:color="auto"/>
        <w:left w:val="none" w:sz="0" w:space="0" w:color="auto"/>
        <w:bottom w:val="none" w:sz="0" w:space="0" w:color="auto"/>
        <w:right w:val="none" w:sz="0" w:space="0" w:color="auto"/>
      </w:divBdr>
    </w:div>
    <w:div w:id="586157477">
      <w:bodyDiv w:val="1"/>
      <w:marLeft w:val="0"/>
      <w:marRight w:val="0"/>
      <w:marTop w:val="0"/>
      <w:marBottom w:val="0"/>
      <w:divBdr>
        <w:top w:val="none" w:sz="0" w:space="0" w:color="auto"/>
        <w:left w:val="none" w:sz="0" w:space="0" w:color="auto"/>
        <w:bottom w:val="none" w:sz="0" w:space="0" w:color="auto"/>
        <w:right w:val="none" w:sz="0" w:space="0" w:color="auto"/>
      </w:divBdr>
    </w:div>
    <w:div w:id="600070250">
      <w:bodyDiv w:val="1"/>
      <w:marLeft w:val="0"/>
      <w:marRight w:val="0"/>
      <w:marTop w:val="0"/>
      <w:marBottom w:val="0"/>
      <w:divBdr>
        <w:top w:val="none" w:sz="0" w:space="0" w:color="auto"/>
        <w:left w:val="none" w:sz="0" w:space="0" w:color="auto"/>
        <w:bottom w:val="none" w:sz="0" w:space="0" w:color="auto"/>
        <w:right w:val="none" w:sz="0" w:space="0" w:color="auto"/>
      </w:divBdr>
    </w:div>
    <w:div w:id="605427470">
      <w:bodyDiv w:val="1"/>
      <w:marLeft w:val="0"/>
      <w:marRight w:val="0"/>
      <w:marTop w:val="0"/>
      <w:marBottom w:val="0"/>
      <w:divBdr>
        <w:top w:val="none" w:sz="0" w:space="0" w:color="auto"/>
        <w:left w:val="none" w:sz="0" w:space="0" w:color="auto"/>
        <w:bottom w:val="none" w:sz="0" w:space="0" w:color="auto"/>
        <w:right w:val="none" w:sz="0" w:space="0" w:color="auto"/>
      </w:divBdr>
    </w:div>
    <w:div w:id="605698806">
      <w:bodyDiv w:val="1"/>
      <w:marLeft w:val="0"/>
      <w:marRight w:val="0"/>
      <w:marTop w:val="0"/>
      <w:marBottom w:val="0"/>
      <w:divBdr>
        <w:top w:val="none" w:sz="0" w:space="0" w:color="auto"/>
        <w:left w:val="none" w:sz="0" w:space="0" w:color="auto"/>
        <w:bottom w:val="none" w:sz="0" w:space="0" w:color="auto"/>
        <w:right w:val="none" w:sz="0" w:space="0" w:color="auto"/>
      </w:divBdr>
    </w:div>
    <w:div w:id="619726717">
      <w:bodyDiv w:val="1"/>
      <w:marLeft w:val="0"/>
      <w:marRight w:val="0"/>
      <w:marTop w:val="0"/>
      <w:marBottom w:val="0"/>
      <w:divBdr>
        <w:top w:val="none" w:sz="0" w:space="0" w:color="auto"/>
        <w:left w:val="none" w:sz="0" w:space="0" w:color="auto"/>
        <w:bottom w:val="none" w:sz="0" w:space="0" w:color="auto"/>
        <w:right w:val="none" w:sz="0" w:space="0" w:color="auto"/>
      </w:divBdr>
    </w:div>
    <w:div w:id="625817619">
      <w:bodyDiv w:val="1"/>
      <w:marLeft w:val="0"/>
      <w:marRight w:val="0"/>
      <w:marTop w:val="0"/>
      <w:marBottom w:val="0"/>
      <w:divBdr>
        <w:top w:val="none" w:sz="0" w:space="0" w:color="auto"/>
        <w:left w:val="none" w:sz="0" w:space="0" w:color="auto"/>
        <w:bottom w:val="none" w:sz="0" w:space="0" w:color="auto"/>
        <w:right w:val="none" w:sz="0" w:space="0" w:color="auto"/>
      </w:divBdr>
    </w:div>
    <w:div w:id="627005806">
      <w:bodyDiv w:val="1"/>
      <w:marLeft w:val="0"/>
      <w:marRight w:val="0"/>
      <w:marTop w:val="0"/>
      <w:marBottom w:val="0"/>
      <w:divBdr>
        <w:top w:val="none" w:sz="0" w:space="0" w:color="auto"/>
        <w:left w:val="none" w:sz="0" w:space="0" w:color="auto"/>
        <w:bottom w:val="none" w:sz="0" w:space="0" w:color="auto"/>
        <w:right w:val="none" w:sz="0" w:space="0" w:color="auto"/>
      </w:divBdr>
    </w:div>
    <w:div w:id="629016255">
      <w:bodyDiv w:val="1"/>
      <w:marLeft w:val="0"/>
      <w:marRight w:val="0"/>
      <w:marTop w:val="0"/>
      <w:marBottom w:val="0"/>
      <w:divBdr>
        <w:top w:val="none" w:sz="0" w:space="0" w:color="auto"/>
        <w:left w:val="none" w:sz="0" w:space="0" w:color="auto"/>
        <w:bottom w:val="none" w:sz="0" w:space="0" w:color="auto"/>
        <w:right w:val="none" w:sz="0" w:space="0" w:color="auto"/>
      </w:divBdr>
    </w:div>
    <w:div w:id="631714909">
      <w:bodyDiv w:val="1"/>
      <w:marLeft w:val="0"/>
      <w:marRight w:val="0"/>
      <w:marTop w:val="0"/>
      <w:marBottom w:val="0"/>
      <w:divBdr>
        <w:top w:val="none" w:sz="0" w:space="0" w:color="auto"/>
        <w:left w:val="none" w:sz="0" w:space="0" w:color="auto"/>
        <w:bottom w:val="none" w:sz="0" w:space="0" w:color="auto"/>
        <w:right w:val="none" w:sz="0" w:space="0" w:color="auto"/>
      </w:divBdr>
    </w:div>
    <w:div w:id="634985726">
      <w:bodyDiv w:val="1"/>
      <w:marLeft w:val="0"/>
      <w:marRight w:val="0"/>
      <w:marTop w:val="0"/>
      <w:marBottom w:val="0"/>
      <w:divBdr>
        <w:top w:val="none" w:sz="0" w:space="0" w:color="auto"/>
        <w:left w:val="none" w:sz="0" w:space="0" w:color="auto"/>
        <w:bottom w:val="none" w:sz="0" w:space="0" w:color="auto"/>
        <w:right w:val="none" w:sz="0" w:space="0" w:color="auto"/>
      </w:divBdr>
    </w:div>
    <w:div w:id="646277446">
      <w:bodyDiv w:val="1"/>
      <w:marLeft w:val="0"/>
      <w:marRight w:val="0"/>
      <w:marTop w:val="0"/>
      <w:marBottom w:val="0"/>
      <w:divBdr>
        <w:top w:val="none" w:sz="0" w:space="0" w:color="auto"/>
        <w:left w:val="none" w:sz="0" w:space="0" w:color="auto"/>
        <w:bottom w:val="none" w:sz="0" w:space="0" w:color="auto"/>
        <w:right w:val="none" w:sz="0" w:space="0" w:color="auto"/>
      </w:divBdr>
    </w:div>
    <w:div w:id="672337933">
      <w:bodyDiv w:val="1"/>
      <w:marLeft w:val="0"/>
      <w:marRight w:val="0"/>
      <w:marTop w:val="0"/>
      <w:marBottom w:val="0"/>
      <w:divBdr>
        <w:top w:val="none" w:sz="0" w:space="0" w:color="auto"/>
        <w:left w:val="none" w:sz="0" w:space="0" w:color="auto"/>
        <w:bottom w:val="none" w:sz="0" w:space="0" w:color="auto"/>
        <w:right w:val="none" w:sz="0" w:space="0" w:color="auto"/>
      </w:divBdr>
    </w:div>
    <w:div w:id="672415696">
      <w:bodyDiv w:val="1"/>
      <w:marLeft w:val="0"/>
      <w:marRight w:val="0"/>
      <w:marTop w:val="0"/>
      <w:marBottom w:val="0"/>
      <w:divBdr>
        <w:top w:val="none" w:sz="0" w:space="0" w:color="auto"/>
        <w:left w:val="none" w:sz="0" w:space="0" w:color="auto"/>
        <w:bottom w:val="none" w:sz="0" w:space="0" w:color="auto"/>
        <w:right w:val="none" w:sz="0" w:space="0" w:color="auto"/>
      </w:divBdr>
    </w:div>
    <w:div w:id="673456191">
      <w:bodyDiv w:val="1"/>
      <w:marLeft w:val="0"/>
      <w:marRight w:val="0"/>
      <w:marTop w:val="0"/>
      <w:marBottom w:val="0"/>
      <w:divBdr>
        <w:top w:val="none" w:sz="0" w:space="0" w:color="auto"/>
        <w:left w:val="none" w:sz="0" w:space="0" w:color="auto"/>
        <w:bottom w:val="none" w:sz="0" w:space="0" w:color="auto"/>
        <w:right w:val="none" w:sz="0" w:space="0" w:color="auto"/>
      </w:divBdr>
    </w:div>
    <w:div w:id="690228586">
      <w:bodyDiv w:val="1"/>
      <w:marLeft w:val="0"/>
      <w:marRight w:val="0"/>
      <w:marTop w:val="0"/>
      <w:marBottom w:val="0"/>
      <w:divBdr>
        <w:top w:val="none" w:sz="0" w:space="0" w:color="auto"/>
        <w:left w:val="none" w:sz="0" w:space="0" w:color="auto"/>
        <w:bottom w:val="none" w:sz="0" w:space="0" w:color="auto"/>
        <w:right w:val="none" w:sz="0" w:space="0" w:color="auto"/>
      </w:divBdr>
    </w:div>
    <w:div w:id="705909783">
      <w:bodyDiv w:val="1"/>
      <w:marLeft w:val="0"/>
      <w:marRight w:val="0"/>
      <w:marTop w:val="0"/>
      <w:marBottom w:val="0"/>
      <w:divBdr>
        <w:top w:val="none" w:sz="0" w:space="0" w:color="auto"/>
        <w:left w:val="none" w:sz="0" w:space="0" w:color="auto"/>
        <w:bottom w:val="none" w:sz="0" w:space="0" w:color="auto"/>
        <w:right w:val="none" w:sz="0" w:space="0" w:color="auto"/>
      </w:divBdr>
    </w:div>
    <w:div w:id="707488020">
      <w:bodyDiv w:val="1"/>
      <w:marLeft w:val="0"/>
      <w:marRight w:val="0"/>
      <w:marTop w:val="0"/>
      <w:marBottom w:val="0"/>
      <w:divBdr>
        <w:top w:val="none" w:sz="0" w:space="0" w:color="auto"/>
        <w:left w:val="none" w:sz="0" w:space="0" w:color="auto"/>
        <w:bottom w:val="none" w:sz="0" w:space="0" w:color="auto"/>
        <w:right w:val="none" w:sz="0" w:space="0" w:color="auto"/>
      </w:divBdr>
    </w:div>
    <w:div w:id="716853844">
      <w:bodyDiv w:val="1"/>
      <w:marLeft w:val="0"/>
      <w:marRight w:val="0"/>
      <w:marTop w:val="0"/>
      <w:marBottom w:val="0"/>
      <w:divBdr>
        <w:top w:val="none" w:sz="0" w:space="0" w:color="auto"/>
        <w:left w:val="none" w:sz="0" w:space="0" w:color="auto"/>
        <w:bottom w:val="none" w:sz="0" w:space="0" w:color="auto"/>
        <w:right w:val="none" w:sz="0" w:space="0" w:color="auto"/>
      </w:divBdr>
    </w:div>
    <w:div w:id="733770867">
      <w:bodyDiv w:val="1"/>
      <w:marLeft w:val="0"/>
      <w:marRight w:val="0"/>
      <w:marTop w:val="0"/>
      <w:marBottom w:val="0"/>
      <w:divBdr>
        <w:top w:val="none" w:sz="0" w:space="0" w:color="auto"/>
        <w:left w:val="none" w:sz="0" w:space="0" w:color="auto"/>
        <w:bottom w:val="none" w:sz="0" w:space="0" w:color="auto"/>
        <w:right w:val="none" w:sz="0" w:space="0" w:color="auto"/>
      </w:divBdr>
    </w:div>
    <w:div w:id="733968969">
      <w:bodyDiv w:val="1"/>
      <w:marLeft w:val="0"/>
      <w:marRight w:val="0"/>
      <w:marTop w:val="0"/>
      <w:marBottom w:val="0"/>
      <w:divBdr>
        <w:top w:val="none" w:sz="0" w:space="0" w:color="auto"/>
        <w:left w:val="none" w:sz="0" w:space="0" w:color="auto"/>
        <w:bottom w:val="none" w:sz="0" w:space="0" w:color="auto"/>
        <w:right w:val="none" w:sz="0" w:space="0" w:color="auto"/>
      </w:divBdr>
    </w:div>
    <w:div w:id="741172592">
      <w:bodyDiv w:val="1"/>
      <w:marLeft w:val="0"/>
      <w:marRight w:val="0"/>
      <w:marTop w:val="0"/>
      <w:marBottom w:val="0"/>
      <w:divBdr>
        <w:top w:val="none" w:sz="0" w:space="0" w:color="auto"/>
        <w:left w:val="none" w:sz="0" w:space="0" w:color="auto"/>
        <w:bottom w:val="none" w:sz="0" w:space="0" w:color="auto"/>
        <w:right w:val="none" w:sz="0" w:space="0" w:color="auto"/>
      </w:divBdr>
    </w:div>
    <w:div w:id="741372847">
      <w:bodyDiv w:val="1"/>
      <w:marLeft w:val="0"/>
      <w:marRight w:val="0"/>
      <w:marTop w:val="0"/>
      <w:marBottom w:val="0"/>
      <w:divBdr>
        <w:top w:val="none" w:sz="0" w:space="0" w:color="auto"/>
        <w:left w:val="none" w:sz="0" w:space="0" w:color="auto"/>
        <w:bottom w:val="none" w:sz="0" w:space="0" w:color="auto"/>
        <w:right w:val="none" w:sz="0" w:space="0" w:color="auto"/>
      </w:divBdr>
    </w:div>
    <w:div w:id="743769850">
      <w:bodyDiv w:val="1"/>
      <w:marLeft w:val="0"/>
      <w:marRight w:val="0"/>
      <w:marTop w:val="0"/>
      <w:marBottom w:val="0"/>
      <w:divBdr>
        <w:top w:val="none" w:sz="0" w:space="0" w:color="auto"/>
        <w:left w:val="none" w:sz="0" w:space="0" w:color="auto"/>
        <w:bottom w:val="none" w:sz="0" w:space="0" w:color="auto"/>
        <w:right w:val="none" w:sz="0" w:space="0" w:color="auto"/>
      </w:divBdr>
    </w:div>
    <w:div w:id="751512940">
      <w:bodyDiv w:val="1"/>
      <w:marLeft w:val="0"/>
      <w:marRight w:val="0"/>
      <w:marTop w:val="0"/>
      <w:marBottom w:val="0"/>
      <w:divBdr>
        <w:top w:val="none" w:sz="0" w:space="0" w:color="auto"/>
        <w:left w:val="none" w:sz="0" w:space="0" w:color="auto"/>
        <w:bottom w:val="none" w:sz="0" w:space="0" w:color="auto"/>
        <w:right w:val="none" w:sz="0" w:space="0" w:color="auto"/>
      </w:divBdr>
    </w:div>
    <w:div w:id="759253837">
      <w:bodyDiv w:val="1"/>
      <w:marLeft w:val="0"/>
      <w:marRight w:val="0"/>
      <w:marTop w:val="0"/>
      <w:marBottom w:val="0"/>
      <w:divBdr>
        <w:top w:val="none" w:sz="0" w:space="0" w:color="auto"/>
        <w:left w:val="none" w:sz="0" w:space="0" w:color="auto"/>
        <w:bottom w:val="none" w:sz="0" w:space="0" w:color="auto"/>
        <w:right w:val="none" w:sz="0" w:space="0" w:color="auto"/>
      </w:divBdr>
    </w:div>
    <w:div w:id="763653989">
      <w:bodyDiv w:val="1"/>
      <w:marLeft w:val="0"/>
      <w:marRight w:val="0"/>
      <w:marTop w:val="0"/>
      <w:marBottom w:val="0"/>
      <w:divBdr>
        <w:top w:val="none" w:sz="0" w:space="0" w:color="auto"/>
        <w:left w:val="none" w:sz="0" w:space="0" w:color="auto"/>
        <w:bottom w:val="none" w:sz="0" w:space="0" w:color="auto"/>
        <w:right w:val="none" w:sz="0" w:space="0" w:color="auto"/>
      </w:divBdr>
    </w:div>
    <w:div w:id="772745795">
      <w:bodyDiv w:val="1"/>
      <w:marLeft w:val="0"/>
      <w:marRight w:val="0"/>
      <w:marTop w:val="0"/>
      <w:marBottom w:val="0"/>
      <w:divBdr>
        <w:top w:val="none" w:sz="0" w:space="0" w:color="auto"/>
        <w:left w:val="none" w:sz="0" w:space="0" w:color="auto"/>
        <w:bottom w:val="none" w:sz="0" w:space="0" w:color="auto"/>
        <w:right w:val="none" w:sz="0" w:space="0" w:color="auto"/>
      </w:divBdr>
    </w:div>
    <w:div w:id="784613991">
      <w:bodyDiv w:val="1"/>
      <w:marLeft w:val="0"/>
      <w:marRight w:val="0"/>
      <w:marTop w:val="0"/>
      <w:marBottom w:val="0"/>
      <w:divBdr>
        <w:top w:val="none" w:sz="0" w:space="0" w:color="auto"/>
        <w:left w:val="none" w:sz="0" w:space="0" w:color="auto"/>
        <w:bottom w:val="none" w:sz="0" w:space="0" w:color="auto"/>
        <w:right w:val="none" w:sz="0" w:space="0" w:color="auto"/>
      </w:divBdr>
    </w:div>
    <w:div w:id="786192808">
      <w:bodyDiv w:val="1"/>
      <w:marLeft w:val="0"/>
      <w:marRight w:val="0"/>
      <w:marTop w:val="0"/>
      <w:marBottom w:val="0"/>
      <w:divBdr>
        <w:top w:val="none" w:sz="0" w:space="0" w:color="auto"/>
        <w:left w:val="none" w:sz="0" w:space="0" w:color="auto"/>
        <w:bottom w:val="none" w:sz="0" w:space="0" w:color="auto"/>
        <w:right w:val="none" w:sz="0" w:space="0" w:color="auto"/>
      </w:divBdr>
    </w:div>
    <w:div w:id="792134940">
      <w:bodyDiv w:val="1"/>
      <w:marLeft w:val="0"/>
      <w:marRight w:val="0"/>
      <w:marTop w:val="0"/>
      <w:marBottom w:val="0"/>
      <w:divBdr>
        <w:top w:val="none" w:sz="0" w:space="0" w:color="auto"/>
        <w:left w:val="none" w:sz="0" w:space="0" w:color="auto"/>
        <w:bottom w:val="none" w:sz="0" w:space="0" w:color="auto"/>
        <w:right w:val="none" w:sz="0" w:space="0" w:color="auto"/>
      </w:divBdr>
    </w:div>
    <w:div w:id="792942474">
      <w:bodyDiv w:val="1"/>
      <w:marLeft w:val="0"/>
      <w:marRight w:val="0"/>
      <w:marTop w:val="0"/>
      <w:marBottom w:val="0"/>
      <w:divBdr>
        <w:top w:val="none" w:sz="0" w:space="0" w:color="auto"/>
        <w:left w:val="none" w:sz="0" w:space="0" w:color="auto"/>
        <w:bottom w:val="none" w:sz="0" w:space="0" w:color="auto"/>
        <w:right w:val="none" w:sz="0" w:space="0" w:color="auto"/>
      </w:divBdr>
    </w:div>
    <w:div w:id="800225268">
      <w:bodyDiv w:val="1"/>
      <w:marLeft w:val="0"/>
      <w:marRight w:val="0"/>
      <w:marTop w:val="0"/>
      <w:marBottom w:val="0"/>
      <w:divBdr>
        <w:top w:val="none" w:sz="0" w:space="0" w:color="auto"/>
        <w:left w:val="none" w:sz="0" w:space="0" w:color="auto"/>
        <w:bottom w:val="none" w:sz="0" w:space="0" w:color="auto"/>
        <w:right w:val="none" w:sz="0" w:space="0" w:color="auto"/>
      </w:divBdr>
    </w:div>
    <w:div w:id="802700623">
      <w:bodyDiv w:val="1"/>
      <w:marLeft w:val="0"/>
      <w:marRight w:val="0"/>
      <w:marTop w:val="0"/>
      <w:marBottom w:val="0"/>
      <w:divBdr>
        <w:top w:val="none" w:sz="0" w:space="0" w:color="auto"/>
        <w:left w:val="none" w:sz="0" w:space="0" w:color="auto"/>
        <w:bottom w:val="none" w:sz="0" w:space="0" w:color="auto"/>
        <w:right w:val="none" w:sz="0" w:space="0" w:color="auto"/>
      </w:divBdr>
    </w:div>
    <w:div w:id="809632574">
      <w:bodyDiv w:val="1"/>
      <w:marLeft w:val="0"/>
      <w:marRight w:val="0"/>
      <w:marTop w:val="0"/>
      <w:marBottom w:val="0"/>
      <w:divBdr>
        <w:top w:val="none" w:sz="0" w:space="0" w:color="auto"/>
        <w:left w:val="none" w:sz="0" w:space="0" w:color="auto"/>
        <w:bottom w:val="none" w:sz="0" w:space="0" w:color="auto"/>
        <w:right w:val="none" w:sz="0" w:space="0" w:color="auto"/>
      </w:divBdr>
    </w:div>
    <w:div w:id="810248587">
      <w:bodyDiv w:val="1"/>
      <w:marLeft w:val="0"/>
      <w:marRight w:val="0"/>
      <w:marTop w:val="0"/>
      <w:marBottom w:val="0"/>
      <w:divBdr>
        <w:top w:val="none" w:sz="0" w:space="0" w:color="auto"/>
        <w:left w:val="none" w:sz="0" w:space="0" w:color="auto"/>
        <w:bottom w:val="none" w:sz="0" w:space="0" w:color="auto"/>
        <w:right w:val="none" w:sz="0" w:space="0" w:color="auto"/>
      </w:divBdr>
    </w:div>
    <w:div w:id="816386640">
      <w:bodyDiv w:val="1"/>
      <w:marLeft w:val="0"/>
      <w:marRight w:val="0"/>
      <w:marTop w:val="0"/>
      <w:marBottom w:val="0"/>
      <w:divBdr>
        <w:top w:val="none" w:sz="0" w:space="0" w:color="auto"/>
        <w:left w:val="none" w:sz="0" w:space="0" w:color="auto"/>
        <w:bottom w:val="none" w:sz="0" w:space="0" w:color="auto"/>
        <w:right w:val="none" w:sz="0" w:space="0" w:color="auto"/>
      </w:divBdr>
    </w:div>
    <w:div w:id="817527874">
      <w:bodyDiv w:val="1"/>
      <w:marLeft w:val="0"/>
      <w:marRight w:val="0"/>
      <w:marTop w:val="0"/>
      <w:marBottom w:val="0"/>
      <w:divBdr>
        <w:top w:val="none" w:sz="0" w:space="0" w:color="auto"/>
        <w:left w:val="none" w:sz="0" w:space="0" w:color="auto"/>
        <w:bottom w:val="none" w:sz="0" w:space="0" w:color="auto"/>
        <w:right w:val="none" w:sz="0" w:space="0" w:color="auto"/>
      </w:divBdr>
    </w:div>
    <w:div w:id="820971904">
      <w:bodyDiv w:val="1"/>
      <w:marLeft w:val="0"/>
      <w:marRight w:val="0"/>
      <w:marTop w:val="0"/>
      <w:marBottom w:val="0"/>
      <w:divBdr>
        <w:top w:val="none" w:sz="0" w:space="0" w:color="auto"/>
        <w:left w:val="none" w:sz="0" w:space="0" w:color="auto"/>
        <w:bottom w:val="none" w:sz="0" w:space="0" w:color="auto"/>
        <w:right w:val="none" w:sz="0" w:space="0" w:color="auto"/>
      </w:divBdr>
    </w:div>
    <w:div w:id="843134672">
      <w:bodyDiv w:val="1"/>
      <w:marLeft w:val="0"/>
      <w:marRight w:val="0"/>
      <w:marTop w:val="0"/>
      <w:marBottom w:val="0"/>
      <w:divBdr>
        <w:top w:val="none" w:sz="0" w:space="0" w:color="auto"/>
        <w:left w:val="none" w:sz="0" w:space="0" w:color="auto"/>
        <w:bottom w:val="none" w:sz="0" w:space="0" w:color="auto"/>
        <w:right w:val="none" w:sz="0" w:space="0" w:color="auto"/>
      </w:divBdr>
    </w:div>
    <w:div w:id="845360393">
      <w:bodyDiv w:val="1"/>
      <w:marLeft w:val="0"/>
      <w:marRight w:val="0"/>
      <w:marTop w:val="0"/>
      <w:marBottom w:val="0"/>
      <w:divBdr>
        <w:top w:val="none" w:sz="0" w:space="0" w:color="auto"/>
        <w:left w:val="none" w:sz="0" w:space="0" w:color="auto"/>
        <w:bottom w:val="none" w:sz="0" w:space="0" w:color="auto"/>
        <w:right w:val="none" w:sz="0" w:space="0" w:color="auto"/>
      </w:divBdr>
    </w:div>
    <w:div w:id="849031700">
      <w:bodyDiv w:val="1"/>
      <w:marLeft w:val="0"/>
      <w:marRight w:val="0"/>
      <w:marTop w:val="0"/>
      <w:marBottom w:val="0"/>
      <w:divBdr>
        <w:top w:val="none" w:sz="0" w:space="0" w:color="auto"/>
        <w:left w:val="none" w:sz="0" w:space="0" w:color="auto"/>
        <w:bottom w:val="none" w:sz="0" w:space="0" w:color="auto"/>
        <w:right w:val="none" w:sz="0" w:space="0" w:color="auto"/>
      </w:divBdr>
    </w:div>
    <w:div w:id="853420715">
      <w:bodyDiv w:val="1"/>
      <w:marLeft w:val="0"/>
      <w:marRight w:val="0"/>
      <w:marTop w:val="0"/>
      <w:marBottom w:val="0"/>
      <w:divBdr>
        <w:top w:val="none" w:sz="0" w:space="0" w:color="auto"/>
        <w:left w:val="none" w:sz="0" w:space="0" w:color="auto"/>
        <w:bottom w:val="none" w:sz="0" w:space="0" w:color="auto"/>
        <w:right w:val="none" w:sz="0" w:space="0" w:color="auto"/>
      </w:divBdr>
    </w:div>
    <w:div w:id="858550200">
      <w:bodyDiv w:val="1"/>
      <w:marLeft w:val="0"/>
      <w:marRight w:val="0"/>
      <w:marTop w:val="0"/>
      <w:marBottom w:val="0"/>
      <w:divBdr>
        <w:top w:val="none" w:sz="0" w:space="0" w:color="auto"/>
        <w:left w:val="none" w:sz="0" w:space="0" w:color="auto"/>
        <w:bottom w:val="none" w:sz="0" w:space="0" w:color="auto"/>
        <w:right w:val="none" w:sz="0" w:space="0" w:color="auto"/>
      </w:divBdr>
    </w:div>
    <w:div w:id="860750019">
      <w:bodyDiv w:val="1"/>
      <w:marLeft w:val="0"/>
      <w:marRight w:val="0"/>
      <w:marTop w:val="0"/>
      <w:marBottom w:val="0"/>
      <w:divBdr>
        <w:top w:val="none" w:sz="0" w:space="0" w:color="auto"/>
        <w:left w:val="none" w:sz="0" w:space="0" w:color="auto"/>
        <w:bottom w:val="none" w:sz="0" w:space="0" w:color="auto"/>
        <w:right w:val="none" w:sz="0" w:space="0" w:color="auto"/>
      </w:divBdr>
    </w:div>
    <w:div w:id="862280160">
      <w:bodyDiv w:val="1"/>
      <w:marLeft w:val="0"/>
      <w:marRight w:val="0"/>
      <w:marTop w:val="0"/>
      <w:marBottom w:val="0"/>
      <w:divBdr>
        <w:top w:val="none" w:sz="0" w:space="0" w:color="auto"/>
        <w:left w:val="none" w:sz="0" w:space="0" w:color="auto"/>
        <w:bottom w:val="none" w:sz="0" w:space="0" w:color="auto"/>
        <w:right w:val="none" w:sz="0" w:space="0" w:color="auto"/>
      </w:divBdr>
    </w:div>
    <w:div w:id="872036748">
      <w:bodyDiv w:val="1"/>
      <w:marLeft w:val="0"/>
      <w:marRight w:val="0"/>
      <w:marTop w:val="0"/>
      <w:marBottom w:val="0"/>
      <w:divBdr>
        <w:top w:val="none" w:sz="0" w:space="0" w:color="auto"/>
        <w:left w:val="none" w:sz="0" w:space="0" w:color="auto"/>
        <w:bottom w:val="none" w:sz="0" w:space="0" w:color="auto"/>
        <w:right w:val="none" w:sz="0" w:space="0" w:color="auto"/>
      </w:divBdr>
    </w:div>
    <w:div w:id="875003514">
      <w:bodyDiv w:val="1"/>
      <w:marLeft w:val="0"/>
      <w:marRight w:val="0"/>
      <w:marTop w:val="0"/>
      <w:marBottom w:val="0"/>
      <w:divBdr>
        <w:top w:val="none" w:sz="0" w:space="0" w:color="auto"/>
        <w:left w:val="none" w:sz="0" w:space="0" w:color="auto"/>
        <w:bottom w:val="none" w:sz="0" w:space="0" w:color="auto"/>
        <w:right w:val="none" w:sz="0" w:space="0" w:color="auto"/>
      </w:divBdr>
    </w:div>
    <w:div w:id="888807215">
      <w:bodyDiv w:val="1"/>
      <w:marLeft w:val="0"/>
      <w:marRight w:val="0"/>
      <w:marTop w:val="0"/>
      <w:marBottom w:val="0"/>
      <w:divBdr>
        <w:top w:val="none" w:sz="0" w:space="0" w:color="auto"/>
        <w:left w:val="none" w:sz="0" w:space="0" w:color="auto"/>
        <w:bottom w:val="none" w:sz="0" w:space="0" w:color="auto"/>
        <w:right w:val="none" w:sz="0" w:space="0" w:color="auto"/>
      </w:divBdr>
    </w:div>
    <w:div w:id="892695354">
      <w:bodyDiv w:val="1"/>
      <w:marLeft w:val="0"/>
      <w:marRight w:val="0"/>
      <w:marTop w:val="0"/>
      <w:marBottom w:val="0"/>
      <w:divBdr>
        <w:top w:val="none" w:sz="0" w:space="0" w:color="auto"/>
        <w:left w:val="none" w:sz="0" w:space="0" w:color="auto"/>
        <w:bottom w:val="none" w:sz="0" w:space="0" w:color="auto"/>
        <w:right w:val="none" w:sz="0" w:space="0" w:color="auto"/>
      </w:divBdr>
    </w:div>
    <w:div w:id="913974430">
      <w:bodyDiv w:val="1"/>
      <w:marLeft w:val="0"/>
      <w:marRight w:val="0"/>
      <w:marTop w:val="0"/>
      <w:marBottom w:val="0"/>
      <w:divBdr>
        <w:top w:val="none" w:sz="0" w:space="0" w:color="auto"/>
        <w:left w:val="none" w:sz="0" w:space="0" w:color="auto"/>
        <w:bottom w:val="none" w:sz="0" w:space="0" w:color="auto"/>
        <w:right w:val="none" w:sz="0" w:space="0" w:color="auto"/>
      </w:divBdr>
    </w:div>
    <w:div w:id="925918026">
      <w:bodyDiv w:val="1"/>
      <w:marLeft w:val="0"/>
      <w:marRight w:val="0"/>
      <w:marTop w:val="0"/>
      <w:marBottom w:val="0"/>
      <w:divBdr>
        <w:top w:val="none" w:sz="0" w:space="0" w:color="auto"/>
        <w:left w:val="none" w:sz="0" w:space="0" w:color="auto"/>
        <w:bottom w:val="none" w:sz="0" w:space="0" w:color="auto"/>
        <w:right w:val="none" w:sz="0" w:space="0" w:color="auto"/>
      </w:divBdr>
    </w:div>
    <w:div w:id="939071691">
      <w:bodyDiv w:val="1"/>
      <w:marLeft w:val="0"/>
      <w:marRight w:val="0"/>
      <w:marTop w:val="0"/>
      <w:marBottom w:val="0"/>
      <w:divBdr>
        <w:top w:val="none" w:sz="0" w:space="0" w:color="auto"/>
        <w:left w:val="none" w:sz="0" w:space="0" w:color="auto"/>
        <w:bottom w:val="none" w:sz="0" w:space="0" w:color="auto"/>
        <w:right w:val="none" w:sz="0" w:space="0" w:color="auto"/>
      </w:divBdr>
    </w:div>
    <w:div w:id="942034782">
      <w:bodyDiv w:val="1"/>
      <w:marLeft w:val="0"/>
      <w:marRight w:val="0"/>
      <w:marTop w:val="0"/>
      <w:marBottom w:val="0"/>
      <w:divBdr>
        <w:top w:val="none" w:sz="0" w:space="0" w:color="auto"/>
        <w:left w:val="none" w:sz="0" w:space="0" w:color="auto"/>
        <w:bottom w:val="none" w:sz="0" w:space="0" w:color="auto"/>
        <w:right w:val="none" w:sz="0" w:space="0" w:color="auto"/>
      </w:divBdr>
    </w:div>
    <w:div w:id="943921717">
      <w:bodyDiv w:val="1"/>
      <w:marLeft w:val="0"/>
      <w:marRight w:val="0"/>
      <w:marTop w:val="0"/>
      <w:marBottom w:val="0"/>
      <w:divBdr>
        <w:top w:val="none" w:sz="0" w:space="0" w:color="auto"/>
        <w:left w:val="none" w:sz="0" w:space="0" w:color="auto"/>
        <w:bottom w:val="none" w:sz="0" w:space="0" w:color="auto"/>
        <w:right w:val="none" w:sz="0" w:space="0" w:color="auto"/>
      </w:divBdr>
    </w:div>
    <w:div w:id="956254501">
      <w:bodyDiv w:val="1"/>
      <w:marLeft w:val="0"/>
      <w:marRight w:val="0"/>
      <w:marTop w:val="0"/>
      <w:marBottom w:val="0"/>
      <w:divBdr>
        <w:top w:val="none" w:sz="0" w:space="0" w:color="auto"/>
        <w:left w:val="none" w:sz="0" w:space="0" w:color="auto"/>
        <w:bottom w:val="none" w:sz="0" w:space="0" w:color="auto"/>
        <w:right w:val="none" w:sz="0" w:space="0" w:color="auto"/>
      </w:divBdr>
    </w:div>
    <w:div w:id="967318146">
      <w:bodyDiv w:val="1"/>
      <w:marLeft w:val="0"/>
      <w:marRight w:val="0"/>
      <w:marTop w:val="0"/>
      <w:marBottom w:val="0"/>
      <w:divBdr>
        <w:top w:val="none" w:sz="0" w:space="0" w:color="auto"/>
        <w:left w:val="none" w:sz="0" w:space="0" w:color="auto"/>
        <w:bottom w:val="none" w:sz="0" w:space="0" w:color="auto"/>
        <w:right w:val="none" w:sz="0" w:space="0" w:color="auto"/>
      </w:divBdr>
    </w:div>
    <w:div w:id="980186064">
      <w:bodyDiv w:val="1"/>
      <w:marLeft w:val="0"/>
      <w:marRight w:val="0"/>
      <w:marTop w:val="0"/>
      <w:marBottom w:val="0"/>
      <w:divBdr>
        <w:top w:val="none" w:sz="0" w:space="0" w:color="auto"/>
        <w:left w:val="none" w:sz="0" w:space="0" w:color="auto"/>
        <w:bottom w:val="none" w:sz="0" w:space="0" w:color="auto"/>
        <w:right w:val="none" w:sz="0" w:space="0" w:color="auto"/>
      </w:divBdr>
    </w:div>
    <w:div w:id="984815405">
      <w:bodyDiv w:val="1"/>
      <w:marLeft w:val="0"/>
      <w:marRight w:val="0"/>
      <w:marTop w:val="0"/>
      <w:marBottom w:val="0"/>
      <w:divBdr>
        <w:top w:val="none" w:sz="0" w:space="0" w:color="auto"/>
        <w:left w:val="none" w:sz="0" w:space="0" w:color="auto"/>
        <w:bottom w:val="none" w:sz="0" w:space="0" w:color="auto"/>
        <w:right w:val="none" w:sz="0" w:space="0" w:color="auto"/>
      </w:divBdr>
    </w:div>
    <w:div w:id="997533995">
      <w:bodyDiv w:val="1"/>
      <w:marLeft w:val="0"/>
      <w:marRight w:val="0"/>
      <w:marTop w:val="0"/>
      <w:marBottom w:val="0"/>
      <w:divBdr>
        <w:top w:val="none" w:sz="0" w:space="0" w:color="auto"/>
        <w:left w:val="none" w:sz="0" w:space="0" w:color="auto"/>
        <w:bottom w:val="none" w:sz="0" w:space="0" w:color="auto"/>
        <w:right w:val="none" w:sz="0" w:space="0" w:color="auto"/>
      </w:divBdr>
    </w:div>
    <w:div w:id="1016269672">
      <w:bodyDiv w:val="1"/>
      <w:marLeft w:val="0"/>
      <w:marRight w:val="0"/>
      <w:marTop w:val="0"/>
      <w:marBottom w:val="0"/>
      <w:divBdr>
        <w:top w:val="none" w:sz="0" w:space="0" w:color="auto"/>
        <w:left w:val="none" w:sz="0" w:space="0" w:color="auto"/>
        <w:bottom w:val="none" w:sz="0" w:space="0" w:color="auto"/>
        <w:right w:val="none" w:sz="0" w:space="0" w:color="auto"/>
      </w:divBdr>
    </w:div>
    <w:div w:id="1019619847">
      <w:bodyDiv w:val="1"/>
      <w:marLeft w:val="0"/>
      <w:marRight w:val="0"/>
      <w:marTop w:val="0"/>
      <w:marBottom w:val="0"/>
      <w:divBdr>
        <w:top w:val="none" w:sz="0" w:space="0" w:color="auto"/>
        <w:left w:val="none" w:sz="0" w:space="0" w:color="auto"/>
        <w:bottom w:val="none" w:sz="0" w:space="0" w:color="auto"/>
        <w:right w:val="none" w:sz="0" w:space="0" w:color="auto"/>
      </w:divBdr>
    </w:div>
    <w:div w:id="1022050606">
      <w:bodyDiv w:val="1"/>
      <w:marLeft w:val="0"/>
      <w:marRight w:val="0"/>
      <w:marTop w:val="0"/>
      <w:marBottom w:val="0"/>
      <w:divBdr>
        <w:top w:val="none" w:sz="0" w:space="0" w:color="auto"/>
        <w:left w:val="none" w:sz="0" w:space="0" w:color="auto"/>
        <w:bottom w:val="none" w:sz="0" w:space="0" w:color="auto"/>
        <w:right w:val="none" w:sz="0" w:space="0" w:color="auto"/>
      </w:divBdr>
    </w:div>
    <w:div w:id="1022706344">
      <w:bodyDiv w:val="1"/>
      <w:marLeft w:val="0"/>
      <w:marRight w:val="0"/>
      <w:marTop w:val="0"/>
      <w:marBottom w:val="0"/>
      <w:divBdr>
        <w:top w:val="none" w:sz="0" w:space="0" w:color="auto"/>
        <w:left w:val="none" w:sz="0" w:space="0" w:color="auto"/>
        <w:bottom w:val="none" w:sz="0" w:space="0" w:color="auto"/>
        <w:right w:val="none" w:sz="0" w:space="0" w:color="auto"/>
      </w:divBdr>
    </w:div>
    <w:div w:id="1024983765">
      <w:bodyDiv w:val="1"/>
      <w:marLeft w:val="0"/>
      <w:marRight w:val="0"/>
      <w:marTop w:val="0"/>
      <w:marBottom w:val="0"/>
      <w:divBdr>
        <w:top w:val="none" w:sz="0" w:space="0" w:color="auto"/>
        <w:left w:val="none" w:sz="0" w:space="0" w:color="auto"/>
        <w:bottom w:val="none" w:sz="0" w:space="0" w:color="auto"/>
        <w:right w:val="none" w:sz="0" w:space="0" w:color="auto"/>
      </w:divBdr>
    </w:div>
    <w:div w:id="1035157016">
      <w:bodyDiv w:val="1"/>
      <w:marLeft w:val="0"/>
      <w:marRight w:val="0"/>
      <w:marTop w:val="0"/>
      <w:marBottom w:val="0"/>
      <w:divBdr>
        <w:top w:val="none" w:sz="0" w:space="0" w:color="auto"/>
        <w:left w:val="none" w:sz="0" w:space="0" w:color="auto"/>
        <w:bottom w:val="none" w:sz="0" w:space="0" w:color="auto"/>
        <w:right w:val="none" w:sz="0" w:space="0" w:color="auto"/>
      </w:divBdr>
    </w:div>
    <w:div w:id="1035278077">
      <w:bodyDiv w:val="1"/>
      <w:marLeft w:val="0"/>
      <w:marRight w:val="0"/>
      <w:marTop w:val="0"/>
      <w:marBottom w:val="0"/>
      <w:divBdr>
        <w:top w:val="none" w:sz="0" w:space="0" w:color="auto"/>
        <w:left w:val="none" w:sz="0" w:space="0" w:color="auto"/>
        <w:bottom w:val="none" w:sz="0" w:space="0" w:color="auto"/>
        <w:right w:val="none" w:sz="0" w:space="0" w:color="auto"/>
      </w:divBdr>
    </w:div>
    <w:div w:id="1036009385">
      <w:bodyDiv w:val="1"/>
      <w:marLeft w:val="0"/>
      <w:marRight w:val="0"/>
      <w:marTop w:val="0"/>
      <w:marBottom w:val="0"/>
      <w:divBdr>
        <w:top w:val="none" w:sz="0" w:space="0" w:color="auto"/>
        <w:left w:val="none" w:sz="0" w:space="0" w:color="auto"/>
        <w:bottom w:val="none" w:sz="0" w:space="0" w:color="auto"/>
        <w:right w:val="none" w:sz="0" w:space="0" w:color="auto"/>
      </w:divBdr>
    </w:div>
    <w:div w:id="1037505804">
      <w:bodyDiv w:val="1"/>
      <w:marLeft w:val="0"/>
      <w:marRight w:val="0"/>
      <w:marTop w:val="0"/>
      <w:marBottom w:val="0"/>
      <w:divBdr>
        <w:top w:val="none" w:sz="0" w:space="0" w:color="auto"/>
        <w:left w:val="none" w:sz="0" w:space="0" w:color="auto"/>
        <w:bottom w:val="none" w:sz="0" w:space="0" w:color="auto"/>
        <w:right w:val="none" w:sz="0" w:space="0" w:color="auto"/>
      </w:divBdr>
    </w:div>
    <w:div w:id="1047297879">
      <w:bodyDiv w:val="1"/>
      <w:marLeft w:val="0"/>
      <w:marRight w:val="0"/>
      <w:marTop w:val="0"/>
      <w:marBottom w:val="0"/>
      <w:divBdr>
        <w:top w:val="none" w:sz="0" w:space="0" w:color="auto"/>
        <w:left w:val="none" w:sz="0" w:space="0" w:color="auto"/>
        <w:bottom w:val="none" w:sz="0" w:space="0" w:color="auto"/>
        <w:right w:val="none" w:sz="0" w:space="0" w:color="auto"/>
      </w:divBdr>
    </w:div>
    <w:div w:id="1047752899">
      <w:bodyDiv w:val="1"/>
      <w:marLeft w:val="0"/>
      <w:marRight w:val="0"/>
      <w:marTop w:val="0"/>
      <w:marBottom w:val="0"/>
      <w:divBdr>
        <w:top w:val="none" w:sz="0" w:space="0" w:color="auto"/>
        <w:left w:val="none" w:sz="0" w:space="0" w:color="auto"/>
        <w:bottom w:val="none" w:sz="0" w:space="0" w:color="auto"/>
        <w:right w:val="none" w:sz="0" w:space="0" w:color="auto"/>
      </w:divBdr>
    </w:div>
    <w:div w:id="1047795481">
      <w:bodyDiv w:val="1"/>
      <w:marLeft w:val="0"/>
      <w:marRight w:val="0"/>
      <w:marTop w:val="0"/>
      <w:marBottom w:val="0"/>
      <w:divBdr>
        <w:top w:val="none" w:sz="0" w:space="0" w:color="auto"/>
        <w:left w:val="none" w:sz="0" w:space="0" w:color="auto"/>
        <w:bottom w:val="none" w:sz="0" w:space="0" w:color="auto"/>
        <w:right w:val="none" w:sz="0" w:space="0" w:color="auto"/>
      </w:divBdr>
    </w:div>
    <w:div w:id="1049452192">
      <w:bodyDiv w:val="1"/>
      <w:marLeft w:val="0"/>
      <w:marRight w:val="0"/>
      <w:marTop w:val="0"/>
      <w:marBottom w:val="0"/>
      <w:divBdr>
        <w:top w:val="none" w:sz="0" w:space="0" w:color="auto"/>
        <w:left w:val="none" w:sz="0" w:space="0" w:color="auto"/>
        <w:bottom w:val="none" w:sz="0" w:space="0" w:color="auto"/>
        <w:right w:val="none" w:sz="0" w:space="0" w:color="auto"/>
      </w:divBdr>
    </w:div>
    <w:div w:id="1052115827">
      <w:bodyDiv w:val="1"/>
      <w:marLeft w:val="0"/>
      <w:marRight w:val="0"/>
      <w:marTop w:val="0"/>
      <w:marBottom w:val="0"/>
      <w:divBdr>
        <w:top w:val="none" w:sz="0" w:space="0" w:color="auto"/>
        <w:left w:val="none" w:sz="0" w:space="0" w:color="auto"/>
        <w:bottom w:val="none" w:sz="0" w:space="0" w:color="auto"/>
        <w:right w:val="none" w:sz="0" w:space="0" w:color="auto"/>
      </w:divBdr>
    </w:div>
    <w:div w:id="1058287733">
      <w:bodyDiv w:val="1"/>
      <w:marLeft w:val="0"/>
      <w:marRight w:val="0"/>
      <w:marTop w:val="0"/>
      <w:marBottom w:val="0"/>
      <w:divBdr>
        <w:top w:val="none" w:sz="0" w:space="0" w:color="auto"/>
        <w:left w:val="none" w:sz="0" w:space="0" w:color="auto"/>
        <w:bottom w:val="none" w:sz="0" w:space="0" w:color="auto"/>
        <w:right w:val="none" w:sz="0" w:space="0" w:color="auto"/>
      </w:divBdr>
    </w:div>
    <w:div w:id="1063019776">
      <w:bodyDiv w:val="1"/>
      <w:marLeft w:val="0"/>
      <w:marRight w:val="0"/>
      <w:marTop w:val="0"/>
      <w:marBottom w:val="0"/>
      <w:divBdr>
        <w:top w:val="none" w:sz="0" w:space="0" w:color="auto"/>
        <w:left w:val="none" w:sz="0" w:space="0" w:color="auto"/>
        <w:bottom w:val="none" w:sz="0" w:space="0" w:color="auto"/>
        <w:right w:val="none" w:sz="0" w:space="0" w:color="auto"/>
      </w:divBdr>
    </w:div>
    <w:div w:id="1071195136">
      <w:bodyDiv w:val="1"/>
      <w:marLeft w:val="0"/>
      <w:marRight w:val="0"/>
      <w:marTop w:val="0"/>
      <w:marBottom w:val="0"/>
      <w:divBdr>
        <w:top w:val="none" w:sz="0" w:space="0" w:color="auto"/>
        <w:left w:val="none" w:sz="0" w:space="0" w:color="auto"/>
        <w:bottom w:val="none" w:sz="0" w:space="0" w:color="auto"/>
        <w:right w:val="none" w:sz="0" w:space="0" w:color="auto"/>
      </w:divBdr>
    </w:div>
    <w:div w:id="1095634308">
      <w:bodyDiv w:val="1"/>
      <w:marLeft w:val="0"/>
      <w:marRight w:val="0"/>
      <w:marTop w:val="0"/>
      <w:marBottom w:val="0"/>
      <w:divBdr>
        <w:top w:val="none" w:sz="0" w:space="0" w:color="auto"/>
        <w:left w:val="none" w:sz="0" w:space="0" w:color="auto"/>
        <w:bottom w:val="none" w:sz="0" w:space="0" w:color="auto"/>
        <w:right w:val="none" w:sz="0" w:space="0" w:color="auto"/>
      </w:divBdr>
    </w:div>
    <w:div w:id="1101757454">
      <w:bodyDiv w:val="1"/>
      <w:marLeft w:val="0"/>
      <w:marRight w:val="0"/>
      <w:marTop w:val="0"/>
      <w:marBottom w:val="0"/>
      <w:divBdr>
        <w:top w:val="none" w:sz="0" w:space="0" w:color="auto"/>
        <w:left w:val="none" w:sz="0" w:space="0" w:color="auto"/>
        <w:bottom w:val="none" w:sz="0" w:space="0" w:color="auto"/>
        <w:right w:val="none" w:sz="0" w:space="0" w:color="auto"/>
      </w:divBdr>
    </w:div>
    <w:div w:id="1109084114">
      <w:bodyDiv w:val="1"/>
      <w:marLeft w:val="0"/>
      <w:marRight w:val="0"/>
      <w:marTop w:val="0"/>
      <w:marBottom w:val="0"/>
      <w:divBdr>
        <w:top w:val="none" w:sz="0" w:space="0" w:color="auto"/>
        <w:left w:val="none" w:sz="0" w:space="0" w:color="auto"/>
        <w:bottom w:val="none" w:sz="0" w:space="0" w:color="auto"/>
        <w:right w:val="none" w:sz="0" w:space="0" w:color="auto"/>
      </w:divBdr>
    </w:div>
    <w:div w:id="1113357901">
      <w:bodyDiv w:val="1"/>
      <w:marLeft w:val="0"/>
      <w:marRight w:val="0"/>
      <w:marTop w:val="0"/>
      <w:marBottom w:val="0"/>
      <w:divBdr>
        <w:top w:val="none" w:sz="0" w:space="0" w:color="auto"/>
        <w:left w:val="none" w:sz="0" w:space="0" w:color="auto"/>
        <w:bottom w:val="none" w:sz="0" w:space="0" w:color="auto"/>
        <w:right w:val="none" w:sz="0" w:space="0" w:color="auto"/>
      </w:divBdr>
    </w:div>
    <w:div w:id="1118255943">
      <w:bodyDiv w:val="1"/>
      <w:marLeft w:val="0"/>
      <w:marRight w:val="0"/>
      <w:marTop w:val="0"/>
      <w:marBottom w:val="0"/>
      <w:divBdr>
        <w:top w:val="none" w:sz="0" w:space="0" w:color="auto"/>
        <w:left w:val="none" w:sz="0" w:space="0" w:color="auto"/>
        <w:bottom w:val="none" w:sz="0" w:space="0" w:color="auto"/>
        <w:right w:val="none" w:sz="0" w:space="0" w:color="auto"/>
      </w:divBdr>
    </w:div>
    <w:div w:id="1120802816">
      <w:bodyDiv w:val="1"/>
      <w:marLeft w:val="0"/>
      <w:marRight w:val="0"/>
      <w:marTop w:val="0"/>
      <w:marBottom w:val="0"/>
      <w:divBdr>
        <w:top w:val="none" w:sz="0" w:space="0" w:color="auto"/>
        <w:left w:val="none" w:sz="0" w:space="0" w:color="auto"/>
        <w:bottom w:val="none" w:sz="0" w:space="0" w:color="auto"/>
        <w:right w:val="none" w:sz="0" w:space="0" w:color="auto"/>
      </w:divBdr>
    </w:div>
    <w:div w:id="1126046653">
      <w:bodyDiv w:val="1"/>
      <w:marLeft w:val="0"/>
      <w:marRight w:val="0"/>
      <w:marTop w:val="0"/>
      <w:marBottom w:val="0"/>
      <w:divBdr>
        <w:top w:val="none" w:sz="0" w:space="0" w:color="auto"/>
        <w:left w:val="none" w:sz="0" w:space="0" w:color="auto"/>
        <w:bottom w:val="none" w:sz="0" w:space="0" w:color="auto"/>
        <w:right w:val="none" w:sz="0" w:space="0" w:color="auto"/>
      </w:divBdr>
    </w:div>
    <w:div w:id="1132215662">
      <w:bodyDiv w:val="1"/>
      <w:marLeft w:val="0"/>
      <w:marRight w:val="0"/>
      <w:marTop w:val="0"/>
      <w:marBottom w:val="0"/>
      <w:divBdr>
        <w:top w:val="none" w:sz="0" w:space="0" w:color="auto"/>
        <w:left w:val="none" w:sz="0" w:space="0" w:color="auto"/>
        <w:bottom w:val="none" w:sz="0" w:space="0" w:color="auto"/>
        <w:right w:val="none" w:sz="0" w:space="0" w:color="auto"/>
      </w:divBdr>
    </w:div>
    <w:div w:id="1132674099">
      <w:bodyDiv w:val="1"/>
      <w:marLeft w:val="0"/>
      <w:marRight w:val="0"/>
      <w:marTop w:val="0"/>
      <w:marBottom w:val="0"/>
      <w:divBdr>
        <w:top w:val="none" w:sz="0" w:space="0" w:color="auto"/>
        <w:left w:val="none" w:sz="0" w:space="0" w:color="auto"/>
        <w:bottom w:val="none" w:sz="0" w:space="0" w:color="auto"/>
        <w:right w:val="none" w:sz="0" w:space="0" w:color="auto"/>
      </w:divBdr>
    </w:div>
    <w:div w:id="1143498152">
      <w:bodyDiv w:val="1"/>
      <w:marLeft w:val="0"/>
      <w:marRight w:val="0"/>
      <w:marTop w:val="0"/>
      <w:marBottom w:val="0"/>
      <w:divBdr>
        <w:top w:val="none" w:sz="0" w:space="0" w:color="auto"/>
        <w:left w:val="none" w:sz="0" w:space="0" w:color="auto"/>
        <w:bottom w:val="none" w:sz="0" w:space="0" w:color="auto"/>
        <w:right w:val="none" w:sz="0" w:space="0" w:color="auto"/>
      </w:divBdr>
    </w:div>
    <w:div w:id="1144471970">
      <w:bodyDiv w:val="1"/>
      <w:marLeft w:val="0"/>
      <w:marRight w:val="0"/>
      <w:marTop w:val="0"/>
      <w:marBottom w:val="0"/>
      <w:divBdr>
        <w:top w:val="none" w:sz="0" w:space="0" w:color="auto"/>
        <w:left w:val="none" w:sz="0" w:space="0" w:color="auto"/>
        <w:bottom w:val="none" w:sz="0" w:space="0" w:color="auto"/>
        <w:right w:val="none" w:sz="0" w:space="0" w:color="auto"/>
      </w:divBdr>
    </w:div>
    <w:div w:id="1147550879">
      <w:bodyDiv w:val="1"/>
      <w:marLeft w:val="0"/>
      <w:marRight w:val="0"/>
      <w:marTop w:val="0"/>
      <w:marBottom w:val="0"/>
      <w:divBdr>
        <w:top w:val="none" w:sz="0" w:space="0" w:color="auto"/>
        <w:left w:val="none" w:sz="0" w:space="0" w:color="auto"/>
        <w:bottom w:val="none" w:sz="0" w:space="0" w:color="auto"/>
        <w:right w:val="none" w:sz="0" w:space="0" w:color="auto"/>
      </w:divBdr>
    </w:div>
    <w:div w:id="1155728146">
      <w:bodyDiv w:val="1"/>
      <w:marLeft w:val="0"/>
      <w:marRight w:val="0"/>
      <w:marTop w:val="0"/>
      <w:marBottom w:val="0"/>
      <w:divBdr>
        <w:top w:val="none" w:sz="0" w:space="0" w:color="auto"/>
        <w:left w:val="none" w:sz="0" w:space="0" w:color="auto"/>
        <w:bottom w:val="none" w:sz="0" w:space="0" w:color="auto"/>
        <w:right w:val="none" w:sz="0" w:space="0" w:color="auto"/>
      </w:divBdr>
    </w:div>
    <w:div w:id="1172797204">
      <w:bodyDiv w:val="1"/>
      <w:marLeft w:val="0"/>
      <w:marRight w:val="0"/>
      <w:marTop w:val="0"/>
      <w:marBottom w:val="0"/>
      <w:divBdr>
        <w:top w:val="none" w:sz="0" w:space="0" w:color="auto"/>
        <w:left w:val="none" w:sz="0" w:space="0" w:color="auto"/>
        <w:bottom w:val="none" w:sz="0" w:space="0" w:color="auto"/>
        <w:right w:val="none" w:sz="0" w:space="0" w:color="auto"/>
      </w:divBdr>
    </w:div>
    <w:div w:id="1199273925">
      <w:bodyDiv w:val="1"/>
      <w:marLeft w:val="0"/>
      <w:marRight w:val="0"/>
      <w:marTop w:val="0"/>
      <w:marBottom w:val="0"/>
      <w:divBdr>
        <w:top w:val="none" w:sz="0" w:space="0" w:color="auto"/>
        <w:left w:val="none" w:sz="0" w:space="0" w:color="auto"/>
        <w:bottom w:val="none" w:sz="0" w:space="0" w:color="auto"/>
        <w:right w:val="none" w:sz="0" w:space="0" w:color="auto"/>
      </w:divBdr>
    </w:div>
    <w:div w:id="1215970151">
      <w:bodyDiv w:val="1"/>
      <w:marLeft w:val="0"/>
      <w:marRight w:val="0"/>
      <w:marTop w:val="0"/>
      <w:marBottom w:val="0"/>
      <w:divBdr>
        <w:top w:val="none" w:sz="0" w:space="0" w:color="auto"/>
        <w:left w:val="none" w:sz="0" w:space="0" w:color="auto"/>
        <w:bottom w:val="none" w:sz="0" w:space="0" w:color="auto"/>
        <w:right w:val="none" w:sz="0" w:space="0" w:color="auto"/>
      </w:divBdr>
    </w:div>
    <w:div w:id="1217736953">
      <w:bodyDiv w:val="1"/>
      <w:marLeft w:val="0"/>
      <w:marRight w:val="0"/>
      <w:marTop w:val="0"/>
      <w:marBottom w:val="0"/>
      <w:divBdr>
        <w:top w:val="none" w:sz="0" w:space="0" w:color="auto"/>
        <w:left w:val="none" w:sz="0" w:space="0" w:color="auto"/>
        <w:bottom w:val="none" w:sz="0" w:space="0" w:color="auto"/>
        <w:right w:val="none" w:sz="0" w:space="0" w:color="auto"/>
      </w:divBdr>
    </w:div>
    <w:div w:id="1220049731">
      <w:bodyDiv w:val="1"/>
      <w:marLeft w:val="0"/>
      <w:marRight w:val="0"/>
      <w:marTop w:val="0"/>
      <w:marBottom w:val="0"/>
      <w:divBdr>
        <w:top w:val="none" w:sz="0" w:space="0" w:color="auto"/>
        <w:left w:val="none" w:sz="0" w:space="0" w:color="auto"/>
        <w:bottom w:val="none" w:sz="0" w:space="0" w:color="auto"/>
        <w:right w:val="none" w:sz="0" w:space="0" w:color="auto"/>
      </w:divBdr>
    </w:div>
    <w:div w:id="1224484068">
      <w:bodyDiv w:val="1"/>
      <w:marLeft w:val="0"/>
      <w:marRight w:val="0"/>
      <w:marTop w:val="0"/>
      <w:marBottom w:val="0"/>
      <w:divBdr>
        <w:top w:val="none" w:sz="0" w:space="0" w:color="auto"/>
        <w:left w:val="none" w:sz="0" w:space="0" w:color="auto"/>
        <w:bottom w:val="none" w:sz="0" w:space="0" w:color="auto"/>
        <w:right w:val="none" w:sz="0" w:space="0" w:color="auto"/>
      </w:divBdr>
    </w:div>
    <w:div w:id="1226332161">
      <w:bodyDiv w:val="1"/>
      <w:marLeft w:val="0"/>
      <w:marRight w:val="0"/>
      <w:marTop w:val="0"/>
      <w:marBottom w:val="0"/>
      <w:divBdr>
        <w:top w:val="none" w:sz="0" w:space="0" w:color="auto"/>
        <w:left w:val="none" w:sz="0" w:space="0" w:color="auto"/>
        <w:bottom w:val="none" w:sz="0" w:space="0" w:color="auto"/>
        <w:right w:val="none" w:sz="0" w:space="0" w:color="auto"/>
      </w:divBdr>
    </w:div>
    <w:div w:id="1241214365">
      <w:bodyDiv w:val="1"/>
      <w:marLeft w:val="0"/>
      <w:marRight w:val="0"/>
      <w:marTop w:val="0"/>
      <w:marBottom w:val="0"/>
      <w:divBdr>
        <w:top w:val="none" w:sz="0" w:space="0" w:color="auto"/>
        <w:left w:val="none" w:sz="0" w:space="0" w:color="auto"/>
        <w:bottom w:val="none" w:sz="0" w:space="0" w:color="auto"/>
        <w:right w:val="none" w:sz="0" w:space="0" w:color="auto"/>
      </w:divBdr>
    </w:div>
    <w:div w:id="1253587662">
      <w:bodyDiv w:val="1"/>
      <w:marLeft w:val="0"/>
      <w:marRight w:val="0"/>
      <w:marTop w:val="0"/>
      <w:marBottom w:val="0"/>
      <w:divBdr>
        <w:top w:val="none" w:sz="0" w:space="0" w:color="auto"/>
        <w:left w:val="none" w:sz="0" w:space="0" w:color="auto"/>
        <w:bottom w:val="none" w:sz="0" w:space="0" w:color="auto"/>
        <w:right w:val="none" w:sz="0" w:space="0" w:color="auto"/>
      </w:divBdr>
    </w:div>
    <w:div w:id="1254321356">
      <w:bodyDiv w:val="1"/>
      <w:marLeft w:val="0"/>
      <w:marRight w:val="0"/>
      <w:marTop w:val="0"/>
      <w:marBottom w:val="0"/>
      <w:divBdr>
        <w:top w:val="none" w:sz="0" w:space="0" w:color="auto"/>
        <w:left w:val="none" w:sz="0" w:space="0" w:color="auto"/>
        <w:bottom w:val="none" w:sz="0" w:space="0" w:color="auto"/>
        <w:right w:val="none" w:sz="0" w:space="0" w:color="auto"/>
      </w:divBdr>
    </w:div>
    <w:div w:id="1261337121">
      <w:bodyDiv w:val="1"/>
      <w:marLeft w:val="0"/>
      <w:marRight w:val="0"/>
      <w:marTop w:val="0"/>
      <w:marBottom w:val="0"/>
      <w:divBdr>
        <w:top w:val="none" w:sz="0" w:space="0" w:color="auto"/>
        <w:left w:val="none" w:sz="0" w:space="0" w:color="auto"/>
        <w:bottom w:val="none" w:sz="0" w:space="0" w:color="auto"/>
        <w:right w:val="none" w:sz="0" w:space="0" w:color="auto"/>
      </w:divBdr>
    </w:div>
    <w:div w:id="1263876666">
      <w:bodyDiv w:val="1"/>
      <w:marLeft w:val="0"/>
      <w:marRight w:val="0"/>
      <w:marTop w:val="0"/>
      <w:marBottom w:val="0"/>
      <w:divBdr>
        <w:top w:val="none" w:sz="0" w:space="0" w:color="auto"/>
        <w:left w:val="none" w:sz="0" w:space="0" w:color="auto"/>
        <w:bottom w:val="none" w:sz="0" w:space="0" w:color="auto"/>
        <w:right w:val="none" w:sz="0" w:space="0" w:color="auto"/>
      </w:divBdr>
    </w:div>
    <w:div w:id="1265696770">
      <w:bodyDiv w:val="1"/>
      <w:marLeft w:val="0"/>
      <w:marRight w:val="0"/>
      <w:marTop w:val="0"/>
      <w:marBottom w:val="0"/>
      <w:divBdr>
        <w:top w:val="none" w:sz="0" w:space="0" w:color="auto"/>
        <w:left w:val="none" w:sz="0" w:space="0" w:color="auto"/>
        <w:bottom w:val="none" w:sz="0" w:space="0" w:color="auto"/>
        <w:right w:val="none" w:sz="0" w:space="0" w:color="auto"/>
      </w:divBdr>
    </w:div>
    <w:div w:id="1285386580">
      <w:bodyDiv w:val="1"/>
      <w:marLeft w:val="0"/>
      <w:marRight w:val="0"/>
      <w:marTop w:val="0"/>
      <w:marBottom w:val="0"/>
      <w:divBdr>
        <w:top w:val="none" w:sz="0" w:space="0" w:color="auto"/>
        <w:left w:val="none" w:sz="0" w:space="0" w:color="auto"/>
        <w:bottom w:val="none" w:sz="0" w:space="0" w:color="auto"/>
        <w:right w:val="none" w:sz="0" w:space="0" w:color="auto"/>
      </w:divBdr>
    </w:div>
    <w:div w:id="1290740799">
      <w:bodyDiv w:val="1"/>
      <w:marLeft w:val="0"/>
      <w:marRight w:val="0"/>
      <w:marTop w:val="0"/>
      <w:marBottom w:val="0"/>
      <w:divBdr>
        <w:top w:val="none" w:sz="0" w:space="0" w:color="auto"/>
        <w:left w:val="none" w:sz="0" w:space="0" w:color="auto"/>
        <w:bottom w:val="none" w:sz="0" w:space="0" w:color="auto"/>
        <w:right w:val="none" w:sz="0" w:space="0" w:color="auto"/>
      </w:divBdr>
    </w:div>
    <w:div w:id="1304507668">
      <w:bodyDiv w:val="1"/>
      <w:marLeft w:val="0"/>
      <w:marRight w:val="0"/>
      <w:marTop w:val="0"/>
      <w:marBottom w:val="0"/>
      <w:divBdr>
        <w:top w:val="none" w:sz="0" w:space="0" w:color="auto"/>
        <w:left w:val="none" w:sz="0" w:space="0" w:color="auto"/>
        <w:bottom w:val="none" w:sz="0" w:space="0" w:color="auto"/>
        <w:right w:val="none" w:sz="0" w:space="0" w:color="auto"/>
      </w:divBdr>
    </w:div>
    <w:div w:id="1315139963">
      <w:bodyDiv w:val="1"/>
      <w:marLeft w:val="0"/>
      <w:marRight w:val="0"/>
      <w:marTop w:val="0"/>
      <w:marBottom w:val="0"/>
      <w:divBdr>
        <w:top w:val="none" w:sz="0" w:space="0" w:color="auto"/>
        <w:left w:val="none" w:sz="0" w:space="0" w:color="auto"/>
        <w:bottom w:val="none" w:sz="0" w:space="0" w:color="auto"/>
        <w:right w:val="none" w:sz="0" w:space="0" w:color="auto"/>
      </w:divBdr>
    </w:div>
    <w:div w:id="1315798647">
      <w:bodyDiv w:val="1"/>
      <w:marLeft w:val="0"/>
      <w:marRight w:val="0"/>
      <w:marTop w:val="0"/>
      <w:marBottom w:val="0"/>
      <w:divBdr>
        <w:top w:val="none" w:sz="0" w:space="0" w:color="auto"/>
        <w:left w:val="none" w:sz="0" w:space="0" w:color="auto"/>
        <w:bottom w:val="none" w:sz="0" w:space="0" w:color="auto"/>
        <w:right w:val="none" w:sz="0" w:space="0" w:color="auto"/>
      </w:divBdr>
    </w:div>
    <w:div w:id="1319772253">
      <w:bodyDiv w:val="1"/>
      <w:marLeft w:val="0"/>
      <w:marRight w:val="0"/>
      <w:marTop w:val="0"/>
      <w:marBottom w:val="0"/>
      <w:divBdr>
        <w:top w:val="none" w:sz="0" w:space="0" w:color="auto"/>
        <w:left w:val="none" w:sz="0" w:space="0" w:color="auto"/>
        <w:bottom w:val="none" w:sz="0" w:space="0" w:color="auto"/>
        <w:right w:val="none" w:sz="0" w:space="0" w:color="auto"/>
      </w:divBdr>
    </w:div>
    <w:div w:id="1326402135">
      <w:bodyDiv w:val="1"/>
      <w:marLeft w:val="0"/>
      <w:marRight w:val="0"/>
      <w:marTop w:val="0"/>
      <w:marBottom w:val="0"/>
      <w:divBdr>
        <w:top w:val="none" w:sz="0" w:space="0" w:color="auto"/>
        <w:left w:val="none" w:sz="0" w:space="0" w:color="auto"/>
        <w:bottom w:val="none" w:sz="0" w:space="0" w:color="auto"/>
        <w:right w:val="none" w:sz="0" w:space="0" w:color="auto"/>
      </w:divBdr>
    </w:div>
    <w:div w:id="1330786788">
      <w:bodyDiv w:val="1"/>
      <w:marLeft w:val="0"/>
      <w:marRight w:val="0"/>
      <w:marTop w:val="0"/>
      <w:marBottom w:val="0"/>
      <w:divBdr>
        <w:top w:val="none" w:sz="0" w:space="0" w:color="auto"/>
        <w:left w:val="none" w:sz="0" w:space="0" w:color="auto"/>
        <w:bottom w:val="none" w:sz="0" w:space="0" w:color="auto"/>
        <w:right w:val="none" w:sz="0" w:space="0" w:color="auto"/>
      </w:divBdr>
    </w:div>
    <w:div w:id="1339768820">
      <w:bodyDiv w:val="1"/>
      <w:marLeft w:val="0"/>
      <w:marRight w:val="0"/>
      <w:marTop w:val="0"/>
      <w:marBottom w:val="0"/>
      <w:divBdr>
        <w:top w:val="none" w:sz="0" w:space="0" w:color="auto"/>
        <w:left w:val="none" w:sz="0" w:space="0" w:color="auto"/>
        <w:bottom w:val="none" w:sz="0" w:space="0" w:color="auto"/>
        <w:right w:val="none" w:sz="0" w:space="0" w:color="auto"/>
      </w:divBdr>
    </w:div>
    <w:div w:id="1343119622">
      <w:bodyDiv w:val="1"/>
      <w:marLeft w:val="0"/>
      <w:marRight w:val="0"/>
      <w:marTop w:val="0"/>
      <w:marBottom w:val="0"/>
      <w:divBdr>
        <w:top w:val="none" w:sz="0" w:space="0" w:color="auto"/>
        <w:left w:val="none" w:sz="0" w:space="0" w:color="auto"/>
        <w:bottom w:val="none" w:sz="0" w:space="0" w:color="auto"/>
        <w:right w:val="none" w:sz="0" w:space="0" w:color="auto"/>
      </w:divBdr>
    </w:div>
    <w:div w:id="1357077850">
      <w:bodyDiv w:val="1"/>
      <w:marLeft w:val="0"/>
      <w:marRight w:val="0"/>
      <w:marTop w:val="0"/>
      <w:marBottom w:val="0"/>
      <w:divBdr>
        <w:top w:val="none" w:sz="0" w:space="0" w:color="auto"/>
        <w:left w:val="none" w:sz="0" w:space="0" w:color="auto"/>
        <w:bottom w:val="none" w:sz="0" w:space="0" w:color="auto"/>
        <w:right w:val="none" w:sz="0" w:space="0" w:color="auto"/>
      </w:divBdr>
    </w:div>
    <w:div w:id="1358577928">
      <w:bodyDiv w:val="1"/>
      <w:marLeft w:val="0"/>
      <w:marRight w:val="0"/>
      <w:marTop w:val="0"/>
      <w:marBottom w:val="0"/>
      <w:divBdr>
        <w:top w:val="none" w:sz="0" w:space="0" w:color="auto"/>
        <w:left w:val="none" w:sz="0" w:space="0" w:color="auto"/>
        <w:bottom w:val="none" w:sz="0" w:space="0" w:color="auto"/>
        <w:right w:val="none" w:sz="0" w:space="0" w:color="auto"/>
      </w:divBdr>
    </w:div>
    <w:div w:id="1363705419">
      <w:bodyDiv w:val="1"/>
      <w:marLeft w:val="0"/>
      <w:marRight w:val="0"/>
      <w:marTop w:val="0"/>
      <w:marBottom w:val="0"/>
      <w:divBdr>
        <w:top w:val="none" w:sz="0" w:space="0" w:color="auto"/>
        <w:left w:val="none" w:sz="0" w:space="0" w:color="auto"/>
        <w:bottom w:val="none" w:sz="0" w:space="0" w:color="auto"/>
        <w:right w:val="none" w:sz="0" w:space="0" w:color="auto"/>
      </w:divBdr>
    </w:div>
    <w:div w:id="1367632319">
      <w:bodyDiv w:val="1"/>
      <w:marLeft w:val="0"/>
      <w:marRight w:val="0"/>
      <w:marTop w:val="0"/>
      <w:marBottom w:val="0"/>
      <w:divBdr>
        <w:top w:val="none" w:sz="0" w:space="0" w:color="auto"/>
        <w:left w:val="none" w:sz="0" w:space="0" w:color="auto"/>
        <w:bottom w:val="none" w:sz="0" w:space="0" w:color="auto"/>
        <w:right w:val="none" w:sz="0" w:space="0" w:color="auto"/>
      </w:divBdr>
    </w:div>
    <w:div w:id="1368488138">
      <w:bodyDiv w:val="1"/>
      <w:marLeft w:val="0"/>
      <w:marRight w:val="0"/>
      <w:marTop w:val="0"/>
      <w:marBottom w:val="0"/>
      <w:divBdr>
        <w:top w:val="none" w:sz="0" w:space="0" w:color="auto"/>
        <w:left w:val="none" w:sz="0" w:space="0" w:color="auto"/>
        <w:bottom w:val="none" w:sz="0" w:space="0" w:color="auto"/>
        <w:right w:val="none" w:sz="0" w:space="0" w:color="auto"/>
      </w:divBdr>
    </w:div>
    <w:div w:id="1372150787">
      <w:bodyDiv w:val="1"/>
      <w:marLeft w:val="0"/>
      <w:marRight w:val="0"/>
      <w:marTop w:val="0"/>
      <w:marBottom w:val="0"/>
      <w:divBdr>
        <w:top w:val="none" w:sz="0" w:space="0" w:color="auto"/>
        <w:left w:val="none" w:sz="0" w:space="0" w:color="auto"/>
        <w:bottom w:val="none" w:sz="0" w:space="0" w:color="auto"/>
        <w:right w:val="none" w:sz="0" w:space="0" w:color="auto"/>
      </w:divBdr>
    </w:div>
    <w:div w:id="1372268211">
      <w:bodyDiv w:val="1"/>
      <w:marLeft w:val="0"/>
      <w:marRight w:val="0"/>
      <w:marTop w:val="0"/>
      <w:marBottom w:val="0"/>
      <w:divBdr>
        <w:top w:val="none" w:sz="0" w:space="0" w:color="auto"/>
        <w:left w:val="none" w:sz="0" w:space="0" w:color="auto"/>
        <w:bottom w:val="none" w:sz="0" w:space="0" w:color="auto"/>
        <w:right w:val="none" w:sz="0" w:space="0" w:color="auto"/>
      </w:divBdr>
    </w:div>
    <w:div w:id="1373067479">
      <w:bodyDiv w:val="1"/>
      <w:marLeft w:val="0"/>
      <w:marRight w:val="0"/>
      <w:marTop w:val="0"/>
      <w:marBottom w:val="0"/>
      <w:divBdr>
        <w:top w:val="none" w:sz="0" w:space="0" w:color="auto"/>
        <w:left w:val="none" w:sz="0" w:space="0" w:color="auto"/>
        <w:bottom w:val="none" w:sz="0" w:space="0" w:color="auto"/>
        <w:right w:val="none" w:sz="0" w:space="0" w:color="auto"/>
      </w:divBdr>
    </w:div>
    <w:div w:id="1397170777">
      <w:bodyDiv w:val="1"/>
      <w:marLeft w:val="0"/>
      <w:marRight w:val="0"/>
      <w:marTop w:val="0"/>
      <w:marBottom w:val="0"/>
      <w:divBdr>
        <w:top w:val="none" w:sz="0" w:space="0" w:color="auto"/>
        <w:left w:val="none" w:sz="0" w:space="0" w:color="auto"/>
        <w:bottom w:val="none" w:sz="0" w:space="0" w:color="auto"/>
        <w:right w:val="none" w:sz="0" w:space="0" w:color="auto"/>
      </w:divBdr>
    </w:div>
    <w:div w:id="1401248208">
      <w:bodyDiv w:val="1"/>
      <w:marLeft w:val="0"/>
      <w:marRight w:val="0"/>
      <w:marTop w:val="0"/>
      <w:marBottom w:val="0"/>
      <w:divBdr>
        <w:top w:val="none" w:sz="0" w:space="0" w:color="auto"/>
        <w:left w:val="none" w:sz="0" w:space="0" w:color="auto"/>
        <w:bottom w:val="none" w:sz="0" w:space="0" w:color="auto"/>
        <w:right w:val="none" w:sz="0" w:space="0" w:color="auto"/>
      </w:divBdr>
    </w:div>
    <w:div w:id="1412048305">
      <w:bodyDiv w:val="1"/>
      <w:marLeft w:val="0"/>
      <w:marRight w:val="0"/>
      <w:marTop w:val="0"/>
      <w:marBottom w:val="0"/>
      <w:divBdr>
        <w:top w:val="none" w:sz="0" w:space="0" w:color="auto"/>
        <w:left w:val="none" w:sz="0" w:space="0" w:color="auto"/>
        <w:bottom w:val="none" w:sz="0" w:space="0" w:color="auto"/>
        <w:right w:val="none" w:sz="0" w:space="0" w:color="auto"/>
      </w:divBdr>
    </w:div>
    <w:div w:id="1416705553">
      <w:bodyDiv w:val="1"/>
      <w:marLeft w:val="0"/>
      <w:marRight w:val="0"/>
      <w:marTop w:val="0"/>
      <w:marBottom w:val="0"/>
      <w:divBdr>
        <w:top w:val="none" w:sz="0" w:space="0" w:color="auto"/>
        <w:left w:val="none" w:sz="0" w:space="0" w:color="auto"/>
        <w:bottom w:val="none" w:sz="0" w:space="0" w:color="auto"/>
        <w:right w:val="none" w:sz="0" w:space="0" w:color="auto"/>
      </w:divBdr>
    </w:div>
    <w:div w:id="1420449441">
      <w:bodyDiv w:val="1"/>
      <w:marLeft w:val="0"/>
      <w:marRight w:val="0"/>
      <w:marTop w:val="0"/>
      <w:marBottom w:val="0"/>
      <w:divBdr>
        <w:top w:val="none" w:sz="0" w:space="0" w:color="auto"/>
        <w:left w:val="none" w:sz="0" w:space="0" w:color="auto"/>
        <w:bottom w:val="none" w:sz="0" w:space="0" w:color="auto"/>
        <w:right w:val="none" w:sz="0" w:space="0" w:color="auto"/>
      </w:divBdr>
    </w:div>
    <w:div w:id="1427920071">
      <w:bodyDiv w:val="1"/>
      <w:marLeft w:val="0"/>
      <w:marRight w:val="0"/>
      <w:marTop w:val="0"/>
      <w:marBottom w:val="0"/>
      <w:divBdr>
        <w:top w:val="none" w:sz="0" w:space="0" w:color="auto"/>
        <w:left w:val="none" w:sz="0" w:space="0" w:color="auto"/>
        <w:bottom w:val="none" w:sz="0" w:space="0" w:color="auto"/>
        <w:right w:val="none" w:sz="0" w:space="0" w:color="auto"/>
      </w:divBdr>
    </w:div>
    <w:div w:id="1438714906">
      <w:bodyDiv w:val="1"/>
      <w:marLeft w:val="0"/>
      <w:marRight w:val="0"/>
      <w:marTop w:val="0"/>
      <w:marBottom w:val="0"/>
      <w:divBdr>
        <w:top w:val="none" w:sz="0" w:space="0" w:color="auto"/>
        <w:left w:val="none" w:sz="0" w:space="0" w:color="auto"/>
        <w:bottom w:val="none" w:sz="0" w:space="0" w:color="auto"/>
        <w:right w:val="none" w:sz="0" w:space="0" w:color="auto"/>
      </w:divBdr>
    </w:div>
    <w:div w:id="1438869333">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46658985">
      <w:bodyDiv w:val="1"/>
      <w:marLeft w:val="0"/>
      <w:marRight w:val="0"/>
      <w:marTop w:val="0"/>
      <w:marBottom w:val="0"/>
      <w:divBdr>
        <w:top w:val="none" w:sz="0" w:space="0" w:color="auto"/>
        <w:left w:val="none" w:sz="0" w:space="0" w:color="auto"/>
        <w:bottom w:val="none" w:sz="0" w:space="0" w:color="auto"/>
        <w:right w:val="none" w:sz="0" w:space="0" w:color="auto"/>
      </w:divBdr>
    </w:div>
    <w:div w:id="1447194441">
      <w:bodyDiv w:val="1"/>
      <w:marLeft w:val="0"/>
      <w:marRight w:val="0"/>
      <w:marTop w:val="0"/>
      <w:marBottom w:val="0"/>
      <w:divBdr>
        <w:top w:val="none" w:sz="0" w:space="0" w:color="auto"/>
        <w:left w:val="none" w:sz="0" w:space="0" w:color="auto"/>
        <w:bottom w:val="none" w:sz="0" w:space="0" w:color="auto"/>
        <w:right w:val="none" w:sz="0" w:space="0" w:color="auto"/>
      </w:divBdr>
    </w:div>
    <w:div w:id="1452742222">
      <w:bodyDiv w:val="1"/>
      <w:marLeft w:val="0"/>
      <w:marRight w:val="0"/>
      <w:marTop w:val="0"/>
      <w:marBottom w:val="0"/>
      <w:divBdr>
        <w:top w:val="none" w:sz="0" w:space="0" w:color="auto"/>
        <w:left w:val="none" w:sz="0" w:space="0" w:color="auto"/>
        <w:bottom w:val="none" w:sz="0" w:space="0" w:color="auto"/>
        <w:right w:val="none" w:sz="0" w:space="0" w:color="auto"/>
      </w:divBdr>
    </w:div>
    <w:div w:id="1461915498">
      <w:bodyDiv w:val="1"/>
      <w:marLeft w:val="0"/>
      <w:marRight w:val="0"/>
      <w:marTop w:val="0"/>
      <w:marBottom w:val="0"/>
      <w:divBdr>
        <w:top w:val="none" w:sz="0" w:space="0" w:color="auto"/>
        <w:left w:val="none" w:sz="0" w:space="0" w:color="auto"/>
        <w:bottom w:val="none" w:sz="0" w:space="0" w:color="auto"/>
        <w:right w:val="none" w:sz="0" w:space="0" w:color="auto"/>
      </w:divBdr>
    </w:div>
    <w:div w:id="1463688043">
      <w:bodyDiv w:val="1"/>
      <w:marLeft w:val="0"/>
      <w:marRight w:val="0"/>
      <w:marTop w:val="0"/>
      <w:marBottom w:val="0"/>
      <w:divBdr>
        <w:top w:val="none" w:sz="0" w:space="0" w:color="auto"/>
        <w:left w:val="none" w:sz="0" w:space="0" w:color="auto"/>
        <w:bottom w:val="none" w:sz="0" w:space="0" w:color="auto"/>
        <w:right w:val="none" w:sz="0" w:space="0" w:color="auto"/>
      </w:divBdr>
    </w:div>
    <w:div w:id="1476020768">
      <w:bodyDiv w:val="1"/>
      <w:marLeft w:val="0"/>
      <w:marRight w:val="0"/>
      <w:marTop w:val="0"/>
      <w:marBottom w:val="0"/>
      <w:divBdr>
        <w:top w:val="none" w:sz="0" w:space="0" w:color="auto"/>
        <w:left w:val="none" w:sz="0" w:space="0" w:color="auto"/>
        <w:bottom w:val="none" w:sz="0" w:space="0" w:color="auto"/>
        <w:right w:val="none" w:sz="0" w:space="0" w:color="auto"/>
      </w:divBdr>
    </w:div>
    <w:div w:id="1481116477">
      <w:bodyDiv w:val="1"/>
      <w:marLeft w:val="0"/>
      <w:marRight w:val="0"/>
      <w:marTop w:val="0"/>
      <w:marBottom w:val="0"/>
      <w:divBdr>
        <w:top w:val="none" w:sz="0" w:space="0" w:color="auto"/>
        <w:left w:val="none" w:sz="0" w:space="0" w:color="auto"/>
        <w:bottom w:val="none" w:sz="0" w:space="0" w:color="auto"/>
        <w:right w:val="none" w:sz="0" w:space="0" w:color="auto"/>
      </w:divBdr>
    </w:div>
    <w:div w:id="1488282226">
      <w:bodyDiv w:val="1"/>
      <w:marLeft w:val="0"/>
      <w:marRight w:val="0"/>
      <w:marTop w:val="0"/>
      <w:marBottom w:val="0"/>
      <w:divBdr>
        <w:top w:val="none" w:sz="0" w:space="0" w:color="auto"/>
        <w:left w:val="none" w:sz="0" w:space="0" w:color="auto"/>
        <w:bottom w:val="none" w:sz="0" w:space="0" w:color="auto"/>
        <w:right w:val="none" w:sz="0" w:space="0" w:color="auto"/>
      </w:divBdr>
    </w:div>
    <w:div w:id="1503547571">
      <w:bodyDiv w:val="1"/>
      <w:marLeft w:val="0"/>
      <w:marRight w:val="0"/>
      <w:marTop w:val="0"/>
      <w:marBottom w:val="0"/>
      <w:divBdr>
        <w:top w:val="none" w:sz="0" w:space="0" w:color="auto"/>
        <w:left w:val="none" w:sz="0" w:space="0" w:color="auto"/>
        <w:bottom w:val="none" w:sz="0" w:space="0" w:color="auto"/>
        <w:right w:val="none" w:sz="0" w:space="0" w:color="auto"/>
      </w:divBdr>
    </w:div>
    <w:div w:id="1508444393">
      <w:bodyDiv w:val="1"/>
      <w:marLeft w:val="0"/>
      <w:marRight w:val="0"/>
      <w:marTop w:val="0"/>
      <w:marBottom w:val="0"/>
      <w:divBdr>
        <w:top w:val="none" w:sz="0" w:space="0" w:color="auto"/>
        <w:left w:val="none" w:sz="0" w:space="0" w:color="auto"/>
        <w:bottom w:val="none" w:sz="0" w:space="0" w:color="auto"/>
        <w:right w:val="none" w:sz="0" w:space="0" w:color="auto"/>
      </w:divBdr>
    </w:div>
    <w:div w:id="1511143385">
      <w:bodyDiv w:val="1"/>
      <w:marLeft w:val="0"/>
      <w:marRight w:val="0"/>
      <w:marTop w:val="0"/>
      <w:marBottom w:val="0"/>
      <w:divBdr>
        <w:top w:val="none" w:sz="0" w:space="0" w:color="auto"/>
        <w:left w:val="none" w:sz="0" w:space="0" w:color="auto"/>
        <w:bottom w:val="none" w:sz="0" w:space="0" w:color="auto"/>
        <w:right w:val="none" w:sz="0" w:space="0" w:color="auto"/>
      </w:divBdr>
    </w:div>
    <w:div w:id="1514108463">
      <w:bodyDiv w:val="1"/>
      <w:marLeft w:val="0"/>
      <w:marRight w:val="0"/>
      <w:marTop w:val="0"/>
      <w:marBottom w:val="0"/>
      <w:divBdr>
        <w:top w:val="none" w:sz="0" w:space="0" w:color="auto"/>
        <w:left w:val="none" w:sz="0" w:space="0" w:color="auto"/>
        <w:bottom w:val="none" w:sz="0" w:space="0" w:color="auto"/>
        <w:right w:val="none" w:sz="0" w:space="0" w:color="auto"/>
      </w:divBdr>
    </w:div>
    <w:div w:id="1520007169">
      <w:bodyDiv w:val="1"/>
      <w:marLeft w:val="0"/>
      <w:marRight w:val="0"/>
      <w:marTop w:val="0"/>
      <w:marBottom w:val="0"/>
      <w:divBdr>
        <w:top w:val="none" w:sz="0" w:space="0" w:color="auto"/>
        <w:left w:val="none" w:sz="0" w:space="0" w:color="auto"/>
        <w:bottom w:val="none" w:sz="0" w:space="0" w:color="auto"/>
        <w:right w:val="none" w:sz="0" w:space="0" w:color="auto"/>
      </w:divBdr>
    </w:div>
    <w:div w:id="1522206472">
      <w:bodyDiv w:val="1"/>
      <w:marLeft w:val="0"/>
      <w:marRight w:val="0"/>
      <w:marTop w:val="0"/>
      <w:marBottom w:val="0"/>
      <w:divBdr>
        <w:top w:val="none" w:sz="0" w:space="0" w:color="auto"/>
        <w:left w:val="none" w:sz="0" w:space="0" w:color="auto"/>
        <w:bottom w:val="none" w:sz="0" w:space="0" w:color="auto"/>
        <w:right w:val="none" w:sz="0" w:space="0" w:color="auto"/>
      </w:divBdr>
    </w:div>
    <w:div w:id="1529290561">
      <w:bodyDiv w:val="1"/>
      <w:marLeft w:val="0"/>
      <w:marRight w:val="0"/>
      <w:marTop w:val="0"/>
      <w:marBottom w:val="0"/>
      <w:divBdr>
        <w:top w:val="none" w:sz="0" w:space="0" w:color="auto"/>
        <w:left w:val="none" w:sz="0" w:space="0" w:color="auto"/>
        <w:bottom w:val="none" w:sz="0" w:space="0" w:color="auto"/>
        <w:right w:val="none" w:sz="0" w:space="0" w:color="auto"/>
      </w:divBdr>
    </w:div>
    <w:div w:id="1530488906">
      <w:bodyDiv w:val="1"/>
      <w:marLeft w:val="0"/>
      <w:marRight w:val="0"/>
      <w:marTop w:val="0"/>
      <w:marBottom w:val="0"/>
      <w:divBdr>
        <w:top w:val="none" w:sz="0" w:space="0" w:color="auto"/>
        <w:left w:val="none" w:sz="0" w:space="0" w:color="auto"/>
        <w:bottom w:val="none" w:sz="0" w:space="0" w:color="auto"/>
        <w:right w:val="none" w:sz="0" w:space="0" w:color="auto"/>
      </w:divBdr>
    </w:div>
    <w:div w:id="1542133008">
      <w:bodyDiv w:val="1"/>
      <w:marLeft w:val="0"/>
      <w:marRight w:val="0"/>
      <w:marTop w:val="0"/>
      <w:marBottom w:val="0"/>
      <w:divBdr>
        <w:top w:val="none" w:sz="0" w:space="0" w:color="auto"/>
        <w:left w:val="none" w:sz="0" w:space="0" w:color="auto"/>
        <w:bottom w:val="none" w:sz="0" w:space="0" w:color="auto"/>
        <w:right w:val="none" w:sz="0" w:space="0" w:color="auto"/>
      </w:divBdr>
    </w:div>
    <w:div w:id="1552231867">
      <w:bodyDiv w:val="1"/>
      <w:marLeft w:val="0"/>
      <w:marRight w:val="0"/>
      <w:marTop w:val="0"/>
      <w:marBottom w:val="0"/>
      <w:divBdr>
        <w:top w:val="none" w:sz="0" w:space="0" w:color="auto"/>
        <w:left w:val="none" w:sz="0" w:space="0" w:color="auto"/>
        <w:bottom w:val="none" w:sz="0" w:space="0" w:color="auto"/>
        <w:right w:val="none" w:sz="0" w:space="0" w:color="auto"/>
      </w:divBdr>
    </w:div>
    <w:div w:id="1553421585">
      <w:bodyDiv w:val="1"/>
      <w:marLeft w:val="0"/>
      <w:marRight w:val="0"/>
      <w:marTop w:val="0"/>
      <w:marBottom w:val="0"/>
      <w:divBdr>
        <w:top w:val="none" w:sz="0" w:space="0" w:color="auto"/>
        <w:left w:val="none" w:sz="0" w:space="0" w:color="auto"/>
        <w:bottom w:val="none" w:sz="0" w:space="0" w:color="auto"/>
        <w:right w:val="none" w:sz="0" w:space="0" w:color="auto"/>
      </w:divBdr>
    </w:div>
    <w:div w:id="1568107489">
      <w:bodyDiv w:val="1"/>
      <w:marLeft w:val="0"/>
      <w:marRight w:val="0"/>
      <w:marTop w:val="0"/>
      <w:marBottom w:val="0"/>
      <w:divBdr>
        <w:top w:val="none" w:sz="0" w:space="0" w:color="auto"/>
        <w:left w:val="none" w:sz="0" w:space="0" w:color="auto"/>
        <w:bottom w:val="none" w:sz="0" w:space="0" w:color="auto"/>
        <w:right w:val="none" w:sz="0" w:space="0" w:color="auto"/>
      </w:divBdr>
    </w:div>
    <w:div w:id="1576432131">
      <w:bodyDiv w:val="1"/>
      <w:marLeft w:val="0"/>
      <w:marRight w:val="0"/>
      <w:marTop w:val="0"/>
      <w:marBottom w:val="0"/>
      <w:divBdr>
        <w:top w:val="none" w:sz="0" w:space="0" w:color="auto"/>
        <w:left w:val="none" w:sz="0" w:space="0" w:color="auto"/>
        <w:bottom w:val="none" w:sz="0" w:space="0" w:color="auto"/>
        <w:right w:val="none" w:sz="0" w:space="0" w:color="auto"/>
      </w:divBdr>
    </w:div>
    <w:div w:id="1587422457">
      <w:bodyDiv w:val="1"/>
      <w:marLeft w:val="0"/>
      <w:marRight w:val="0"/>
      <w:marTop w:val="0"/>
      <w:marBottom w:val="0"/>
      <w:divBdr>
        <w:top w:val="none" w:sz="0" w:space="0" w:color="auto"/>
        <w:left w:val="none" w:sz="0" w:space="0" w:color="auto"/>
        <w:bottom w:val="none" w:sz="0" w:space="0" w:color="auto"/>
        <w:right w:val="none" w:sz="0" w:space="0" w:color="auto"/>
      </w:divBdr>
    </w:div>
    <w:div w:id="1595826015">
      <w:bodyDiv w:val="1"/>
      <w:marLeft w:val="0"/>
      <w:marRight w:val="0"/>
      <w:marTop w:val="0"/>
      <w:marBottom w:val="0"/>
      <w:divBdr>
        <w:top w:val="none" w:sz="0" w:space="0" w:color="auto"/>
        <w:left w:val="none" w:sz="0" w:space="0" w:color="auto"/>
        <w:bottom w:val="none" w:sz="0" w:space="0" w:color="auto"/>
        <w:right w:val="none" w:sz="0" w:space="0" w:color="auto"/>
      </w:divBdr>
    </w:div>
    <w:div w:id="1599290479">
      <w:bodyDiv w:val="1"/>
      <w:marLeft w:val="0"/>
      <w:marRight w:val="0"/>
      <w:marTop w:val="0"/>
      <w:marBottom w:val="0"/>
      <w:divBdr>
        <w:top w:val="none" w:sz="0" w:space="0" w:color="auto"/>
        <w:left w:val="none" w:sz="0" w:space="0" w:color="auto"/>
        <w:bottom w:val="none" w:sz="0" w:space="0" w:color="auto"/>
        <w:right w:val="none" w:sz="0" w:space="0" w:color="auto"/>
      </w:divBdr>
    </w:div>
    <w:div w:id="1602488667">
      <w:bodyDiv w:val="1"/>
      <w:marLeft w:val="0"/>
      <w:marRight w:val="0"/>
      <w:marTop w:val="0"/>
      <w:marBottom w:val="0"/>
      <w:divBdr>
        <w:top w:val="none" w:sz="0" w:space="0" w:color="auto"/>
        <w:left w:val="none" w:sz="0" w:space="0" w:color="auto"/>
        <w:bottom w:val="none" w:sz="0" w:space="0" w:color="auto"/>
        <w:right w:val="none" w:sz="0" w:space="0" w:color="auto"/>
      </w:divBdr>
    </w:div>
    <w:div w:id="1604144920">
      <w:bodyDiv w:val="1"/>
      <w:marLeft w:val="0"/>
      <w:marRight w:val="0"/>
      <w:marTop w:val="0"/>
      <w:marBottom w:val="0"/>
      <w:divBdr>
        <w:top w:val="none" w:sz="0" w:space="0" w:color="auto"/>
        <w:left w:val="none" w:sz="0" w:space="0" w:color="auto"/>
        <w:bottom w:val="none" w:sz="0" w:space="0" w:color="auto"/>
        <w:right w:val="none" w:sz="0" w:space="0" w:color="auto"/>
      </w:divBdr>
    </w:div>
    <w:div w:id="1606110507">
      <w:bodyDiv w:val="1"/>
      <w:marLeft w:val="0"/>
      <w:marRight w:val="0"/>
      <w:marTop w:val="0"/>
      <w:marBottom w:val="0"/>
      <w:divBdr>
        <w:top w:val="none" w:sz="0" w:space="0" w:color="auto"/>
        <w:left w:val="none" w:sz="0" w:space="0" w:color="auto"/>
        <w:bottom w:val="none" w:sz="0" w:space="0" w:color="auto"/>
        <w:right w:val="none" w:sz="0" w:space="0" w:color="auto"/>
      </w:divBdr>
    </w:div>
    <w:div w:id="1608809326">
      <w:bodyDiv w:val="1"/>
      <w:marLeft w:val="0"/>
      <w:marRight w:val="0"/>
      <w:marTop w:val="0"/>
      <w:marBottom w:val="0"/>
      <w:divBdr>
        <w:top w:val="none" w:sz="0" w:space="0" w:color="auto"/>
        <w:left w:val="none" w:sz="0" w:space="0" w:color="auto"/>
        <w:bottom w:val="none" w:sz="0" w:space="0" w:color="auto"/>
        <w:right w:val="none" w:sz="0" w:space="0" w:color="auto"/>
      </w:divBdr>
    </w:div>
    <w:div w:id="1617983850">
      <w:bodyDiv w:val="1"/>
      <w:marLeft w:val="0"/>
      <w:marRight w:val="0"/>
      <w:marTop w:val="0"/>
      <w:marBottom w:val="0"/>
      <w:divBdr>
        <w:top w:val="none" w:sz="0" w:space="0" w:color="auto"/>
        <w:left w:val="none" w:sz="0" w:space="0" w:color="auto"/>
        <w:bottom w:val="none" w:sz="0" w:space="0" w:color="auto"/>
        <w:right w:val="none" w:sz="0" w:space="0" w:color="auto"/>
      </w:divBdr>
    </w:div>
    <w:div w:id="1618875253">
      <w:bodyDiv w:val="1"/>
      <w:marLeft w:val="0"/>
      <w:marRight w:val="0"/>
      <w:marTop w:val="0"/>
      <w:marBottom w:val="0"/>
      <w:divBdr>
        <w:top w:val="none" w:sz="0" w:space="0" w:color="auto"/>
        <w:left w:val="none" w:sz="0" w:space="0" w:color="auto"/>
        <w:bottom w:val="none" w:sz="0" w:space="0" w:color="auto"/>
        <w:right w:val="none" w:sz="0" w:space="0" w:color="auto"/>
      </w:divBdr>
    </w:div>
    <w:div w:id="1626421600">
      <w:bodyDiv w:val="1"/>
      <w:marLeft w:val="0"/>
      <w:marRight w:val="0"/>
      <w:marTop w:val="0"/>
      <w:marBottom w:val="0"/>
      <w:divBdr>
        <w:top w:val="none" w:sz="0" w:space="0" w:color="auto"/>
        <w:left w:val="none" w:sz="0" w:space="0" w:color="auto"/>
        <w:bottom w:val="none" w:sz="0" w:space="0" w:color="auto"/>
        <w:right w:val="none" w:sz="0" w:space="0" w:color="auto"/>
      </w:divBdr>
    </w:div>
    <w:div w:id="1636133459">
      <w:bodyDiv w:val="1"/>
      <w:marLeft w:val="0"/>
      <w:marRight w:val="0"/>
      <w:marTop w:val="0"/>
      <w:marBottom w:val="0"/>
      <w:divBdr>
        <w:top w:val="none" w:sz="0" w:space="0" w:color="auto"/>
        <w:left w:val="none" w:sz="0" w:space="0" w:color="auto"/>
        <w:bottom w:val="none" w:sz="0" w:space="0" w:color="auto"/>
        <w:right w:val="none" w:sz="0" w:space="0" w:color="auto"/>
      </w:divBdr>
    </w:div>
    <w:div w:id="1644432549">
      <w:bodyDiv w:val="1"/>
      <w:marLeft w:val="0"/>
      <w:marRight w:val="0"/>
      <w:marTop w:val="0"/>
      <w:marBottom w:val="0"/>
      <w:divBdr>
        <w:top w:val="none" w:sz="0" w:space="0" w:color="auto"/>
        <w:left w:val="none" w:sz="0" w:space="0" w:color="auto"/>
        <w:bottom w:val="none" w:sz="0" w:space="0" w:color="auto"/>
        <w:right w:val="none" w:sz="0" w:space="0" w:color="auto"/>
      </w:divBdr>
    </w:div>
    <w:div w:id="1655914833">
      <w:bodyDiv w:val="1"/>
      <w:marLeft w:val="0"/>
      <w:marRight w:val="0"/>
      <w:marTop w:val="0"/>
      <w:marBottom w:val="0"/>
      <w:divBdr>
        <w:top w:val="none" w:sz="0" w:space="0" w:color="auto"/>
        <w:left w:val="none" w:sz="0" w:space="0" w:color="auto"/>
        <w:bottom w:val="none" w:sz="0" w:space="0" w:color="auto"/>
        <w:right w:val="none" w:sz="0" w:space="0" w:color="auto"/>
      </w:divBdr>
    </w:div>
    <w:div w:id="1662080382">
      <w:bodyDiv w:val="1"/>
      <w:marLeft w:val="0"/>
      <w:marRight w:val="0"/>
      <w:marTop w:val="0"/>
      <w:marBottom w:val="0"/>
      <w:divBdr>
        <w:top w:val="none" w:sz="0" w:space="0" w:color="auto"/>
        <w:left w:val="none" w:sz="0" w:space="0" w:color="auto"/>
        <w:bottom w:val="none" w:sz="0" w:space="0" w:color="auto"/>
        <w:right w:val="none" w:sz="0" w:space="0" w:color="auto"/>
      </w:divBdr>
    </w:div>
    <w:div w:id="1673484720">
      <w:bodyDiv w:val="1"/>
      <w:marLeft w:val="0"/>
      <w:marRight w:val="0"/>
      <w:marTop w:val="0"/>
      <w:marBottom w:val="0"/>
      <w:divBdr>
        <w:top w:val="none" w:sz="0" w:space="0" w:color="auto"/>
        <w:left w:val="none" w:sz="0" w:space="0" w:color="auto"/>
        <w:bottom w:val="none" w:sz="0" w:space="0" w:color="auto"/>
        <w:right w:val="none" w:sz="0" w:space="0" w:color="auto"/>
      </w:divBdr>
    </w:div>
    <w:div w:id="1682583694">
      <w:bodyDiv w:val="1"/>
      <w:marLeft w:val="0"/>
      <w:marRight w:val="0"/>
      <w:marTop w:val="0"/>
      <w:marBottom w:val="0"/>
      <w:divBdr>
        <w:top w:val="none" w:sz="0" w:space="0" w:color="auto"/>
        <w:left w:val="none" w:sz="0" w:space="0" w:color="auto"/>
        <w:bottom w:val="none" w:sz="0" w:space="0" w:color="auto"/>
        <w:right w:val="none" w:sz="0" w:space="0" w:color="auto"/>
      </w:divBdr>
    </w:div>
    <w:div w:id="1702897389">
      <w:bodyDiv w:val="1"/>
      <w:marLeft w:val="0"/>
      <w:marRight w:val="0"/>
      <w:marTop w:val="0"/>
      <w:marBottom w:val="0"/>
      <w:divBdr>
        <w:top w:val="none" w:sz="0" w:space="0" w:color="auto"/>
        <w:left w:val="none" w:sz="0" w:space="0" w:color="auto"/>
        <w:bottom w:val="none" w:sz="0" w:space="0" w:color="auto"/>
        <w:right w:val="none" w:sz="0" w:space="0" w:color="auto"/>
      </w:divBdr>
    </w:div>
    <w:div w:id="1705010678">
      <w:bodyDiv w:val="1"/>
      <w:marLeft w:val="0"/>
      <w:marRight w:val="0"/>
      <w:marTop w:val="0"/>
      <w:marBottom w:val="0"/>
      <w:divBdr>
        <w:top w:val="none" w:sz="0" w:space="0" w:color="auto"/>
        <w:left w:val="none" w:sz="0" w:space="0" w:color="auto"/>
        <w:bottom w:val="none" w:sz="0" w:space="0" w:color="auto"/>
        <w:right w:val="none" w:sz="0" w:space="0" w:color="auto"/>
      </w:divBdr>
    </w:div>
    <w:div w:id="1717896156">
      <w:bodyDiv w:val="1"/>
      <w:marLeft w:val="0"/>
      <w:marRight w:val="0"/>
      <w:marTop w:val="0"/>
      <w:marBottom w:val="0"/>
      <w:divBdr>
        <w:top w:val="none" w:sz="0" w:space="0" w:color="auto"/>
        <w:left w:val="none" w:sz="0" w:space="0" w:color="auto"/>
        <w:bottom w:val="none" w:sz="0" w:space="0" w:color="auto"/>
        <w:right w:val="none" w:sz="0" w:space="0" w:color="auto"/>
      </w:divBdr>
    </w:div>
    <w:div w:id="1728988320">
      <w:bodyDiv w:val="1"/>
      <w:marLeft w:val="0"/>
      <w:marRight w:val="0"/>
      <w:marTop w:val="0"/>
      <w:marBottom w:val="0"/>
      <w:divBdr>
        <w:top w:val="none" w:sz="0" w:space="0" w:color="auto"/>
        <w:left w:val="none" w:sz="0" w:space="0" w:color="auto"/>
        <w:bottom w:val="none" w:sz="0" w:space="0" w:color="auto"/>
        <w:right w:val="none" w:sz="0" w:space="0" w:color="auto"/>
      </w:divBdr>
    </w:div>
    <w:div w:id="1731032558">
      <w:bodyDiv w:val="1"/>
      <w:marLeft w:val="0"/>
      <w:marRight w:val="0"/>
      <w:marTop w:val="0"/>
      <w:marBottom w:val="0"/>
      <w:divBdr>
        <w:top w:val="none" w:sz="0" w:space="0" w:color="auto"/>
        <w:left w:val="none" w:sz="0" w:space="0" w:color="auto"/>
        <w:bottom w:val="none" w:sz="0" w:space="0" w:color="auto"/>
        <w:right w:val="none" w:sz="0" w:space="0" w:color="auto"/>
      </w:divBdr>
    </w:div>
    <w:div w:id="1736467695">
      <w:bodyDiv w:val="1"/>
      <w:marLeft w:val="0"/>
      <w:marRight w:val="0"/>
      <w:marTop w:val="0"/>
      <w:marBottom w:val="0"/>
      <w:divBdr>
        <w:top w:val="none" w:sz="0" w:space="0" w:color="auto"/>
        <w:left w:val="none" w:sz="0" w:space="0" w:color="auto"/>
        <w:bottom w:val="none" w:sz="0" w:space="0" w:color="auto"/>
        <w:right w:val="none" w:sz="0" w:space="0" w:color="auto"/>
      </w:divBdr>
    </w:div>
    <w:div w:id="1737167206">
      <w:bodyDiv w:val="1"/>
      <w:marLeft w:val="0"/>
      <w:marRight w:val="0"/>
      <w:marTop w:val="0"/>
      <w:marBottom w:val="0"/>
      <w:divBdr>
        <w:top w:val="none" w:sz="0" w:space="0" w:color="auto"/>
        <w:left w:val="none" w:sz="0" w:space="0" w:color="auto"/>
        <w:bottom w:val="none" w:sz="0" w:space="0" w:color="auto"/>
        <w:right w:val="none" w:sz="0" w:space="0" w:color="auto"/>
      </w:divBdr>
    </w:div>
    <w:div w:id="1739787456">
      <w:bodyDiv w:val="1"/>
      <w:marLeft w:val="0"/>
      <w:marRight w:val="0"/>
      <w:marTop w:val="0"/>
      <w:marBottom w:val="0"/>
      <w:divBdr>
        <w:top w:val="none" w:sz="0" w:space="0" w:color="auto"/>
        <w:left w:val="none" w:sz="0" w:space="0" w:color="auto"/>
        <w:bottom w:val="none" w:sz="0" w:space="0" w:color="auto"/>
        <w:right w:val="none" w:sz="0" w:space="0" w:color="auto"/>
      </w:divBdr>
    </w:div>
    <w:div w:id="1742559202">
      <w:bodyDiv w:val="1"/>
      <w:marLeft w:val="0"/>
      <w:marRight w:val="0"/>
      <w:marTop w:val="0"/>
      <w:marBottom w:val="0"/>
      <w:divBdr>
        <w:top w:val="none" w:sz="0" w:space="0" w:color="auto"/>
        <w:left w:val="none" w:sz="0" w:space="0" w:color="auto"/>
        <w:bottom w:val="none" w:sz="0" w:space="0" w:color="auto"/>
        <w:right w:val="none" w:sz="0" w:space="0" w:color="auto"/>
      </w:divBdr>
    </w:div>
    <w:div w:id="1756050951">
      <w:bodyDiv w:val="1"/>
      <w:marLeft w:val="0"/>
      <w:marRight w:val="0"/>
      <w:marTop w:val="0"/>
      <w:marBottom w:val="0"/>
      <w:divBdr>
        <w:top w:val="none" w:sz="0" w:space="0" w:color="auto"/>
        <w:left w:val="none" w:sz="0" w:space="0" w:color="auto"/>
        <w:bottom w:val="none" w:sz="0" w:space="0" w:color="auto"/>
        <w:right w:val="none" w:sz="0" w:space="0" w:color="auto"/>
      </w:divBdr>
    </w:div>
    <w:div w:id="1770002004">
      <w:bodyDiv w:val="1"/>
      <w:marLeft w:val="0"/>
      <w:marRight w:val="0"/>
      <w:marTop w:val="0"/>
      <w:marBottom w:val="0"/>
      <w:divBdr>
        <w:top w:val="none" w:sz="0" w:space="0" w:color="auto"/>
        <w:left w:val="none" w:sz="0" w:space="0" w:color="auto"/>
        <w:bottom w:val="none" w:sz="0" w:space="0" w:color="auto"/>
        <w:right w:val="none" w:sz="0" w:space="0" w:color="auto"/>
      </w:divBdr>
    </w:div>
    <w:div w:id="1771242524">
      <w:bodyDiv w:val="1"/>
      <w:marLeft w:val="0"/>
      <w:marRight w:val="0"/>
      <w:marTop w:val="0"/>
      <w:marBottom w:val="0"/>
      <w:divBdr>
        <w:top w:val="none" w:sz="0" w:space="0" w:color="auto"/>
        <w:left w:val="none" w:sz="0" w:space="0" w:color="auto"/>
        <w:bottom w:val="none" w:sz="0" w:space="0" w:color="auto"/>
        <w:right w:val="none" w:sz="0" w:space="0" w:color="auto"/>
      </w:divBdr>
    </w:div>
    <w:div w:id="1780025008">
      <w:bodyDiv w:val="1"/>
      <w:marLeft w:val="0"/>
      <w:marRight w:val="0"/>
      <w:marTop w:val="0"/>
      <w:marBottom w:val="0"/>
      <w:divBdr>
        <w:top w:val="none" w:sz="0" w:space="0" w:color="auto"/>
        <w:left w:val="none" w:sz="0" w:space="0" w:color="auto"/>
        <w:bottom w:val="none" w:sz="0" w:space="0" w:color="auto"/>
        <w:right w:val="none" w:sz="0" w:space="0" w:color="auto"/>
      </w:divBdr>
    </w:div>
    <w:div w:id="1789280060">
      <w:bodyDiv w:val="1"/>
      <w:marLeft w:val="0"/>
      <w:marRight w:val="0"/>
      <w:marTop w:val="0"/>
      <w:marBottom w:val="0"/>
      <w:divBdr>
        <w:top w:val="none" w:sz="0" w:space="0" w:color="auto"/>
        <w:left w:val="none" w:sz="0" w:space="0" w:color="auto"/>
        <w:bottom w:val="none" w:sz="0" w:space="0" w:color="auto"/>
        <w:right w:val="none" w:sz="0" w:space="0" w:color="auto"/>
      </w:divBdr>
    </w:div>
    <w:div w:id="1801485678">
      <w:bodyDiv w:val="1"/>
      <w:marLeft w:val="0"/>
      <w:marRight w:val="0"/>
      <w:marTop w:val="0"/>
      <w:marBottom w:val="0"/>
      <w:divBdr>
        <w:top w:val="none" w:sz="0" w:space="0" w:color="auto"/>
        <w:left w:val="none" w:sz="0" w:space="0" w:color="auto"/>
        <w:bottom w:val="none" w:sz="0" w:space="0" w:color="auto"/>
        <w:right w:val="none" w:sz="0" w:space="0" w:color="auto"/>
      </w:divBdr>
    </w:div>
    <w:div w:id="1806193800">
      <w:bodyDiv w:val="1"/>
      <w:marLeft w:val="0"/>
      <w:marRight w:val="0"/>
      <w:marTop w:val="0"/>
      <w:marBottom w:val="0"/>
      <w:divBdr>
        <w:top w:val="none" w:sz="0" w:space="0" w:color="auto"/>
        <w:left w:val="none" w:sz="0" w:space="0" w:color="auto"/>
        <w:bottom w:val="none" w:sz="0" w:space="0" w:color="auto"/>
        <w:right w:val="none" w:sz="0" w:space="0" w:color="auto"/>
      </w:divBdr>
    </w:div>
    <w:div w:id="1809934866">
      <w:bodyDiv w:val="1"/>
      <w:marLeft w:val="0"/>
      <w:marRight w:val="0"/>
      <w:marTop w:val="0"/>
      <w:marBottom w:val="0"/>
      <w:divBdr>
        <w:top w:val="none" w:sz="0" w:space="0" w:color="auto"/>
        <w:left w:val="none" w:sz="0" w:space="0" w:color="auto"/>
        <w:bottom w:val="none" w:sz="0" w:space="0" w:color="auto"/>
        <w:right w:val="none" w:sz="0" w:space="0" w:color="auto"/>
      </w:divBdr>
    </w:div>
    <w:div w:id="1817604560">
      <w:bodyDiv w:val="1"/>
      <w:marLeft w:val="0"/>
      <w:marRight w:val="0"/>
      <w:marTop w:val="0"/>
      <w:marBottom w:val="0"/>
      <w:divBdr>
        <w:top w:val="none" w:sz="0" w:space="0" w:color="auto"/>
        <w:left w:val="none" w:sz="0" w:space="0" w:color="auto"/>
        <w:bottom w:val="none" w:sz="0" w:space="0" w:color="auto"/>
        <w:right w:val="none" w:sz="0" w:space="0" w:color="auto"/>
      </w:divBdr>
    </w:div>
    <w:div w:id="1836651196">
      <w:bodyDiv w:val="1"/>
      <w:marLeft w:val="0"/>
      <w:marRight w:val="0"/>
      <w:marTop w:val="0"/>
      <w:marBottom w:val="0"/>
      <w:divBdr>
        <w:top w:val="none" w:sz="0" w:space="0" w:color="auto"/>
        <w:left w:val="none" w:sz="0" w:space="0" w:color="auto"/>
        <w:bottom w:val="none" w:sz="0" w:space="0" w:color="auto"/>
        <w:right w:val="none" w:sz="0" w:space="0" w:color="auto"/>
      </w:divBdr>
    </w:div>
    <w:div w:id="1841120887">
      <w:bodyDiv w:val="1"/>
      <w:marLeft w:val="0"/>
      <w:marRight w:val="0"/>
      <w:marTop w:val="0"/>
      <w:marBottom w:val="0"/>
      <w:divBdr>
        <w:top w:val="none" w:sz="0" w:space="0" w:color="auto"/>
        <w:left w:val="none" w:sz="0" w:space="0" w:color="auto"/>
        <w:bottom w:val="none" w:sz="0" w:space="0" w:color="auto"/>
        <w:right w:val="none" w:sz="0" w:space="0" w:color="auto"/>
      </w:divBdr>
    </w:div>
    <w:div w:id="1847478455">
      <w:bodyDiv w:val="1"/>
      <w:marLeft w:val="0"/>
      <w:marRight w:val="0"/>
      <w:marTop w:val="0"/>
      <w:marBottom w:val="0"/>
      <w:divBdr>
        <w:top w:val="none" w:sz="0" w:space="0" w:color="auto"/>
        <w:left w:val="none" w:sz="0" w:space="0" w:color="auto"/>
        <w:bottom w:val="none" w:sz="0" w:space="0" w:color="auto"/>
        <w:right w:val="none" w:sz="0" w:space="0" w:color="auto"/>
      </w:divBdr>
    </w:div>
    <w:div w:id="1853834785">
      <w:bodyDiv w:val="1"/>
      <w:marLeft w:val="0"/>
      <w:marRight w:val="0"/>
      <w:marTop w:val="0"/>
      <w:marBottom w:val="0"/>
      <w:divBdr>
        <w:top w:val="none" w:sz="0" w:space="0" w:color="auto"/>
        <w:left w:val="none" w:sz="0" w:space="0" w:color="auto"/>
        <w:bottom w:val="none" w:sz="0" w:space="0" w:color="auto"/>
        <w:right w:val="none" w:sz="0" w:space="0" w:color="auto"/>
      </w:divBdr>
    </w:div>
    <w:div w:id="1856307883">
      <w:bodyDiv w:val="1"/>
      <w:marLeft w:val="0"/>
      <w:marRight w:val="0"/>
      <w:marTop w:val="0"/>
      <w:marBottom w:val="0"/>
      <w:divBdr>
        <w:top w:val="none" w:sz="0" w:space="0" w:color="auto"/>
        <w:left w:val="none" w:sz="0" w:space="0" w:color="auto"/>
        <w:bottom w:val="none" w:sz="0" w:space="0" w:color="auto"/>
        <w:right w:val="none" w:sz="0" w:space="0" w:color="auto"/>
      </w:divBdr>
    </w:div>
    <w:div w:id="1868568697">
      <w:bodyDiv w:val="1"/>
      <w:marLeft w:val="0"/>
      <w:marRight w:val="0"/>
      <w:marTop w:val="0"/>
      <w:marBottom w:val="0"/>
      <w:divBdr>
        <w:top w:val="none" w:sz="0" w:space="0" w:color="auto"/>
        <w:left w:val="none" w:sz="0" w:space="0" w:color="auto"/>
        <w:bottom w:val="none" w:sz="0" w:space="0" w:color="auto"/>
        <w:right w:val="none" w:sz="0" w:space="0" w:color="auto"/>
      </w:divBdr>
    </w:div>
    <w:div w:id="1888567475">
      <w:bodyDiv w:val="1"/>
      <w:marLeft w:val="0"/>
      <w:marRight w:val="0"/>
      <w:marTop w:val="0"/>
      <w:marBottom w:val="0"/>
      <w:divBdr>
        <w:top w:val="none" w:sz="0" w:space="0" w:color="auto"/>
        <w:left w:val="none" w:sz="0" w:space="0" w:color="auto"/>
        <w:bottom w:val="none" w:sz="0" w:space="0" w:color="auto"/>
        <w:right w:val="none" w:sz="0" w:space="0" w:color="auto"/>
      </w:divBdr>
    </w:div>
    <w:div w:id="1898203637">
      <w:bodyDiv w:val="1"/>
      <w:marLeft w:val="0"/>
      <w:marRight w:val="0"/>
      <w:marTop w:val="0"/>
      <w:marBottom w:val="0"/>
      <w:divBdr>
        <w:top w:val="none" w:sz="0" w:space="0" w:color="auto"/>
        <w:left w:val="none" w:sz="0" w:space="0" w:color="auto"/>
        <w:bottom w:val="none" w:sz="0" w:space="0" w:color="auto"/>
        <w:right w:val="none" w:sz="0" w:space="0" w:color="auto"/>
      </w:divBdr>
    </w:div>
    <w:div w:id="1910573429">
      <w:bodyDiv w:val="1"/>
      <w:marLeft w:val="0"/>
      <w:marRight w:val="0"/>
      <w:marTop w:val="0"/>
      <w:marBottom w:val="0"/>
      <w:divBdr>
        <w:top w:val="none" w:sz="0" w:space="0" w:color="auto"/>
        <w:left w:val="none" w:sz="0" w:space="0" w:color="auto"/>
        <w:bottom w:val="none" w:sz="0" w:space="0" w:color="auto"/>
        <w:right w:val="none" w:sz="0" w:space="0" w:color="auto"/>
      </w:divBdr>
    </w:div>
    <w:div w:id="1919822696">
      <w:bodyDiv w:val="1"/>
      <w:marLeft w:val="0"/>
      <w:marRight w:val="0"/>
      <w:marTop w:val="0"/>
      <w:marBottom w:val="0"/>
      <w:divBdr>
        <w:top w:val="none" w:sz="0" w:space="0" w:color="auto"/>
        <w:left w:val="none" w:sz="0" w:space="0" w:color="auto"/>
        <w:bottom w:val="none" w:sz="0" w:space="0" w:color="auto"/>
        <w:right w:val="none" w:sz="0" w:space="0" w:color="auto"/>
      </w:divBdr>
    </w:div>
    <w:div w:id="1926568811">
      <w:bodyDiv w:val="1"/>
      <w:marLeft w:val="0"/>
      <w:marRight w:val="0"/>
      <w:marTop w:val="0"/>
      <w:marBottom w:val="0"/>
      <w:divBdr>
        <w:top w:val="none" w:sz="0" w:space="0" w:color="auto"/>
        <w:left w:val="none" w:sz="0" w:space="0" w:color="auto"/>
        <w:bottom w:val="none" w:sz="0" w:space="0" w:color="auto"/>
        <w:right w:val="none" w:sz="0" w:space="0" w:color="auto"/>
      </w:divBdr>
    </w:div>
    <w:div w:id="1930238148">
      <w:bodyDiv w:val="1"/>
      <w:marLeft w:val="0"/>
      <w:marRight w:val="0"/>
      <w:marTop w:val="0"/>
      <w:marBottom w:val="0"/>
      <w:divBdr>
        <w:top w:val="none" w:sz="0" w:space="0" w:color="auto"/>
        <w:left w:val="none" w:sz="0" w:space="0" w:color="auto"/>
        <w:bottom w:val="none" w:sz="0" w:space="0" w:color="auto"/>
        <w:right w:val="none" w:sz="0" w:space="0" w:color="auto"/>
      </w:divBdr>
    </w:div>
    <w:div w:id="1948349751">
      <w:bodyDiv w:val="1"/>
      <w:marLeft w:val="0"/>
      <w:marRight w:val="0"/>
      <w:marTop w:val="0"/>
      <w:marBottom w:val="0"/>
      <w:divBdr>
        <w:top w:val="none" w:sz="0" w:space="0" w:color="auto"/>
        <w:left w:val="none" w:sz="0" w:space="0" w:color="auto"/>
        <w:bottom w:val="none" w:sz="0" w:space="0" w:color="auto"/>
        <w:right w:val="none" w:sz="0" w:space="0" w:color="auto"/>
      </w:divBdr>
    </w:div>
    <w:div w:id="1959527536">
      <w:bodyDiv w:val="1"/>
      <w:marLeft w:val="0"/>
      <w:marRight w:val="0"/>
      <w:marTop w:val="0"/>
      <w:marBottom w:val="0"/>
      <w:divBdr>
        <w:top w:val="none" w:sz="0" w:space="0" w:color="auto"/>
        <w:left w:val="none" w:sz="0" w:space="0" w:color="auto"/>
        <w:bottom w:val="none" w:sz="0" w:space="0" w:color="auto"/>
        <w:right w:val="none" w:sz="0" w:space="0" w:color="auto"/>
      </w:divBdr>
    </w:div>
    <w:div w:id="1961296983">
      <w:bodyDiv w:val="1"/>
      <w:marLeft w:val="0"/>
      <w:marRight w:val="0"/>
      <w:marTop w:val="0"/>
      <w:marBottom w:val="0"/>
      <w:divBdr>
        <w:top w:val="none" w:sz="0" w:space="0" w:color="auto"/>
        <w:left w:val="none" w:sz="0" w:space="0" w:color="auto"/>
        <w:bottom w:val="none" w:sz="0" w:space="0" w:color="auto"/>
        <w:right w:val="none" w:sz="0" w:space="0" w:color="auto"/>
      </w:divBdr>
    </w:div>
    <w:div w:id="1973359671">
      <w:bodyDiv w:val="1"/>
      <w:marLeft w:val="0"/>
      <w:marRight w:val="0"/>
      <w:marTop w:val="0"/>
      <w:marBottom w:val="0"/>
      <w:divBdr>
        <w:top w:val="none" w:sz="0" w:space="0" w:color="auto"/>
        <w:left w:val="none" w:sz="0" w:space="0" w:color="auto"/>
        <w:bottom w:val="none" w:sz="0" w:space="0" w:color="auto"/>
        <w:right w:val="none" w:sz="0" w:space="0" w:color="auto"/>
      </w:divBdr>
    </w:div>
    <w:div w:id="1978950491">
      <w:bodyDiv w:val="1"/>
      <w:marLeft w:val="0"/>
      <w:marRight w:val="0"/>
      <w:marTop w:val="0"/>
      <w:marBottom w:val="0"/>
      <w:divBdr>
        <w:top w:val="none" w:sz="0" w:space="0" w:color="auto"/>
        <w:left w:val="none" w:sz="0" w:space="0" w:color="auto"/>
        <w:bottom w:val="none" w:sz="0" w:space="0" w:color="auto"/>
        <w:right w:val="none" w:sz="0" w:space="0" w:color="auto"/>
      </w:divBdr>
    </w:div>
    <w:div w:id="1982465063">
      <w:bodyDiv w:val="1"/>
      <w:marLeft w:val="0"/>
      <w:marRight w:val="0"/>
      <w:marTop w:val="0"/>
      <w:marBottom w:val="0"/>
      <w:divBdr>
        <w:top w:val="none" w:sz="0" w:space="0" w:color="auto"/>
        <w:left w:val="none" w:sz="0" w:space="0" w:color="auto"/>
        <w:bottom w:val="none" w:sz="0" w:space="0" w:color="auto"/>
        <w:right w:val="none" w:sz="0" w:space="0" w:color="auto"/>
      </w:divBdr>
    </w:div>
    <w:div w:id="1996104980">
      <w:bodyDiv w:val="1"/>
      <w:marLeft w:val="0"/>
      <w:marRight w:val="0"/>
      <w:marTop w:val="0"/>
      <w:marBottom w:val="0"/>
      <w:divBdr>
        <w:top w:val="none" w:sz="0" w:space="0" w:color="auto"/>
        <w:left w:val="none" w:sz="0" w:space="0" w:color="auto"/>
        <w:bottom w:val="none" w:sz="0" w:space="0" w:color="auto"/>
        <w:right w:val="none" w:sz="0" w:space="0" w:color="auto"/>
      </w:divBdr>
    </w:div>
    <w:div w:id="2009865561">
      <w:bodyDiv w:val="1"/>
      <w:marLeft w:val="0"/>
      <w:marRight w:val="0"/>
      <w:marTop w:val="0"/>
      <w:marBottom w:val="0"/>
      <w:divBdr>
        <w:top w:val="none" w:sz="0" w:space="0" w:color="auto"/>
        <w:left w:val="none" w:sz="0" w:space="0" w:color="auto"/>
        <w:bottom w:val="none" w:sz="0" w:space="0" w:color="auto"/>
        <w:right w:val="none" w:sz="0" w:space="0" w:color="auto"/>
      </w:divBdr>
    </w:div>
    <w:div w:id="2016229246">
      <w:bodyDiv w:val="1"/>
      <w:marLeft w:val="0"/>
      <w:marRight w:val="0"/>
      <w:marTop w:val="0"/>
      <w:marBottom w:val="0"/>
      <w:divBdr>
        <w:top w:val="none" w:sz="0" w:space="0" w:color="auto"/>
        <w:left w:val="none" w:sz="0" w:space="0" w:color="auto"/>
        <w:bottom w:val="none" w:sz="0" w:space="0" w:color="auto"/>
        <w:right w:val="none" w:sz="0" w:space="0" w:color="auto"/>
      </w:divBdr>
    </w:div>
    <w:div w:id="2016416670">
      <w:bodyDiv w:val="1"/>
      <w:marLeft w:val="0"/>
      <w:marRight w:val="0"/>
      <w:marTop w:val="0"/>
      <w:marBottom w:val="0"/>
      <w:divBdr>
        <w:top w:val="none" w:sz="0" w:space="0" w:color="auto"/>
        <w:left w:val="none" w:sz="0" w:space="0" w:color="auto"/>
        <w:bottom w:val="none" w:sz="0" w:space="0" w:color="auto"/>
        <w:right w:val="none" w:sz="0" w:space="0" w:color="auto"/>
      </w:divBdr>
    </w:div>
    <w:div w:id="2017463530">
      <w:bodyDiv w:val="1"/>
      <w:marLeft w:val="0"/>
      <w:marRight w:val="0"/>
      <w:marTop w:val="0"/>
      <w:marBottom w:val="0"/>
      <w:divBdr>
        <w:top w:val="none" w:sz="0" w:space="0" w:color="auto"/>
        <w:left w:val="none" w:sz="0" w:space="0" w:color="auto"/>
        <w:bottom w:val="none" w:sz="0" w:space="0" w:color="auto"/>
        <w:right w:val="none" w:sz="0" w:space="0" w:color="auto"/>
      </w:divBdr>
    </w:div>
    <w:div w:id="2027831143">
      <w:bodyDiv w:val="1"/>
      <w:marLeft w:val="0"/>
      <w:marRight w:val="0"/>
      <w:marTop w:val="0"/>
      <w:marBottom w:val="0"/>
      <w:divBdr>
        <w:top w:val="none" w:sz="0" w:space="0" w:color="auto"/>
        <w:left w:val="none" w:sz="0" w:space="0" w:color="auto"/>
        <w:bottom w:val="none" w:sz="0" w:space="0" w:color="auto"/>
        <w:right w:val="none" w:sz="0" w:space="0" w:color="auto"/>
      </w:divBdr>
    </w:div>
    <w:div w:id="2033610998">
      <w:bodyDiv w:val="1"/>
      <w:marLeft w:val="0"/>
      <w:marRight w:val="0"/>
      <w:marTop w:val="0"/>
      <w:marBottom w:val="0"/>
      <w:divBdr>
        <w:top w:val="none" w:sz="0" w:space="0" w:color="auto"/>
        <w:left w:val="none" w:sz="0" w:space="0" w:color="auto"/>
        <w:bottom w:val="none" w:sz="0" w:space="0" w:color="auto"/>
        <w:right w:val="none" w:sz="0" w:space="0" w:color="auto"/>
      </w:divBdr>
    </w:div>
    <w:div w:id="2036035364">
      <w:bodyDiv w:val="1"/>
      <w:marLeft w:val="0"/>
      <w:marRight w:val="0"/>
      <w:marTop w:val="0"/>
      <w:marBottom w:val="0"/>
      <w:divBdr>
        <w:top w:val="none" w:sz="0" w:space="0" w:color="auto"/>
        <w:left w:val="none" w:sz="0" w:space="0" w:color="auto"/>
        <w:bottom w:val="none" w:sz="0" w:space="0" w:color="auto"/>
        <w:right w:val="none" w:sz="0" w:space="0" w:color="auto"/>
      </w:divBdr>
    </w:div>
    <w:div w:id="2040087587">
      <w:bodyDiv w:val="1"/>
      <w:marLeft w:val="0"/>
      <w:marRight w:val="0"/>
      <w:marTop w:val="0"/>
      <w:marBottom w:val="0"/>
      <w:divBdr>
        <w:top w:val="none" w:sz="0" w:space="0" w:color="auto"/>
        <w:left w:val="none" w:sz="0" w:space="0" w:color="auto"/>
        <w:bottom w:val="none" w:sz="0" w:space="0" w:color="auto"/>
        <w:right w:val="none" w:sz="0" w:space="0" w:color="auto"/>
      </w:divBdr>
    </w:div>
    <w:div w:id="2053505111">
      <w:bodyDiv w:val="1"/>
      <w:marLeft w:val="0"/>
      <w:marRight w:val="0"/>
      <w:marTop w:val="0"/>
      <w:marBottom w:val="0"/>
      <w:divBdr>
        <w:top w:val="none" w:sz="0" w:space="0" w:color="auto"/>
        <w:left w:val="none" w:sz="0" w:space="0" w:color="auto"/>
        <w:bottom w:val="none" w:sz="0" w:space="0" w:color="auto"/>
        <w:right w:val="none" w:sz="0" w:space="0" w:color="auto"/>
      </w:divBdr>
    </w:div>
    <w:div w:id="2060743266">
      <w:bodyDiv w:val="1"/>
      <w:marLeft w:val="0"/>
      <w:marRight w:val="0"/>
      <w:marTop w:val="0"/>
      <w:marBottom w:val="0"/>
      <w:divBdr>
        <w:top w:val="none" w:sz="0" w:space="0" w:color="auto"/>
        <w:left w:val="none" w:sz="0" w:space="0" w:color="auto"/>
        <w:bottom w:val="none" w:sz="0" w:space="0" w:color="auto"/>
        <w:right w:val="none" w:sz="0" w:space="0" w:color="auto"/>
      </w:divBdr>
    </w:div>
    <w:div w:id="2062903123">
      <w:bodyDiv w:val="1"/>
      <w:marLeft w:val="0"/>
      <w:marRight w:val="0"/>
      <w:marTop w:val="0"/>
      <w:marBottom w:val="0"/>
      <w:divBdr>
        <w:top w:val="none" w:sz="0" w:space="0" w:color="auto"/>
        <w:left w:val="none" w:sz="0" w:space="0" w:color="auto"/>
        <w:bottom w:val="none" w:sz="0" w:space="0" w:color="auto"/>
        <w:right w:val="none" w:sz="0" w:space="0" w:color="auto"/>
      </w:divBdr>
    </w:div>
    <w:div w:id="2064212865">
      <w:bodyDiv w:val="1"/>
      <w:marLeft w:val="0"/>
      <w:marRight w:val="0"/>
      <w:marTop w:val="0"/>
      <w:marBottom w:val="0"/>
      <w:divBdr>
        <w:top w:val="none" w:sz="0" w:space="0" w:color="auto"/>
        <w:left w:val="none" w:sz="0" w:space="0" w:color="auto"/>
        <w:bottom w:val="none" w:sz="0" w:space="0" w:color="auto"/>
        <w:right w:val="none" w:sz="0" w:space="0" w:color="auto"/>
      </w:divBdr>
    </w:div>
    <w:div w:id="2065329333">
      <w:bodyDiv w:val="1"/>
      <w:marLeft w:val="0"/>
      <w:marRight w:val="0"/>
      <w:marTop w:val="0"/>
      <w:marBottom w:val="0"/>
      <w:divBdr>
        <w:top w:val="none" w:sz="0" w:space="0" w:color="auto"/>
        <w:left w:val="none" w:sz="0" w:space="0" w:color="auto"/>
        <w:bottom w:val="none" w:sz="0" w:space="0" w:color="auto"/>
        <w:right w:val="none" w:sz="0" w:space="0" w:color="auto"/>
      </w:divBdr>
    </w:div>
    <w:div w:id="2070688450">
      <w:bodyDiv w:val="1"/>
      <w:marLeft w:val="0"/>
      <w:marRight w:val="0"/>
      <w:marTop w:val="0"/>
      <w:marBottom w:val="0"/>
      <w:divBdr>
        <w:top w:val="none" w:sz="0" w:space="0" w:color="auto"/>
        <w:left w:val="none" w:sz="0" w:space="0" w:color="auto"/>
        <w:bottom w:val="none" w:sz="0" w:space="0" w:color="auto"/>
        <w:right w:val="none" w:sz="0" w:space="0" w:color="auto"/>
      </w:divBdr>
    </w:div>
    <w:div w:id="2075352995">
      <w:bodyDiv w:val="1"/>
      <w:marLeft w:val="0"/>
      <w:marRight w:val="0"/>
      <w:marTop w:val="0"/>
      <w:marBottom w:val="0"/>
      <w:divBdr>
        <w:top w:val="none" w:sz="0" w:space="0" w:color="auto"/>
        <w:left w:val="none" w:sz="0" w:space="0" w:color="auto"/>
        <w:bottom w:val="none" w:sz="0" w:space="0" w:color="auto"/>
        <w:right w:val="none" w:sz="0" w:space="0" w:color="auto"/>
      </w:divBdr>
    </w:div>
    <w:div w:id="2079093296">
      <w:bodyDiv w:val="1"/>
      <w:marLeft w:val="0"/>
      <w:marRight w:val="0"/>
      <w:marTop w:val="0"/>
      <w:marBottom w:val="0"/>
      <w:divBdr>
        <w:top w:val="none" w:sz="0" w:space="0" w:color="auto"/>
        <w:left w:val="none" w:sz="0" w:space="0" w:color="auto"/>
        <w:bottom w:val="none" w:sz="0" w:space="0" w:color="auto"/>
        <w:right w:val="none" w:sz="0" w:space="0" w:color="auto"/>
      </w:divBdr>
    </w:div>
    <w:div w:id="2089305499">
      <w:bodyDiv w:val="1"/>
      <w:marLeft w:val="0"/>
      <w:marRight w:val="0"/>
      <w:marTop w:val="0"/>
      <w:marBottom w:val="0"/>
      <w:divBdr>
        <w:top w:val="none" w:sz="0" w:space="0" w:color="auto"/>
        <w:left w:val="none" w:sz="0" w:space="0" w:color="auto"/>
        <w:bottom w:val="none" w:sz="0" w:space="0" w:color="auto"/>
        <w:right w:val="none" w:sz="0" w:space="0" w:color="auto"/>
      </w:divBdr>
    </w:div>
    <w:div w:id="2094430439">
      <w:bodyDiv w:val="1"/>
      <w:marLeft w:val="0"/>
      <w:marRight w:val="0"/>
      <w:marTop w:val="0"/>
      <w:marBottom w:val="0"/>
      <w:divBdr>
        <w:top w:val="none" w:sz="0" w:space="0" w:color="auto"/>
        <w:left w:val="none" w:sz="0" w:space="0" w:color="auto"/>
        <w:bottom w:val="none" w:sz="0" w:space="0" w:color="auto"/>
        <w:right w:val="none" w:sz="0" w:space="0" w:color="auto"/>
      </w:divBdr>
    </w:div>
    <w:div w:id="2099977211">
      <w:bodyDiv w:val="1"/>
      <w:marLeft w:val="0"/>
      <w:marRight w:val="0"/>
      <w:marTop w:val="0"/>
      <w:marBottom w:val="0"/>
      <w:divBdr>
        <w:top w:val="none" w:sz="0" w:space="0" w:color="auto"/>
        <w:left w:val="none" w:sz="0" w:space="0" w:color="auto"/>
        <w:bottom w:val="none" w:sz="0" w:space="0" w:color="auto"/>
        <w:right w:val="none" w:sz="0" w:space="0" w:color="auto"/>
      </w:divBdr>
    </w:div>
    <w:div w:id="2100447942">
      <w:bodyDiv w:val="1"/>
      <w:marLeft w:val="0"/>
      <w:marRight w:val="0"/>
      <w:marTop w:val="0"/>
      <w:marBottom w:val="0"/>
      <w:divBdr>
        <w:top w:val="none" w:sz="0" w:space="0" w:color="auto"/>
        <w:left w:val="none" w:sz="0" w:space="0" w:color="auto"/>
        <w:bottom w:val="none" w:sz="0" w:space="0" w:color="auto"/>
        <w:right w:val="none" w:sz="0" w:space="0" w:color="auto"/>
      </w:divBdr>
    </w:div>
    <w:div w:id="2102215793">
      <w:bodyDiv w:val="1"/>
      <w:marLeft w:val="0"/>
      <w:marRight w:val="0"/>
      <w:marTop w:val="0"/>
      <w:marBottom w:val="0"/>
      <w:divBdr>
        <w:top w:val="none" w:sz="0" w:space="0" w:color="auto"/>
        <w:left w:val="none" w:sz="0" w:space="0" w:color="auto"/>
        <w:bottom w:val="none" w:sz="0" w:space="0" w:color="auto"/>
        <w:right w:val="none" w:sz="0" w:space="0" w:color="auto"/>
      </w:divBdr>
    </w:div>
    <w:div w:id="2105151252">
      <w:bodyDiv w:val="1"/>
      <w:marLeft w:val="0"/>
      <w:marRight w:val="0"/>
      <w:marTop w:val="0"/>
      <w:marBottom w:val="0"/>
      <w:divBdr>
        <w:top w:val="none" w:sz="0" w:space="0" w:color="auto"/>
        <w:left w:val="none" w:sz="0" w:space="0" w:color="auto"/>
        <w:bottom w:val="none" w:sz="0" w:space="0" w:color="auto"/>
        <w:right w:val="none" w:sz="0" w:space="0" w:color="auto"/>
      </w:divBdr>
    </w:div>
    <w:div w:id="2111508950">
      <w:bodyDiv w:val="1"/>
      <w:marLeft w:val="0"/>
      <w:marRight w:val="0"/>
      <w:marTop w:val="0"/>
      <w:marBottom w:val="0"/>
      <w:divBdr>
        <w:top w:val="none" w:sz="0" w:space="0" w:color="auto"/>
        <w:left w:val="none" w:sz="0" w:space="0" w:color="auto"/>
        <w:bottom w:val="none" w:sz="0" w:space="0" w:color="auto"/>
        <w:right w:val="none" w:sz="0" w:space="0" w:color="auto"/>
      </w:divBdr>
    </w:div>
    <w:div w:id="2114468482">
      <w:bodyDiv w:val="1"/>
      <w:marLeft w:val="0"/>
      <w:marRight w:val="0"/>
      <w:marTop w:val="0"/>
      <w:marBottom w:val="0"/>
      <w:divBdr>
        <w:top w:val="none" w:sz="0" w:space="0" w:color="auto"/>
        <w:left w:val="none" w:sz="0" w:space="0" w:color="auto"/>
        <w:bottom w:val="none" w:sz="0" w:space="0" w:color="auto"/>
        <w:right w:val="none" w:sz="0" w:space="0" w:color="auto"/>
      </w:divBdr>
    </w:div>
    <w:div w:id="2116047532">
      <w:bodyDiv w:val="1"/>
      <w:marLeft w:val="0"/>
      <w:marRight w:val="0"/>
      <w:marTop w:val="0"/>
      <w:marBottom w:val="0"/>
      <w:divBdr>
        <w:top w:val="none" w:sz="0" w:space="0" w:color="auto"/>
        <w:left w:val="none" w:sz="0" w:space="0" w:color="auto"/>
        <w:bottom w:val="none" w:sz="0" w:space="0" w:color="auto"/>
        <w:right w:val="none" w:sz="0" w:space="0" w:color="auto"/>
      </w:divBdr>
    </w:div>
    <w:div w:id="2120832518">
      <w:bodyDiv w:val="1"/>
      <w:marLeft w:val="0"/>
      <w:marRight w:val="0"/>
      <w:marTop w:val="0"/>
      <w:marBottom w:val="0"/>
      <w:divBdr>
        <w:top w:val="none" w:sz="0" w:space="0" w:color="auto"/>
        <w:left w:val="none" w:sz="0" w:space="0" w:color="auto"/>
        <w:bottom w:val="none" w:sz="0" w:space="0" w:color="auto"/>
        <w:right w:val="none" w:sz="0" w:space="0" w:color="auto"/>
      </w:divBdr>
    </w:div>
    <w:div w:id="212403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3.xml"/><Relationship Id="rId26" Type="http://schemas.openxmlformats.org/officeDocument/2006/relationships/image" Target="media/image12.png"/><Relationship Id="rId39" Type="http://schemas.openxmlformats.org/officeDocument/2006/relationships/footer" Target="footer4.xml"/><Relationship Id="rId21" Type="http://schemas.openxmlformats.org/officeDocument/2006/relationships/image" Target="media/image7.png"/><Relationship Id="rId34" Type="http://schemas.openxmlformats.org/officeDocument/2006/relationships/image" Target="media/image15.wmf"/><Relationship Id="rId42" Type="http://schemas.openxmlformats.org/officeDocument/2006/relationships/image" Target="media/image22.wmf"/><Relationship Id="rId47"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oleObject" Target="embeddings/oleObject1.bin"/><Relationship Id="rId37" Type="http://schemas.openxmlformats.org/officeDocument/2006/relationships/image" Target="media/image18.wmf"/><Relationship Id="rId40" Type="http://schemas.openxmlformats.org/officeDocument/2006/relationships/image" Target="media/image20.wmf"/><Relationship Id="rId45" Type="http://schemas.openxmlformats.org/officeDocument/2006/relationships/header" Target="header6.xml"/><Relationship Id="rId5" Type="http://schemas.microsoft.com/office/2007/relationships/stylesWithEffects" Target="stylesWithEffects.xml"/><Relationship Id="rId15" Type="http://schemas.openxmlformats.org/officeDocument/2006/relationships/hyperlink" Target="https://ru.wikipedia.org/wiki/%D0%94%D0%B5%D1%80%D0%B1%D0%B5%D0%BD%D1%82" TargetMode="External"/><Relationship Id="rId23" Type="http://schemas.openxmlformats.org/officeDocument/2006/relationships/image" Target="media/image9.png"/><Relationship Id="rId28" Type="http://schemas.openxmlformats.org/officeDocument/2006/relationships/footer" Target="footer2.xml"/><Relationship Id="rId36" Type="http://schemas.openxmlformats.org/officeDocument/2006/relationships/image" Target="media/image17.wmf"/><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3.wmf"/><Relationship Id="rId44" Type="http://schemas.openxmlformats.org/officeDocument/2006/relationships/footer" Target="footer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ru.wikipedia.org/wiki/%D0%9A%D0%B0%D1%81%D0%BF%D0%B8%D0%B9%D1%81%D0%BA%D0%BE%D0%B5_%D0%BC%D0%BE%D1%80%D0%B5" TargetMode="External"/><Relationship Id="rId22" Type="http://schemas.openxmlformats.org/officeDocument/2006/relationships/image" Target="media/image8.png"/><Relationship Id="rId27" Type="http://schemas.openxmlformats.org/officeDocument/2006/relationships/header" Target="header4.xml"/><Relationship Id="rId30" Type="http://schemas.openxmlformats.org/officeDocument/2006/relationships/footer" Target="footer3.xml"/><Relationship Id="rId35" Type="http://schemas.openxmlformats.org/officeDocument/2006/relationships/image" Target="media/image16.wmf"/><Relationship Id="rId43" Type="http://schemas.openxmlformats.org/officeDocument/2006/relationships/image" Target="media/image23.wmf"/><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4.wmf"/><Relationship Id="rId38" Type="http://schemas.openxmlformats.org/officeDocument/2006/relationships/image" Target="media/image19.wmf"/><Relationship Id="rId46"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1.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548F07-5A17-4FB3-AC37-6666FB0FA2DB}">
  <ds:schemaRefs>
    <ds:schemaRef ds:uri="http://schemas.openxmlformats.org/officeDocument/2006/bibliography"/>
  </ds:schemaRefs>
</ds:datastoreItem>
</file>

<file path=customXml/itemProps2.xml><?xml version="1.0" encoding="utf-8"?>
<ds:datastoreItem xmlns:ds="http://schemas.openxmlformats.org/officeDocument/2006/customXml" ds:itemID="{EB92A835-331E-4A54-9E9E-A83A33202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82</Pages>
  <Words>22506</Words>
  <Characters>128288</Characters>
  <Application>Microsoft Office Word</Application>
  <DocSecurity>0</DocSecurity>
  <Lines>1069</Lines>
  <Paragraphs>300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150494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Ольга</dc:creator>
  <cp:lastModifiedBy>1</cp:lastModifiedBy>
  <cp:revision>9</cp:revision>
  <cp:lastPrinted>2021-07-07T08:15:00Z</cp:lastPrinted>
  <dcterms:created xsi:type="dcterms:W3CDTF">2023-04-15T12:02:00Z</dcterms:created>
  <dcterms:modified xsi:type="dcterms:W3CDTF">2023-05-05T04:59:00Z</dcterms:modified>
</cp:coreProperties>
</file>